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5E8C" w14:textId="77777777" w:rsidR="002A0043" w:rsidRPr="005B782F" w:rsidRDefault="002A0043" w:rsidP="000E558B">
      <w:pPr>
        <w:jc w:val="center"/>
        <w:rPr>
          <w:rFonts w:ascii="Arial" w:hAnsi="Arial" w:cs="Arial"/>
          <w:b/>
          <w:bCs/>
        </w:rPr>
      </w:pPr>
    </w:p>
    <w:p w14:paraId="762007CF" w14:textId="77777777" w:rsidR="002A0043" w:rsidRPr="000E558B" w:rsidRDefault="002A0043" w:rsidP="000E558B">
      <w:pPr>
        <w:pStyle w:val="Heading1"/>
        <w:rPr>
          <w:caps/>
          <w:sz w:val="28"/>
          <w:szCs w:val="28"/>
        </w:rPr>
      </w:pPr>
      <w:r w:rsidRPr="000E558B">
        <w:rPr>
          <w:caps/>
          <w:sz w:val="28"/>
          <w:szCs w:val="28"/>
        </w:rPr>
        <w:t>Hosting Proforma</w:t>
      </w:r>
    </w:p>
    <w:p w14:paraId="45D88011" w14:textId="77777777" w:rsidR="002A0043" w:rsidRPr="000E558B" w:rsidRDefault="00185D38" w:rsidP="000E558B">
      <w:r>
        <w:rPr>
          <w:noProof/>
          <w:lang w:val="en-US"/>
        </w:rPr>
        <w:pict w14:anchorId="6C46E45E">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style="mso-next-textbox:#_x0000_s1026">
              <w:txbxContent>
                <w:p w14:paraId="190E75B0" w14:textId="77777777" w:rsidR="002A0043" w:rsidRDefault="002A24E9">
                  <w:r>
                    <w:t>Department of Justice</w:t>
                  </w:r>
                </w:p>
                <w:p w14:paraId="5AC5A44C" w14:textId="77777777" w:rsidR="002A0043" w:rsidRDefault="002A0043">
                  <w:pPr>
                    <w:pStyle w:val="OmniPage1"/>
                    <w:spacing w:line="240" w:lineRule="auto"/>
                    <w:rPr>
                      <w:rFonts w:ascii="Arial" w:hAnsi="Arial" w:cs="Arial"/>
                      <w:sz w:val="24"/>
                      <w:szCs w:val="24"/>
                      <w:lang w:val="en-GB"/>
                    </w:rPr>
                  </w:pPr>
                </w:p>
                <w:p w14:paraId="6B3CDCC3" w14:textId="77777777" w:rsidR="002A0043" w:rsidRDefault="002A0043"/>
                <w:p w14:paraId="18EE06EC" w14:textId="77777777" w:rsidR="002A0043" w:rsidRDefault="002A0043"/>
                <w:p w14:paraId="7E8C5CBA" w14:textId="77777777" w:rsidR="002A0043" w:rsidRDefault="002A0043"/>
                <w:p w14:paraId="69CE5955" w14:textId="77777777" w:rsidR="002A0043" w:rsidRDefault="002A0043"/>
                <w:p w14:paraId="2C460532" w14:textId="77777777" w:rsidR="002A0043" w:rsidRDefault="002A0043"/>
              </w:txbxContent>
            </v:textbox>
          </v:shape>
        </w:pict>
      </w:r>
    </w:p>
    <w:p w14:paraId="1DB5ED5C" w14:textId="77777777" w:rsidR="002A0043" w:rsidRPr="000E558B" w:rsidRDefault="002A0043" w:rsidP="000E558B">
      <w:r w:rsidRPr="000E558B">
        <w:t xml:space="preserve">    Name of Host  </w:t>
      </w:r>
    </w:p>
    <w:p w14:paraId="675FAC73" w14:textId="77777777" w:rsidR="002A0043" w:rsidRPr="00737A5C" w:rsidRDefault="002A0043" w:rsidP="000E558B">
      <w:r w:rsidRPr="00737A5C">
        <w:t xml:space="preserve">    Organisation</w:t>
      </w:r>
    </w:p>
    <w:p w14:paraId="5C67A34C" w14:textId="77777777" w:rsidR="002A0043" w:rsidRPr="00737A5C" w:rsidRDefault="002A0043" w:rsidP="000E558B"/>
    <w:p w14:paraId="0EF08D8D" w14:textId="77777777" w:rsidR="002A0043" w:rsidRPr="00737A5C" w:rsidRDefault="002A0043" w:rsidP="000E558B">
      <w:pPr>
        <w:rPr>
          <w:b/>
          <w:bCs/>
        </w:rPr>
      </w:pPr>
      <w:r w:rsidRPr="00737A5C">
        <w:rPr>
          <w:b/>
          <w:bCs/>
        </w:rPr>
        <w:t>1.  Interchange Manager’s details</w:t>
      </w:r>
    </w:p>
    <w:p w14:paraId="3D732620" w14:textId="77777777" w:rsidR="002A0043" w:rsidRPr="00737A5C" w:rsidRDefault="00185D38" w:rsidP="000E558B">
      <w:pPr>
        <w:rPr>
          <w:b/>
          <w:bCs/>
        </w:rPr>
      </w:pPr>
      <w:r>
        <w:rPr>
          <w:b/>
          <w:bCs/>
          <w:noProof/>
          <w:lang w:val="en-US"/>
        </w:rPr>
        <w:pict w14:anchorId="76B3C855">
          <v:shape id="_x0000_s1027" type="#_x0000_t202" style="position:absolute;margin-left:90pt;margin-top:5.8pt;width:4in;height:27pt;z-index:251655168">
            <v:textbox style="mso-next-textbox:#_x0000_s1027">
              <w:txbxContent>
                <w:p w14:paraId="238E1B2C" w14:textId="77777777" w:rsidR="002A0043" w:rsidRDefault="00332F48">
                  <w:r>
                    <w:t xml:space="preserve">Steven McCourt </w:t>
                  </w:r>
                </w:p>
              </w:txbxContent>
            </v:textbox>
          </v:shape>
        </w:pict>
      </w:r>
    </w:p>
    <w:p w14:paraId="058A738B" w14:textId="77777777" w:rsidR="002A0043" w:rsidRPr="00737A5C" w:rsidRDefault="002A0043" w:rsidP="000E558B">
      <w:r w:rsidRPr="00737A5C">
        <w:t xml:space="preserve">             Name</w:t>
      </w:r>
    </w:p>
    <w:p w14:paraId="2B7F4DC6" w14:textId="77777777" w:rsidR="002A0043" w:rsidRPr="00737A5C" w:rsidRDefault="00185D38" w:rsidP="000E558B">
      <w:r>
        <w:rPr>
          <w:noProof/>
          <w:lang w:val="en-US"/>
        </w:rPr>
        <w:pict w14:anchorId="6A194B27">
          <v:shape id="_x0000_s1028" type="#_x0000_t202" style="position:absolute;margin-left:90.5pt;margin-top:8.2pt;width:324pt;height:40pt;z-index:251656192">
            <v:textbox style="mso-next-textbox:#_x0000_s1028">
              <w:txbxContent>
                <w:p w14:paraId="47DED160" w14:textId="77777777" w:rsidR="002A0043" w:rsidRDefault="00332F48">
                  <w:r>
                    <w:t>R</w:t>
                  </w:r>
                  <w:r w:rsidR="004F34BF">
                    <w:t>educing Offending Division</w:t>
                  </w:r>
                </w:p>
              </w:txbxContent>
            </v:textbox>
          </v:shape>
        </w:pict>
      </w:r>
    </w:p>
    <w:p w14:paraId="4DD77A33" w14:textId="77777777" w:rsidR="002A0043" w:rsidRPr="00737A5C" w:rsidRDefault="002A0043" w:rsidP="000E558B">
      <w:r w:rsidRPr="00737A5C">
        <w:t xml:space="preserve">     Organisation/</w:t>
      </w:r>
    </w:p>
    <w:p w14:paraId="5E77C520" w14:textId="77777777" w:rsidR="002A0043" w:rsidRPr="00737A5C" w:rsidRDefault="002A0043" w:rsidP="000E558B">
      <w:r w:rsidRPr="00737A5C">
        <w:t xml:space="preserve">        Department</w:t>
      </w:r>
    </w:p>
    <w:p w14:paraId="33D24B38" w14:textId="77777777" w:rsidR="002A0043" w:rsidRPr="00737A5C" w:rsidRDefault="00185D38" w:rsidP="000E558B">
      <w:r>
        <w:rPr>
          <w:noProof/>
          <w:lang w:val="en-US"/>
        </w:rPr>
        <w:pict w14:anchorId="6765151F">
          <v:shape id="_x0000_s1029" type="#_x0000_t202" style="position:absolute;margin-left:90pt;margin-top:8.8pt;width:324pt;height:77.75pt;z-index:251657216">
            <v:textbox style="mso-next-textbox:#_x0000_s1029">
              <w:txbxContent>
                <w:p w14:paraId="5C53C1BA" w14:textId="77777777" w:rsidR="001332A2" w:rsidRDefault="001332A2">
                  <w:r>
                    <w:t>Hillview Buildings</w:t>
                  </w:r>
                </w:p>
                <w:p w14:paraId="143BF55C" w14:textId="77777777" w:rsidR="002A24E9" w:rsidRDefault="00332F48">
                  <w:r>
                    <w:t>Stormont Estate</w:t>
                  </w:r>
                  <w:r>
                    <w:br/>
                    <w:t>Belfast</w:t>
                  </w:r>
                  <w:r>
                    <w:br/>
                    <w:t>BT4 3SU</w:t>
                  </w:r>
                </w:p>
              </w:txbxContent>
            </v:textbox>
          </v:shape>
        </w:pict>
      </w:r>
    </w:p>
    <w:p w14:paraId="259C8115" w14:textId="77777777" w:rsidR="002A0043" w:rsidRPr="00737A5C" w:rsidRDefault="002A0043" w:rsidP="000E558B">
      <w:r w:rsidRPr="00737A5C">
        <w:t xml:space="preserve">              Address</w:t>
      </w:r>
    </w:p>
    <w:p w14:paraId="0010BF06" w14:textId="77777777" w:rsidR="002A0043" w:rsidRPr="00737A5C" w:rsidRDefault="002A0043" w:rsidP="000E558B">
      <w:r w:rsidRPr="00737A5C">
        <w:t xml:space="preserve">       </w:t>
      </w:r>
    </w:p>
    <w:p w14:paraId="1D7D0C18" w14:textId="77777777" w:rsidR="002A0043" w:rsidRPr="00737A5C" w:rsidRDefault="002A0043" w:rsidP="000E558B"/>
    <w:p w14:paraId="6145B010" w14:textId="77777777" w:rsidR="002A0043" w:rsidRPr="00737A5C" w:rsidRDefault="002A0043" w:rsidP="000E558B"/>
    <w:p w14:paraId="498037E5" w14:textId="77777777" w:rsidR="002A0043" w:rsidRPr="00737A5C" w:rsidRDefault="002A0043" w:rsidP="000E558B"/>
    <w:p w14:paraId="56ED1D1D" w14:textId="77777777" w:rsidR="002A0043" w:rsidRPr="00737A5C" w:rsidRDefault="002A0043" w:rsidP="000E558B"/>
    <w:p w14:paraId="6182C1F7" w14:textId="77777777" w:rsidR="002A0043" w:rsidRPr="00737A5C" w:rsidRDefault="00185D38" w:rsidP="000E558B">
      <w:r>
        <w:rPr>
          <w:noProof/>
          <w:lang w:val="en-US"/>
        </w:rPr>
        <w:pict w14:anchorId="2BE82D11">
          <v:shape id="_x0000_s1030" type="#_x0000_t202" style="position:absolute;margin-left:90pt;margin-top:2.25pt;width:126pt;height:21.5pt;z-index:251658240">
            <v:textbox style="mso-next-textbox:#_x0000_s1030">
              <w:txbxContent>
                <w:p w14:paraId="530B3F29" w14:textId="77777777" w:rsidR="002A0043" w:rsidRDefault="002A0043"/>
                <w:p w14:paraId="7182D764" w14:textId="77777777" w:rsidR="002A0043" w:rsidRDefault="002A0043"/>
              </w:txbxContent>
            </v:textbox>
          </v:shape>
        </w:pict>
      </w:r>
      <w:r>
        <w:rPr>
          <w:noProof/>
          <w:lang w:val="en-US"/>
        </w:rPr>
        <w:pict w14:anchorId="0515A0BF">
          <v:shape id="_x0000_s1031" type="#_x0000_t202" style="position:absolute;margin-left:279pt;margin-top:2.25pt;width:135pt;height:18pt;z-index:251659264">
            <v:textbox style="mso-next-textbox:#_x0000_s1031">
              <w:txbxContent>
                <w:p w14:paraId="3B8E8093" w14:textId="77777777" w:rsidR="002A0043" w:rsidRDefault="002A0043"/>
              </w:txbxContent>
            </v:textbox>
          </v:shape>
        </w:pict>
      </w:r>
      <w:r w:rsidR="002A0043" w:rsidRPr="00737A5C">
        <w:t xml:space="preserve">         Telephone                                               Fax number</w:t>
      </w:r>
    </w:p>
    <w:p w14:paraId="7058182A" w14:textId="77777777" w:rsidR="002A0043" w:rsidRPr="00737A5C" w:rsidRDefault="002A0043" w:rsidP="000E558B">
      <w:r w:rsidRPr="00737A5C">
        <w:t xml:space="preserve">             Number</w:t>
      </w:r>
    </w:p>
    <w:p w14:paraId="7EA3F1A0" w14:textId="77777777" w:rsidR="002A0043" w:rsidRPr="00737A5C" w:rsidRDefault="00185D38" w:rsidP="000E558B">
      <w:r>
        <w:rPr>
          <w:noProof/>
          <w:lang w:val="en-US"/>
        </w:rPr>
        <w:pict w14:anchorId="29C48260">
          <v:shape id="_x0000_s1032" type="#_x0000_t202" style="position:absolute;margin-left:90pt;margin-top:10.65pt;width:234pt;height:27pt;z-index:251660288">
            <v:textbox style="mso-next-textbox:#_x0000_s1032">
              <w:txbxContent>
                <w:p w14:paraId="17CD2443" w14:textId="77777777" w:rsidR="002A0043" w:rsidRDefault="00332F48">
                  <w:pPr>
                    <w:rPr>
                      <w:rFonts w:ascii="Arial" w:hAnsi="Arial" w:cs="Arial"/>
                    </w:rPr>
                  </w:pPr>
                  <w:r>
                    <w:rPr>
                      <w:rFonts w:ascii="Arial" w:hAnsi="Arial" w:cs="Arial"/>
                    </w:rPr>
                    <w:t>Steven.mccourt</w:t>
                  </w:r>
                  <w:r w:rsidR="002A24E9">
                    <w:rPr>
                      <w:rFonts w:ascii="Arial" w:hAnsi="Arial" w:cs="Arial"/>
                    </w:rPr>
                    <w:t>@justice-ni.gov.uk</w:t>
                  </w:r>
                </w:p>
                <w:p w14:paraId="33F4EEF7" w14:textId="77777777" w:rsidR="002A0043" w:rsidRDefault="002A0043"/>
              </w:txbxContent>
            </v:textbox>
          </v:shape>
        </w:pict>
      </w:r>
      <w:r w:rsidR="002A0043" w:rsidRPr="00737A5C">
        <w:t xml:space="preserve">               </w:t>
      </w:r>
    </w:p>
    <w:p w14:paraId="72797664" w14:textId="77777777" w:rsidR="002A0043" w:rsidRPr="00737A5C" w:rsidRDefault="002A0043" w:rsidP="000E558B">
      <w:r w:rsidRPr="00737A5C">
        <w:t xml:space="preserve">               E-mail</w:t>
      </w:r>
    </w:p>
    <w:p w14:paraId="38BFD07E" w14:textId="77777777" w:rsidR="002A0043" w:rsidRPr="00737A5C" w:rsidRDefault="002A0043" w:rsidP="000E558B"/>
    <w:p w14:paraId="31AE367C" w14:textId="1FEFC6AA" w:rsidR="002A0043" w:rsidRPr="00737A5C" w:rsidRDefault="00185D38" w:rsidP="000E558B">
      <w:r>
        <w:rPr>
          <w:noProof/>
          <w:lang w:val="en-US"/>
        </w:rPr>
        <w:pict w14:anchorId="72CA5F2F">
          <v:shape id="_x0000_s1042" type="#_x0000_t202" style="position:absolute;margin-left:117pt;margin-top:14.25pt;width:270pt;height:106.2pt;z-index:251661312">
            <v:textbox style="mso-next-textbox:#_x0000_s1042">
              <w:txbxContent>
                <w:p w14:paraId="6B3230F8" w14:textId="77777777" w:rsidR="00CC743E" w:rsidRDefault="002F3A10" w:rsidP="002F3A10">
                  <w:r w:rsidRPr="000E558B">
                    <w:rPr>
                      <w:b/>
                    </w:rPr>
                    <w:t>Secondment</w:t>
                  </w:r>
                  <w:r w:rsidRPr="000E558B">
                    <w:t xml:space="preserve">: </w:t>
                  </w:r>
                  <w:r w:rsidR="00CC743E" w:rsidRPr="00737A5C">
                    <w:rPr>
                      <w:b/>
                      <w:lang w:val="en"/>
                    </w:rPr>
                    <w:t>Interim Protocol Lead</w:t>
                  </w:r>
                  <w:r w:rsidR="00CC743E" w:rsidRPr="000E558B">
                    <w:t xml:space="preserve"> </w:t>
                  </w:r>
                </w:p>
                <w:p w14:paraId="10E27E71" w14:textId="1823BE83" w:rsidR="002F3A10" w:rsidRPr="000E558B" w:rsidRDefault="003064D3" w:rsidP="002F3A10">
                  <w:r>
                    <w:t>O</w:t>
                  </w:r>
                  <w:r w:rsidR="002F3A10" w:rsidRPr="000E558B">
                    <w:t xml:space="preserve">ne </w:t>
                  </w:r>
                  <w:r w:rsidR="00CC743E">
                    <w:t xml:space="preserve">NICS </w:t>
                  </w:r>
                  <w:r w:rsidR="00332F48" w:rsidRPr="000E558B">
                    <w:rPr>
                      <w:u w:val="single"/>
                    </w:rPr>
                    <w:t xml:space="preserve">Grade </w:t>
                  </w:r>
                  <w:r w:rsidR="008028E8" w:rsidRPr="000E558B">
                    <w:rPr>
                      <w:u w:val="single"/>
                    </w:rPr>
                    <w:t>7</w:t>
                  </w:r>
                  <w:r w:rsidR="002F3A10" w:rsidRPr="000E558B">
                    <w:t xml:space="preserve"> post available. </w:t>
                  </w:r>
                </w:p>
                <w:p w14:paraId="5C197B8F" w14:textId="77777777" w:rsidR="00454A93" w:rsidRPr="000E558B" w:rsidRDefault="00454A93" w:rsidP="002F3A10"/>
                <w:p w14:paraId="58A5F3DD" w14:textId="77777777" w:rsidR="002F3A10" w:rsidRPr="000E558B" w:rsidRDefault="008028E8" w:rsidP="002F3A10">
                  <w:bookmarkStart w:id="0" w:name="_Hlk128126523"/>
                  <w:r w:rsidRPr="000E558B">
                    <w:t>The post is initially for a temporary period</w:t>
                  </w:r>
                  <w:r w:rsidRPr="000E558B">
                    <w:rPr>
                      <w:color w:val="FF0000"/>
                    </w:rPr>
                    <w:t xml:space="preserve"> </w:t>
                  </w:r>
                  <w:r w:rsidRPr="000E558B">
                    <w:t>until March 2025 but, subject to the outcome of a review, may be extended for a further period</w:t>
                  </w:r>
                  <w:r w:rsidR="002F3A10" w:rsidRPr="000E558B">
                    <w:t>, subject to the agreement of all parties</w:t>
                  </w:r>
                  <w:bookmarkEnd w:id="0"/>
                  <w:r w:rsidR="002F3A10" w:rsidRPr="000E558B">
                    <w:t>.</w:t>
                  </w:r>
                </w:p>
              </w:txbxContent>
            </v:textbox>
          </v:shape>
        </w:pict>
      </w:r>
    </w:p>
    <w:p w14:paraId="036CFC2E" w14:textId="3FE71A7B" w:rsidR="002A0043" w:rsidRPr="00737A5C" w:rsidRDefault="002A0043" w:rsidP="000E558B">
      <w:r w:rsidRPr="00737A5C">
        <w:t>Type of Opportunity</w:t>
      </w:r>
    </w:p>
    <w:p w14:paraId="07132EFB" w14:textId="77777777" w:rsidR="002A0043" w:rsidRPr="00737A5C" w:rsidRDefault="002A0043" w:rsidP="000E558B"/>
    <w:p w14:paraId="05FE047E" w14:textId="77777777" w:rsidR="002A0043" w:rsidRPr="00737A5C" w:rsidRDefault="002A0043" w:rsidP="000E558B">
      <w:pPr>
        <w:rPr>
          <w:b/>
          <w:bCs/>
        </w:rPr>
      </w:pPr>
    </w:p>
    <w:p w14:paraId="7CFEF6D0" w14:textId="77777777" w:rsidR="002A24E9" w:rsidRPr="00737A5C" w:rsidRDefault="002A24E9" w:rsidP="000E558B">
      <w:pPr>
        <w:rPr>
          <w:b/>
          <w:bCs/>
        </w:rPr>
      </w:pPr>
    </w:p>
    <w:p w14:paraId="5C4F8DBC" w14:textId="77777777" w:rsidR="002A24E9" w:rsidRPr="00737A5C" w:rsidRDefault="002A24E9" w:rsidP="000E558B">
      <w:pPr>
        <w:rPr>
          <w:b/>
          <w:bCs/>
        </w:rPr>
      </w:pPr>
    </w:p>
    <w:p w14:paraId="72FD4F05" w14:textId="77777777" w:rsidR="002A24E9" w:rsidRPr="00737A5C" w:rsidRDefault="002A24E9" w:rsidP="000E558B">
      <w:pPr>
        <w:rPr>
          <w:b/>
          <w:bCs/>
        </w:rPr>
      </w:pPr>
    </w:p>
    <w:p w14:paraId="7ACD57F7" w14:textId="77777777" w:rsidR="002A24E9" w:rsidRPr="00737A5C" w:rsidRDefault="002A24E9" w:rsidP="000E558B">
      <w:pPr>
        <w:rPr>
          <w:b/>
          <w:bCs/>
        </w:rPr>
      </w:pPr>
    </w:p>
    <w:p w14:paraId="32B4A753" w14:textId="77777777" w:rsidR="002A24E9" w:rsidRPr="00737A5C" w:rsidRDefault="002A24E9" w:rsidP="000E558B">
      <w:pPr>
        <w:rPr>
          <w:b/>
          <w:bCs/>
        </w:rPr>
      </w:pPr>
    </w:p>
    <w:p w14:paraId="5783FA16" w14:textId="77777777" w:rsidR="002A24E9" w:rsidRPr="00737A5C" w:rsidRDefault="002A24E9" w:rsidP="000E558B">
      <w:pPr>
        <w:rPr>
          <w:b/>
          <w:bCs/>
        </w:rPr>
      </w:pPr>
    </w:p>
    <w:p w14:paraId="7D1DFD26" w14:textId="77777777" w:rsidR="002A0043" w:rsidRPr="00737A5C" w:rsidRDefault="002A0043" w:rsidP="000E558B">
      <w:pPr>
        <w:rPr>
          <w:b/>
          <w:bCs/>
        </w:rPr>
      </w:pPr>
      <w:r w:rsidRPr="00737A5C">
        <w:rPr>
          <w:b/>
          <w:bCs/>
        </w:rPr>
        <w:t>2.  Details of hosting opportunity</w:t>
      </w:r>
    </w:p>
    <w:p w14:paraId="02858EDF" w14:textId="77777777" w:rsidR="002A0043" w:rsidRPr="00737A5C" w:rsidRDefault="002A0043" w:rsidP="000E558B">
      <w:pPr>
        <w:rPr>
          <w:b/>
          <w:bCs/>
        </w:rPr>
      </w:pPr>
    </w:p>
    <w:p w14:paraId="58C6C26C" w14:textId="77777777" w:rsidR="002A0043" w:rsidRPr="00737A5C" w:rsidRDefault="002A0043" w:rsidP="000E558B">
      <w:r w:rsidRPr="00737A5C">
        <w:t xml:space="preserve">      Description of opportunity</w:t>
      </w:r>
    </w:p>
    <w:p w14:paraId="5C1D9907" w14:textId="77777777" w:rsidR="00A73088" w:rsidRPr="00737A5C" w:rsidRDefault="00A73088" w:rsidP="000E55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7B7D65" w14:paraId="43C8FFE0" w14:textId="77777777" w:rsidTr="003703A5">
        <w:trPr>
          <w:trHeight w:val="3306"/>
        </w:trPr>
        <w:tc>
          <w:tcPr>
            <w:tcW w:w="8522" w:type="dxa"/>
            <w:shd w:val="clear" w:color="auto" w:fill="auto"/>
          </w:tcPr>
          <w:p w14:paraId="768492AF" w14:textId="77777777" w:rsidR="00A73088" w:rsidRPr="00737A5C" w:rsidRDefault="00A73088" w:rsidP="000E558B">
            <w:pPr>
              <w:tabs>
                <w:tab w:val="left" w:pos="720"/>
              </w:tabs>
              <w:jc w:val="both"/>
              <w:rPr>
                <w:b/>
                <w:lang w:val="en"/>
              </w:rPr>
            </w:pPr>
            <w:r w:rsidRPr="00737A5C">
              <w:rPr>
                <w:lang w:val="en"/>
              </w:rPr>
              <w:t xml:space="preserve">Job Title – </w:t>
            </w:r>
            <w:bookmarkStart w:id="1" w:name="_Hlk150939709"/>
            <w:r w:rsidRPr="00737A5C">
              <w:rPr>
                <w:b/>
                <w:lang w:val="en"/>
              </w:rPr>
              <w:t>Interim Protocol Lead</w:t>
            </w:r>
            <w:bookmarkEnd w:id="1"/>
          </w:p>
          <w:p w14:paraId="56FC280D" w14:textId="77777777" w:rsidR="00203BEB" w:rsidRPr="00737A5C" w:rsidRDefault="00203BEB" w:rsidP="000E558B">
            <w:pPr>
              <w:tabs>
                <w:tab w:val="left" w:pos="720"/>
              </w:tabs>
              <w:jc w:val="both"/>
              <w:rPr>
                <w:b/>
                <w:lang w:val="en"/>
              </w:rPr>
            </w:pPr>
          </w:p>
          <w:p w14:paraId="22996AE4" w14:textId="77777777" w:rsidR="00101C9D" w:rsidRPr="00737A5C" w:rsidRDefault="00203BEB" w:rsidP="00737A5C">
            <w:pPr>
              <w:tabs>
                <w:tab w:val="left" w:pos="720"/>
              </w:tabs>
              <w:jc w:val="both"/>
              <w:rPr>
                <w:rFonts w:eastAsia="Calibri"/>
                <w:bCs/>
              </w:rPr>
            </w:pPr>
            <w:r w:rsidRPr="00737A5C">
              <w:rPr>
                <w:rFonts w:eastAsia="Calibri"/>
                <w:bCs/>
              </w:rPr>
              <w:t>In recent years, there has been significant growth in the use of restorative practice in Northern Ireland, both within and beyond the Criminal Justice System.</w:t>
            </w:r>
            <w:r w:rsidR="00172DAE" w:rsidRPr="00737A5C">
              <w:rPr>
                <w:rFonts w:eastAsia="Calibri"/>
                <w:bCs/>
              </w:rPr>
              <w:t xml:space="preserve"> </w:t>
            </w:r>
            <w:r w:rsidR="00101C9D" w:rsidRPr="00737A5C">
              <w:rPr>
                <w:bCs/>
              </w:rPr>
              <w:t>Restorative Justice</w:t>
            </w:r>
            <w:r w:rsidR="00101C9D" w:rsidRPr="00737A5C">
              <w:t xml:space="preserve"> can be used as a response to crime and other wrongdoing after it occurs, to explore how individuals, families and sometimes communities have been affected by an offence and how to best repair the harm done. The criminal justice system focuses on whether or not a crime has been committed or the criminal law has been broken; the use of restorative justice as part of the process provides an opportunity to focus on repairing harm and minimising the impact of offending on victims.</w:t>
            </w:r>
          </w:p>
          <w:p w14:paraId="72A68371" w14:textId="77777777" w:rsidR="00101C9D" w:rsidRPr="00737A5C" w:rsidRDefault="00101C9D" w:rsidP="000E558B">
            <w:pPr>
              <w:tabs>
                <w:tab w:val="left" w:pos="720"/>
              </w:tabs>
              <w:jc w:val="both"/>
              <w:rPr>
                <w:color w:val="538135" w:themeColor="accent6" w:themeShade="BF"/>
                <w:lang w:val="en" w:eastAsia="en-GB"/>
              </w:rPr>
            </w:pPr>
          </w:p>
          <w:p w14:paraId="790D855A" w14:textId="77777777" w:rsidR="00BC7DB3" w:rsidRPr="00737A5C" w:rsidRDefault="00BC7DB3" w:rsidP="000E558B">
            <w:pPr>
              <w:tabs>
                <w:tab w:val="left" w:pos="720"/>
              </w:tabs>
              <w:jc w:val="both"/>
              <w:rPr>
                <w:lang w:val="en" w:eastAsia="en-GB"/>
              </w:rPr>
            </w:pPr>
          </w:p>
          <w:p w14:paraId="16C1BEEA" w14:textId="77777777" w:rsidR="00101C9D" w:rsidRPr="007B7D65" w:rsidRDefault="00203BEB" w:rsidP="00101C9D">
            <w:pPr>
              <w:ind w:right="142"/>
              <w:rPr>
                <w:rFonts w:eastAsia="Calibri"/>
                <w:bCs/>
              </w:rPr>
            </w:pPr>
            <w:r w:rsidRPr="007B7D65">
              <w:rPr>
                <w:rFonts w:eastAsia="Calibri"/>
                <w:bCs/>
              </w:rPr>
              <w:lastRenderedPageBreak/>
              <w:t xml:space="preserve">The Department of Justice </w:t>
            </w:r>
            <w:r w:rsidR="008F1659" w:rsidRPr="007B7D65">
              <w:rPr>
                <w:rFonts w:eastAsia="Calibri"/>
                <w:bCs/>
              </w:rPr>
              <w:t xml:space="preserve">is </w:t>
            </w:r>
            <w:r w:rsidRPr="007B7D65">
              <w:rPr>
                <w:rFonts w:eastAsia="Calibri"/>
                <w:bCs/>
              </w:rPr>
              <w:t xml:space="preserve">introducing the role of </w:t>
            </w:r>
            <w:r w:rsidR="008F1659" w:rsidRPr="007B7D65">
              <w:rPr>
                <w:rFonts w:eastAsia="Calibri"/>
                <w:bCs/>
              </w:rPr>
              <w:t xml:space="preserve">an </w:t>
            </w:r>
            <w:r w:rsidRPr="007B7D65">
              <w:rPr>
                <w:rFonts w:eastAsia="Calibri"/>
                <w:bCs/>
              </w:rPr>
              <w:t>Interim Protocol Lead</w:t>
            </w:r>
            <w:r w:rsidR="00737A5C" w:rsidRPr="007B7D65">
              <w:rPr>
                <w:rFonts w:eastAsia="Calibri"/>
                <w:bCs/>
              </w:rPr>
              <w:t xml:space="preserve"> (IPL)</w:t>
            </w:r>
            <w:r w:rsidRPr="007B7D65">
              <w:rPr>
                <w:rFonts w:eastAsia="Calibri"/>
                <w:bCs/>
              </w:rPr>
              <w:t xml:space="preserve"> to build on an ongoing programme of </w:t>
            </w:r>
            <w:r w:rsidR="00737A5C" w:rsidRPr="007B7D65">
              <w:rPr>
                <w:rFonts w:eastAsia="Calibri"/>
                <w:bCs/>
              </w:rPr>
              <w:t xml:space="preserve">restorative justice </w:t>
            </w:r>
            <w:r w:rsidRPr="007B7D65">
              <w:rPr>
                <w:rFonts w:eastAsia="Calibri"/>
                <w:bCs/>
              </w:rPr>
              <w:t xml:space="preserve">work they and their partners across </w:t>
            </w:r>
            <w:r w:rsidR="00101C9D" w:rsidRPr="007B7D65">
              <w:rPr>
                <w:rFonts w:eastAsia="Calibri"/>
                <w:bCs/>
              </w:rPr>
              <w:t>other Departments</w:t>
            </w:r>
            <w:r w:rsidRPr="007B7D65">
              <w:rPr>
                <w:rFonts w:eastAsia="Calibri"/>
                <w:bCs/>
              </w:rPr>
              <w:t>, local Government, law enforcement and civil society are delivering.</w:t>
            </w:r>
            <w:r w:rsidR="00101C9D" w:rsidRPr="007B7D65">
              <w:rPr>
                <w:rFonts w:eastAsia="Calibri"/>
                <w:bCs/>
              </w:rPr>
              <w:t xml:space="preserve"> </w:t>
            </w:r>
            <w:r w:rsidR="00101C9D" w:rsidRPr="00737A5C">
              <w:rPr>
                <w:bCs/>
              </w:rPr>
              <w:t xml:space="preserve">This work includes the implementation of a new restorative justice protocol, which sets out a fresh, tailored approach to the use of restorative justice, including new staged processes for formal accreditation to deliver restorative interventions both within the community and as part of the justice continuum.  </w:t>
            </w:r>
          </w:p>
          <w:p w14:paraId="21C5DC2B" w14:textId="77777777" w:rsidR="00203BEB" w:rsidRPr="00737A5C" w:rsidRDefault="00203BEB" w:rsidP="000E558B">
            <w:pPr>
              <w:tabs>
                <w:tab w:val="left" w:pos="720"/>
              </w:tabs>
              <w:jc w:val="both"/>
              <w:rPr>
                <w:lang w:val="en"/>
              </w:rPr>
            </w:pPr>
          </w:p>
          <w:p w14:paraId="3E9C2A33" w14:textId="77777777" w:rsidR="009B5CEE" w:rsidRPr="00737A5C" w:rsidRDefault="00737A5C" w:rsidP="000E558B">
            <w:pPr>
              <w:tabs>
                <w:tab w:val="left" w:pos="720"/>
              </w:tabs>
              <w:jc w:val="both"/>
              <w:rPr>
                <w:lang w:val="en"/>
              </w:rPr>
            </w:pPr>
            <w:r w:rsidRPr="00737A5C">
              <w:rPr>
                <w:lang w:val="en"/>
              </w:rPr>
              <w:t xml:space="preserve">The </w:t>
            </w:r>
            <w:r>
              <w:rPr>
                <w:lang w:val="en"/>
              </w:rPr>
              <w:t>IPL</w:t>
            </w:r>
            <w:r w:rsidRPr="00737A5C">
              <w:rPr>
                <w:lang w:val="en"/>
              </w:rPr>
              <w:t xml:space="preserve"> will sit within the </w:t>
            </w:r>
            <w:r>
              <w:rPr>
                <w:lang w:val="en"/>
              </w:rPr>
              <w:t xml:space="preserve">Department’s </w:t>
            </w:r>
            <w:r w:rsidRPr="00737A5C">
              <w:rPr>
                <w:lang w:val="en"/>
              </w:rPr>
              <w:t>Reducing Offending Division (ROD), which was establis</w:t>
            </w:r>
            <w:r w:rsidR="003F02DF">
              <w:rPr>
                <w:lang w:val="en"/>
              </w:rPr>
              <w:t>hed in 2014 to bring about a strategic</w:t>
            </w:r>
            <w:r w:rsidRPr="00737A5C">
              <w:rPr>
                <w:lang w:val="en"/>
              </w:rPr>
              <w:t xml:space="preserve"> approach to reducing reoffending</w:t>
            </w:r>
            <w:r w:rsidR="003F02DF">
              <w:rPr>
                <w:lang w:val="en"/>
              </w:rPr>
              <w:t>.</w:t>
            </w:r>
          </w:p>
          <w:p w14:paraId="080BB26F" w14:textId="77777777" w:rsidR="006D7267" w:rsidRPr="00737A5C" w:rsidRDefault="003B5BEE" w:rsidP="000E558B">
            <w:pPr>
              <w:tabs>
                <w:tab w:val="left" w:pos="720"/>
              </w:tabs>
              <w:jc w:val="both"/>
              <w:rPr>
                <w:lang w:val="en"/>
              </w:rPr>
            </w:pPr>
            <w:r w:rsidRPr="00737A5C">
              <w:rPr>
                <w:lang w:val="en"/>
              </w:rPr>
              <w:t xml:space="preserve"> </w:t>
            </w:r>
          </w:p>
        </w:tc>
      </w:tr>
    </w:tbl>
    <w:p w14:paraId="110D0D05" w14:textId="77777777" w:rsidR="002A0043" w:rsidRPr="007B7D65" w:rsidRDefault="002A0043" w:rsidP="000E558B">
      <w:r w:rsidRPr="007B7D65">
        <w:lastRenderedPageBreak/>
        <w:t xml:space="preserve">             </w:t>
      </w:r>
    </w:p>
    <w:p w14:paraId="3CB927B9" w14:textId="77777777" w:rsidR="002A0043" w:rsidRPr="007B7D65" w:rsidRDefault="002A0043" w:rsidP="000E558B"/>
    <w:p w14:paraId="2635B2CF" w14:textId="77777777" w:rsidR="002A0043" w:rsidRPr="007B7D65" w:rsidRDefault="002A0043" w:rsidP="000E558B"/>
    <w:p w14:paraId="7519776D" w14:textId="77777777" w:rsidR="005B1766" w:rsidRPr="007B7D65" w:rsidRDefault="005B1766" w:rsidP="000E558B"/>
    <w:p w14:paraId="6D0794B2" w14:textId="77777777" w:rsidR="002A0043" w:rsidRPr="007B7D65" w:rsidRDefault="002A0043" w:rsidP="000E558B">
      <w:r w:rsidRPr="007B7D65">
        <w:t xml:space="preserve">      Main objectives of the opportunity</w:t>
      </w:r>
    </w:p>
    <w:p w14:paraId="56E0537E" w14:textId="77777777" w:rsidR="000B0FFD" w:rsidRPr="007B7D65" w:rsidRDefault="000B0FFD" w:rsidP="000E558B"/>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7B7D65" w14:paraId="2D9F4B1C" w14:textId="77777777" w:rsidTr="00990432">
        <w:tc>
          <w:tcPr>
            <w:tcW w:w="7654" w:type="dxa"/>
            <w:shd w:val="clear" w:color="auto" w:fill="auto"/>
          </w:tcPr>
          <w:p w14:paraId="76EFF917" w14:textId="77777777" w:rsidR="008028E8" w:rsidRPr="007B7D65" w:rsidRDefault="003F02DF" w:rsidP="000E558B">
            <w:pPr>
              <w:tabs>
                <w:tab w:val="left" w:pos="720"/>
              </w:tabs>
              <w:rPr>
                <w:lang w:val="en"/>
              </w:rPr>
            </w:pPr>
            <w:r>
              <w:rPr>
                <w:lang w:val="en"/>
              </w:rPr>
              <w:t>The IPL</w:t>
            </w:r>
            <w:r w:rsidR="008028E8" w:rsidRPr="007B7D65">
              <w:rPr>
                <w:lang w:val="en"/>
              </w:rPr>
              <w:t xml:space="preserve"> is a new, </w:t>
            </w:r>
            <w:proofErr w:type="spellStart"/>
            <w:r w:rsidR="008028E8" w:rsidRPr="007B7D65">
              <w:rPr>
                <w:lang w:val="en"/>
              </w:rPr>
              <w:t>specialised</w:t>
            </w:r>
            <w:proofErr w:type="spellEnd"/>
            <w:r w:rsidR="008028E8" w:rsidRPr="007B7D65">
              <w:rPr>
                <w:lang w:val="en"/>
              </w:rPr>
              <w:t xml:space="preserve"> </w:t>
            </w:r>
            <w:r w:rsidR="008F2B3D" w:rsidRPr="007B7D65">
              <w:rPr>
                <w:lang w:val="en"/>
              </w:rPr>
              <w:t>role which</w:t>
            </w:r>
            <w:r w:rsidR="008028E8" w:rsidRPr="007B7D65">
              <w:rPr>
                <w:lang w:val="en"/>
              </w:rPr>
              <w:t xml:space="preserve"> is clearly defined by the new Protocol that governs the use of restorative justice in Northern Ireland.  The post will be semi-autonomous, reporting to the Grade 5 Deputy Director of ROD.</w:t>
            </w:r>
            <w:r w:rsidR="008028E8" w:rsidRPr="007B7D65">
              <w:t xml:space="preserve"> </w:t>
            </w:r>
            <w:r w:rsidR="008028E8" w:rsidRPr="007B7D65">
              <w:rPr>
                <w:lang w:val="en"/>
              </w:rPr>
              <w:t>It is not anticipated that there will be any direct line management responsibility. However, the post holder will have access to administrat</w:t>
            </w:r>
            <w:r>
              <w:rPr>
                <w:lang w:val="en"/>
              </w:rPr>
              <w:t>ive support from staff within ROD</w:t>
            </w:r>
            <w:r w:rsidR="008028E8" w:rsidRPr="007B7D65">
              <w:rPr>
                <w:lang w:val="en"/>
              </w:rPr>
              <w:t xml:space="preserve">. </w:t>
            </w:r>
          </w:p>
          <w:p w14:paraId="6F33CBE8" w14:textId="77777777" w:rsidR="008028E8" w:rsidRPr="007B7D65" w:rsidRDefault="008028E8" w:rsidP="000E558B">
            <w:pPr>
              <w:tabs>
                <w:tab w:val="left" w:pos="720"/>
              </w:tabs>
              <w:rPr>
                <w:lang w:val="en"/>
              </w:rPr>
            </w:pPr>
          </w:p>
          <w:p w14:paraId="31227A7E" w14:textId="77777777" w:rsidR="008028E8" w:rsidRPr="007B7D65" w:rsidRDefault="008028E8" w:rsidP="000E558B">
            <w:pPr>
              <w:tabs>
                <w:tab w:val="left" w:pos="720"/>
              </w:tabs>
              <w:rPr>
                <w:lang w:val="en"/>
              </w:rPr>
            </w:pPr>
            <w:r w:rsidRPr="007B7D65">
              <w:rPr>
                <w:lang w:val="en"/>
              </w:rPr>
              <w:t>Main duties of the post will include, but are not limited to:-</w:t>
            </w:r>
          </w:p>
          <w:p w14:paraId="12C20D51" w14:textId="77777777" w:rsidR="008028E8" w:rsidRPr="007B7D65" w:rsidRDefault="008028E8" w:rsidP="000E558B">
            <w:pPr>
              <w:ind w:right="142"/>
              <w:rPr>
                <w:noProof/>
                <w:lang w:val="en-US"/>
              </w:rPr>
            </w:pPr>
          </w:p>
          <w:p w14:paraId="3985923A" w14:textId="77777777" w:rsidR="008028E8" w:rsidRPr="007B7D65" w:rsidRDefault="008028E8" w:rsidP="000E558B">
            <w:pPr>
              <w:rPr>
                <w:b/>
              </w:rPr>
            </w:pPr>
            <w:r w:rsidRPr="007B7D65">
              <w:rPr>
                <w:b/>
              </w:rPr>
              <w:t>IMPLEMENTING REVISED PROTOCOL &amp; EXPANDING RESTORATIVE JUSTICE NETWORK</w:t>
            </w:r>
          </w:p>
          <w:p w14:paraId="54477E94" w14:textId="77777777" w:rsidR="008028E8" w:rsidRPr="007B7D65" w:rsidRDefault="008028E8" w:rsidP="000E558B">
            <w:pPr>
              <w:numPr>
                <w:ilvl w:val="0"/>
                <w:numId w:val="12"/>
              </w:numPr>
            </w:pPr>
            <w:r w:rsidRPr="007B7D65">
              <w:rPr>
                <w:color w:val="000000"/>
              </w:rPr>
              <w:t xml:space="preserve">Implementation of the revised Restorative Justice Protocol including: </w:t>
            </w:r>
          </w:p>
          <w:p w14:paraId="55CFE6DB" w14:textId="77777777" w:rsidR="008028E8" w:rsidRPr="007B7D65" w:rsidRDefault="008028E8" w:rsidP="000E558B">
            <w:pPr>
              <w:numPr>
                <w:ilvl w:val="0"/>
                <w:numId w:val="9"/>
              </w:numPr>
              <w:spacing w:before="120" w:after="120"/>
              <w:ind w:left="1151" w:hanging="357"/>
              <w:rPr>
                <w:color w:val="000000"/>
              </w:rPr>
            </w:pPr>
            <w:r w:rsidRPr="007B7D65">
              <w:rPr>
                <w:color w:val="000000"/>
              </w:rPr>
              <w:t>developing the formal application process for accreditation;</w:t>
            </w:r>
          </w:p>
          <w:p w14:paraId="23D83966" w14:textId="77777777" w:rsidR="008028E8" w:rsidRPr="007B7D65" w:rsidRDefault="008028E8" w:rsidP="000E558B">
            <w:pPr>
              <w:numPr>
                <w:ilvl w:val="0"/>
                <w:numId w:val="9"/>
              </w:numPr>
              <w:spacing w:before="120" w:after="120"/>
              <w:ind w:left="1151" w:hanging="357"/>
              <w:rPr>
                <w:color w:val="000000"/>
              </w:rPr>
            </w:pPr>
            <w:r w:rsidRPr="007B7D65">
              <w:rPr>
                <w:color w:val="000000"/>
              </w:rPr>
              <w:t>analysing accreditation applications and documentation submitted by organisations and independent practitioners; and</w:t>
            </w:r>
          </w:p>
          <w:p w14:paraId="391ECFBA" w14:textId="77777777" w:rsidR="008028E8" w:rsidRPr="007B7D65" w:rsidRDefault="008028E8" w:rsidP="000E558B">
            <w:pPr>
              <w:numPr>
                <w:ilvl w:val="0"/>
                <w:numId w:val="9"/>
              </w:numPr>
              <w:spacing w:before="120" w:after="120"/>
              <w:ind w:left="1151" w:hanging="357"/>
              <w:rPr>
                <w:b/>
                <w:bCs/>
                <w:u w:val="single"/>
              </w:rPr>
            </w:pPr>
            <w:r w:rsidRPr="007B7D65">
              <w:rPr>
                <w:color w:val="000000"/>
              </w:rPr>
              <w:t xml:space="preserve">making recommendations </w:t>
            </w:r>
            <w:r w:rsidR="00AB31D3">
              <w:rPr>
                <w:color w:val="000000"/>
              </w:rPr>
              <w:t>as to the suitability of accreditation</w:t>
            </w:r>
            <w:r w:rsidRPr="007B7D65">
              <w:rPr>
                <w:color w:val="000000"/>
              </w:rPr>
              <w:t xml:space="preserve"> to the Minister of Justice.</w:t>
            </w:r>
          </w:p>
          <w:p w14:paraId="6E13EBF5" w14:textId="77777777" w:rsidR="000008F5" w:rsidRPr="007B7D65" w:rsidRDefault="000008F5" w:rsidP="000E558B">
            <w:pPr>
              <w:ind w:left="360"/>
              <w:jc w:val="both"/>
              <w:rPr>
                <w:color w:val="000000"/>
              </w:rPr>
            </w:pPr>
          </w:p>
          <w:p w14:paraId="0D500A99" w14:textId="77777777" w:rsidR="008028E8" w:rsidRPr="007B7D65" w:rsidRDefault="008028E8" w:rsidP="000E558B">
            <w:pPr>
              <w:pStyle w:val="ListParagraph"/>
              <w:ind w:left="0"/>
              <w:rPr>
                <w:rFonts w:eastAsia="Arial Unicode MS"/>
                <w:b/>
              </w:rPr>
            </w:pPr>
            <w:r w:rsidRPr="007B7D65">
              <w:rPr>
                <w:rFonts w:eastAsia="Arial Unicode MS"/>
                <w:b/>
              </w:rPr>
              <w:t xml:space="preserve">DEVELOPING NEW TIERED TRAINING / CONTINUOUS PROFESSIONAL DEVELOPMENT FRAMEWORK  </w:t>
            </w:r>
          </w:p>
          <w:p w14:paraId="52B334F8" w14:textId="77777777" w:rsidR="008028E8" w:rsidRPr="007B7D65" w:rsidRDefault="008028E8" w:rsidP="000E558B">
            <w:pPr>
              <w:pStyle w:val="ListParagraph"/>
              <w:numPr>
                <w:ilvl w:val="0"/>
                <w:numId w:val="12"/>
              </w:numPr>
              <w:spacing w:after="160"/>
              <w:rPr>
                <w:rFonts w:eastAsia="Arial Unicode MS"/>
              </w:rPr>
            </w:pPr>
            <w:r w:rsidRPr="007B7D65">
              <w:rPr>
                <w:rFonts w:eastAsia="Arial Unicode MS"/>
              </w:rPr>
              <w:t>Responsibility for undertaking a training needs analysis to establish appropriate levels of training &amp; educational requirements of specific roles/responsibilities in the sector, particularly for those seeking formal accreditation under the Protocol.</w:t>
            </w:r>
          </w:p>
          <w:p w14:paraId="4004006F" w14:textId="77777777" w:rsidR="008028E8" w:rsidRPr="007B7D65" w:rsidRDefault="008028E8" w:rsidP="000E558B">
            <w:pPr>
              <w:pStyle w:val="ListParagraph"/>
              <w:numPr>
                <w:ilvl w:val="0"/>
                <w:numId w:val="12"/>
              </w:numPr>
              <w:spacing w:after="160"/>
              <w:rPr>
                <w:rFonts w:eastAsia="Arial Unicode MS"/>
              </w:rPr>
            </w:pPr>
            <w:r w:rsidRPr="007B7D65">
              <w:rPr>
                <w:rFonts w:eastAsia="Arial Unicode MS"/>
              </w:rPr>
              <w:t>Monitor and review training and practice standards of all restorative justice providers and independent restorative practitioners to ensure best practice is being delivered.</w:t>
            </w:r>
          </w:p>
          <w:p w14:paraId="74918334" w14:textId="77777777" w:rsidR="008028E8" w:rsidRPr="007B7D65" w:rsidRDefault="008028E8" w:rsidP="000E558B">
            <w:pPr>
              <w:pStyle w:val="ListParagraph"/>
              <w:numPr>
                <w:ilvl w:val="0"/>
                <w:numId w:val="12"/>
              </w:numPr>
              <w:spacing w:after="160"/>
              <w:rPr>
                <w:rFonts w:eastAsia="Arial Unicode MS"/>
              </w:rPr>
            </w:pPr>
            <w:r w:rsidRPr="007B7D65">
              <w:rPr>
                <w:rFonts w:eastAsia="Arial Unicode MS"/>
              </w:rPr>
              <w:t xml:space="preserve">Introduce a new continuous professional development framework to support capacity within communities and across the sector that will </w:t>
            </w:r>
            <w:r w:rsidRPr="007B7D65">
              <w:rPr>
                <w:rFonts w:eastAsia="Arial Unicode MS"/>
              </w:rPr>
              <w:lastRenderedPageBreak/>
              <w:t>be responsive to changes, in order to maintain quality and standards in practice.</w:t>
            </w:r>
          </w:p>
          <w:p w14:paraId="0D635CC7" w14:textId="77777777" w:rsidR="008028E8" w:rsidRPr="007B7D65" w:rsidRDefault="008028E8" w:rsidP="000E558B">
            <w:pPr>
              <w:pStyle w:val="ListParagraph"/>
              <w:ind w:left="0"/>
              <w:rPr>
                <w:rFonts w:eastAsia="Arial Unicode MS"/>
                <w:b/>
              </w:rPr>
            </w:pPr>
          </w:p>
          <w:p w14:paraId="37EAED93" w14:textId="77777777" w:rsidR="008028E8" w:rsidRPr="007B7D65" w:rsidRDefault="008028E8" w:rsidP="000E558B">
            <w:pPr>
              <w:pStyle w:val="ListParagraph"/>
              <w:ind w:left="0"/>
              <w:rPr>
                <w:rFonts w:eastAsia="Arial Unicode MS"/>
                <w:b/>
              </w:rPr>
            </w:pPr>
            <w:r w:rsidRPr="007B7D65">
              <w:rPr>
                <w:rFonts w:eastAsia="Arial Unicode MS"/>
                <w:b/>
              </w:rPr>
              <w:t>PROMOTING RESTORATIVE JUSTICE</w:t>
            </w:r>
          </w:p>
          <w:p w14:paraId="4AA8EB7B" w14:textId="77777777" w:rsidR="008028E8" w:rsidRPr="007B7D65" w:rsidRDefault="008028E8" w:rsidP="000E558B">
            <w:pPr>
              <w:pStyle w:val="ListParagraph"/>
              <w:numPr>
                <w:ilvl w:val="0"/>
                <w:numId w:val="12"/>
              </w:numPr>
              <w:spacing w:after="160"/>
              <w:rPr>
                <w:rFonts w:eastAsia="Arial Unicode MS"/>
              </w:rPr>
            </w:pPr>
            <w:r w:rsidRPr="007B7D65">
              <w:rPr>
                <w:rFonts w:eastAsia="Arial Unicode MS"/>
              </w:rPr>
              <w:t>Promote an understanding of restorative justice throughout the criminal justice system and more widely across Northern Ireland.</w:t>
            </w:r>
          </w:p>
          <w:p w14:paraId="4D5EA7AC" w14:textId="77777777" w:rsidR="008028E8" w:rsidRPr="007B7D65" w:rsidRDefault="008028E8" w:rsidP="000E558B">
            <w:pPr>
              <w:pStyle w:val="ListParagraph"/>
              <w:numPr>
                <w:ilvl w:val="0"/>
                <w:numId w:val="12"/>
              </w:numPr>
              <w:spacing w:after="160"/>
              <w:rPr>
                <w:rFonts w:eastAsia="Arial Unicode MS"/>
              </w:rPr>
            </w:pPr>
            <w:r w:rsidRPr="007B7D65">
              <w:rPr>
                <w:bCs/>
              </w:rPr>
              <w:t xml:space="preserve">Promote work relating to restorative justice across various Departments; across the criminal justice agencies; and with non-statutory restorative justice providers. </w:t>
            </w:r>
          </w:p>
          <w:p w14:paraId="43535118" w14:textId="77777777" w:rsidR="008028E8" w:rsidRPr="007B7D65" w:rsidRDefault="008028E8" w:rsidP="000E558B">
            <w:pPr>
              <w:pStyle w:val="ListParagraph"/>
              <w:numPr>
                <w:ilvl w:val="0"/>
                <w:numId w:val="12"/>
              </w:numPr>
              <w:spacing w:after="160"/>
              <w:rPr>
                <w:rFonts w:eastAsia="Arial Unicode MS"/>
              </w:rPr>
            </w:pPr>
            <w:r w:rsidRPr="007B7D65">
              <w:rPr>
                <w:color w:val="000000"/>
              </w:rPr>
              <w:t>Raise awareness of restorative approaches across the wider public.</w:t>
            </w:r>
          </w:p>
          <w:p w14:paraId="6E5AD6DD" w14:textId="77777777" w:rsidR="008028E8" w:rsidRPr="007B7D65" w:rsidRDefault="008028E8" w:rsidP="000E558B">
            <w:pPr>
              <w:pStyle w:val="ListParagraph"/>
              <w:numPr>
                <w:ilvl w:val="0"/>
                <w:numId w:val="12"/>
              </w:numPr>
              <w:spacing w:after="160"/>
              <w:rPr>
                <w:rFonts w:eastAsia="Arial Unicode MS"/>
              </w:rPr>
            </w:pPr>
            <w:r w:rsidRPr="007B7D65">
              <w:rPr>
                <w:color w:val="000000"/>
              </w:rPr>
              <w:t>Promote awareness of the aims, scope and impact of restorative justice, including promoting the new accreditation process.</w:t>
            </w:r>
          </w:p>
          <w:p w14:paraId="2DF1D1A0" w14:textId="77777777" w:rsidR="008028E8" w:rsidRPr="007B7D65" w:rsidRDefault="008028E8" w:rsidP="000E558B">
            <w:pPr>
              <w:pStyle w:val="ListParagraph"/>
              <w:ind w:left="0"/>
              <w:rPr>
                <w:rFonts w:eastAsia="Arial Unicode MS"/>
                <w:b/>
              </w:rPr>
            </w:pPr>
          </w:p>
          <w:p w14:paraId="3103ABFC" w14:textId="77777777" w:rsidR="008028E8" w:rsidRPr="007B7D65" w:rsidRDefault="008028E8" w:rsidP="000E558B">
            <w:pPr>
              <w:pStyle w:val="ListParagraph"/>
              <w:ind w:left="0"/>
              <w:rPr>
                <w:rFonts w:eastAsia="Arial Unicode MS"/>
                <w:b/>
              </w:rPr>
            </w:pPr>
            <w:r w:rsidRPr="007B7D65">
              <w:rPr>
                <w:rFonts w:eastAsia="Arial Unicode MS"/>
                <w:b/>
              </w:rPr>
              <w:t>COMPLAINTS</w:t>
            </w:r>
          </w:p>
          <w:p w14:paraId="74E9B99C" w14:textId="77777777" w:rsidR="008028E8" w:rsidRPr="007B7D65" w:rsidRDefault="008028E8" w:rsidP="000E558B">
            <w:pPr>
              <w:numPr>
                <w:ilvl w:val="0"/>
                <w:numId w:val="13"/>
              </w:numPr>
              <w:ind w:right="142"/>
            </w:pPr>
            <w:r w:rsidRPr="007B7D65">
              <w:rPr>
                <w:color w:val="000000"/>
              </w:rPr>
              <w:t xml:space="preserve">Respond to and investigate all complaints made regarding an accredited restorative </w:t>
            </w:r>
            <w:r w:rsidRPr="007B7D65">
              <w:t xml:space="preserve">justice organisation or independent restorative practitioner.  </w:t>
            </w:r>
          </w:p>
          <w:p w14:paraId="4582986C" w14:textId="77777777" w:rsidR="008028E8" w:rsidRPr="007B7D65" w:rsidRDefault="008028E8" w:rsidP="000E558B">
            <w:pPr>
              <w:ind w:right="142"/>
              <w:rPr>
                <w:color w:val="000000"/>
              </w:rPr>
            </w:pPr>
          </w:p>
          <w:p w14:paraId="3E1E3FBA" w14:textId="77777777" w:rsidR="008028E8" w:rsidRPr="007B7D65" w:rsidRDefault="008028E8" w:rsidP="000E558B">
            <w:pPr>
              <w:ind w:left="130"/>
              <w:rPr>
                <w:b/>
                <w:u w:val="single"/>
              </w:rPr>
            </w:pPr>
          </w:p>
          <w:p w14:paraId="297F89E7" w14:textId="77777777" w:rsidR="008028E8" w:rsidRPr="007B7D65" w:rsidRDefault="008028E8" w:rsidP="000E558B">
            <w:pPr>
              <w:pStyle w:val="ListParagraph"/>
              <w:ind w:left="0"/>
              <w:rPr>
                <w:rFonts w:eastAsia="Arial Unicode MS"/>
                <w:b/>
              </w:rPr>
            </w:pPr>
            <w:r w:rsidRPr="007B7D65">
              <w:rPr>
                <w:rFonts w:eastAsia="Arial Unicode MS"/>
                <w:b/>
              </w:rPr>
              <w:t>GRANT SUPPORT STRATEGY &amp; METHODOLOGY</w:t>
            </w:r>
          </w:p>
          <w:p w14:paraId="1CDA39C3" w14:textId="77777777" w:rsidR="008028E8" w:rsidRPr="007B7D65" w:rsidRDefault="008028E8" w:rsidP="000E558B">
            <w:pPr>
              <w:pStyle w:val="ListParagraph"/>
              <w:numPr>
                <w:ilvl w:val="0"/>
                <w:numId w:val="14"/>
              </w:numPr>
              <w:spacing w:after="200"/>
            </w:pPr>
            <w:r w:rsidRPr="007B7D65">
              <w:t xml:space="preserve">Investigate best practice in funding models for community and voluntary based organisations across Executive Departments and other statutory agencies. </w:t>
            </w:r>
          </w:p>
          <w:p w14:paraId="7AE6B551" w14:textId="77777777" w:rsidR="008028E8" w:rsidRPr="007B7D65" w:rsidRDefault="008028E8" w:rsidP="000E558B">
            <w:pPr>
              <w:pStyle w:val="ListParagraph"/>
              <w:numPr>
                <w:ilvl w:val="0"/>
                <w:numId w:val="14"/>
              </w:numPr>
              <w:spacing w:after="200"/>
            </w:pPr>
            <w:r w:rsidRPr="007B7D65">
              <w:t>Utilising this knowledge, devise a robust and comprehensive strategy and methodology for the consideration and provision of grant support to community and voluntary based organisations delivering restorative justice services.</w:t>
            </w:r>
          </w:p>
          <w:p w14:paraId="7FC6EF90" w14:textId="77777777" w:rsidR="008028E8" w:rsidRPr="007B7D65" w:rsidRDefault="008028E8" w:rsidP="000E558B">
            <w:pPr>
              <w:pStyle w:val="ListParagraph"/>
              <w:ind w:left="0"/>
              <w:rPr>
                <w:rFonts w:eastAsia="Arial Unicode MS"/>
                <w:b/>
              </w:rPr>
            </w:pPr>
          </w:p>
          <w:p w14:paraId="0DE1735B" w14:textId="77777777" w:rsidR="008028E8" w:rsidRPr="007B7D65" w:rsidRDefault="008028E8" w:rsidP="000E558B">
            <w:pPr>
              <w:pStyle w:val="ListParagraph"/>
              <w:ind w:left="0"/>
              <w:rPr>
                <w:rFonts w:eastAsia="Arial Unicode MS"/>
                <w:b/>
              </w:rPr>
            </w:pPr>
            <w:r w:rsidRPr="007B7D65">
              <w:rPr>
                <w:rFonts w:eastAsia="Arial Unicode MS"/>
                <w:b/>
              </w:rPr>
              <w:t>CENTRE OF RESTORATIVE EXCELLENCE (CORE) REVIEW</w:t>
            </w:r>
          </w:p>
          <w:p w14:paraId="1D133045" w14:textId="77777777" w:rsidR="008028E8" w:rsidRPr="007B7D65" w:rsidRDefault="008028E8" w:rsidP="000E558B">
            <w:pPr>
              <w:numPr>
                <w:ilvl w:val="0"/>
                <w:numId w:val="15"/>
              </w:numPr>
            </w:pPr>
            <w:r w:rsidRPr="007B7D65">
              <w:t xml:space="preserve">Undertake an analysis of the role and functions of a Centre of Restorative Excellence (CORE) for NI, and work to progress those elements that are within the gift of the Department of Justice. </w:t>
            </w:r>
          </w:p>
          <w:p w14:paraId="042F821D" w14:textId="77777777" w:rsidR="00A73088" w:rsidRPr="007B7D65" w:rsidRDefault="00A73088" w:rsidP="000E558B"/>
        </w:tc>
      </w:tr>
    </w:tbl>
    <w:p w14:paraId="531129F7" w14:textId="77777777" w:rsidR="002D64EC" w:rsidRPr="007B7D65" w:rsidRDefault="002D64EC" w:rsidP="000E558B"/>
    <w:p w14:paraId="5483DCCB" w14:textId="77777777" w:rsidR="005B1766" w:rsidRPr="007B7D65" w:rsidRDefault="005B1766" w:rsidP="000E558B">
      <w:pPr>
        <w:rPr>
          <w:b/>
          <w:bCs/>
        </w:rPr>
      </w:pPr>
    </w:p>
    <w:p w14:paraId="61BA3F72" w14:textId="77777777" w:rsidR="002A0043" w:rsidRPr="007B7D65" w:rsidRDefault="002A0043" w:rsidP="000E558B">
      <w:pPr>
        <w:rPr>
          <w:b/>
          <w:bCs/>
        </w:rPr>
      </w:pPr>
      <w:r w:rsidRPr="007B7D65">
        <w:rPr>
          <w:b/>
          <w:bCs/>
        </w:rPr>
        <w:t>3.  Skills requirements</w:t>
      </w:r>
    </w:p>
    <w:p w14:paraId="4120E13D" w14:textId="77777777" w:rsidR="002A0043" w:rsidRPr="007B7D65" w:rsidRDefault="002A0043" w:rsidP="000E558B">
      <w:pPr>
        <w:rPr>
          <w:b/>
          <w:bCs/>
        </w:rPr>
      </w:pPr>
      <w:r w:rsidRPr="007B7D65">
        <w:rPr>
          <w:b/>
          <w:bCs/>
        </w:rPr>
        <w:t xml:space="preserve"> </w:t>
      </w:r>
    </w:p>
    <w:p w14:paraId="256DBF6C" w14:textId="77777777" w:rsidR="002A0043" w:rsidRPr="007B7D65" w:rsidRDefault="002A0043" w:rsidP="000E558B">
      <w:r w:rsidRPr="007B7D65">
        <w:rPr>
          <w:b/>
          <w:bCs/>
        </w:rPr>
        <w:t xml:space="preserve">       </w:t>
      </w:r>
      <w:r w:rsidRPr="007B7D65">
        <w:t>What qualities, skills and experience is required from the individual</w:t>
      </w:r>
    </w:p>
    <w:p w14:paraId="7E55590A" w14:textId="77777777" w:rsidR="002D64EC" w:rsidRPr="007B7D65" w:rsidRDefault="002D64EC" w:rsidP="000E558B"/>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7B7D65" w14:paraId="05480B7F" w14:textId="77777777" w:rsidTr="00990432">
        <w:tc>
          <w:tcPr>
            <w:tcW w:w="7938" w:type="dxa"/>
            <w:shd w:val="clear" w:color="auto" w:fill="auto"/>
          </w:tcPr>
          <w:p w14:paraId="2B45C76D" w14:textId="77777777" w:rsidR="002D64EC" w:rsidRPr="007B7D65" w:rsidRDefault="002D64EC" w:rsidP="000E558B"/>
          <w:p w14:paraId="2F005E91" w14:textId="77777777" w:rsidR="008028E8" w:rsidRPr="007B7D65" w:rsidRDefault="008028E8" w:rsidP="000E558B">
            <w:r w:rsidRPr="007B7D65">
              <w:t>Applicants should be able to demonstrate the following:</w:t>
            </w:r>
          </w:p>
          <w:p w14:paraId="3C389C78" w14:textId="77777777" w:rsidR="008028E8" w:rsidRPr="007B7D65" w:rsidRDefault="008028E8" w:rsidP="000E558B"/>
          <w:p w14:paraId="62D77F7C" w14:textId="77777777" w:rsidR="008028E8" w:rsidRPr="007B7D65" w:rsidRDefault="003F7620" w:rsidP="000E558B">
            <w:pPr>
              <w:numPr>
                <w:ilvl w:val="0"/>
                <w:numId w:val="15"/>
              </w:numPr>
              <w:jc w:val="both"/>
            </w:pPr>
            <w:r w:rsidRPr="007B7D65">
              <w:rPr>
                <w:noProof/>
              </w:rPr>
              <w:t>5 years</w:t>
            </w:r>
            <w:r w:rsidR="008028E8" w:rsidRPr="007B7D65">
              <w:rPr>
                <w:noProof/>
              </w:rPr>
              <w:t xml:space="preserve"> operational or strategic experience in the following areas:</w:t>
            </w:r>
          </w:p>
          <w:p w14:paraId="0042945D" w14:textId="77777777" w:rsidR="008028E8" w:rsidRPr="007B7D65" w:rsidRDefault="008028E8" w:rsidP="000E558B">
            <w:pPr>
              <w:numPr>
                <w:ilvl w:val="1"/>
                <w:numId w:val="15"/>
              </w:numPr>
              <w:jc w:val="both"/>
              <w:rPr>
                <w:rFonts w:eastAsia="Helvetica"/>
              </w:rPr>
            </w:pPr>
            <w:r w:rsidRPr="007B7D65">
              <w:rPr>
                <w:rFonts w:eastAsia="Helvetica"/>
              </w:rPr>
              <w:t>Working with criminal justice agencies or within the criminal justice arena;</w:t>
            </w:r>
          </w:p>
          <w:p w14:paraId="15425EDF" w14:textId="77777777" w:rsidR="008028E8" w:rsidRPr="007B7D65" w:rsidRDefault="008028E8" w:rsidP="000E558B">
            <w:pPr>
              <w:numPr>
                <w:ilvl w:val="1"/>
                <w:numId w:val="15"/>
              </w:numPr>
              <w:jc w:val="both"/>
              <w:rPr>
                <w:rFonts w:eastAsia="Helvetica"/>
              </w:rPr>
            </w:pPr>
            <w:r w:rsidRPr="007B7D65">
              <w:rPr>
                <w:rFonts w:eastAsia="Helvetica"/>
              </w:rPr>
              <w:lastRenderedPageBreak/>
              <w:t>Restorative justice interventions, mediation processes and/or other relevant restorative interventions; and</w:t>
            </w:r>
          </w:p>
          <w:p w14:paraId="2E3E5580" w14:textId="77777777" w:rsidR="008028E8" w:rsidRPr="007B7D65" w:rsidRDefault="008028E8" w:rsidP="000E558B">
            <w:pPr>
              <w:numPr>
                <w:ilvl w:val="1"/>
                <w:numId w:val="15"/>
              </w:numPr>
              <w:jc w:val="both"/>
              <w:rPr>
                <w:rFonts w:eastAsia="Helvetica"/>
              </w:rPr>
            </w:pPr>
            <w:r w:rsidRPr="007B7D65">
              <w:rPr>
                <w:rFonts w:eastAsia="Helvetica"/>
              </w:rPr>
              <w:t>Building and maintaining relationships with key stakeholders relating to restorative justice projects.</w:t>
            </w:r>
          </w:p>
          <w:p w14:paraId="2862D218" w14:textId="77777777" w:rsidR="008028E8" w:rsidRPr="007B7D65" w:rsidRDefault="008028E8" w:rsidP="000E558B">
            <w:pPr>
              <w:ind w:left="1440"/>
              <w:rPr>
                <w:rFonts w:eastAsia="Helvetica"/>
              </w:rPr>
            </w:pPr>
          </w:p>
          <w:p w14:paraId="7222B06B" w14:textId="77777777" w:rsidR="008028E8" w:rsidRPr="007B7D65" w:rsidRDefault="008028E8" w:rsidP="000E558B">
            <w:pPr>
              <w:numPr>
                <w:ilvl w:val="0"/>
                <w:numId w:val="15"/>
              </w:numPr>
              <w:jc w:val="both"/>
              <w:rPr>
                <w:rFonts w:eastAsia="Helvetica"/>
              </w:rPr>
            </w:pPr>
            <w:r w:rsidRPr="007B7D65">
              <w:rPr>
                <w:rFonts w:eastAsia="Helvetica"/>
              </w:rPr>
              <w:t xml:space="preserve">Excellent knowledge of current restorative justice/restorative practice training and initiatives; </w:t>
            </w:r>
          </w:p>
          <w:p w14:paraId="37D6E093" w14:textId="77777777" w:rsidR="008028E8" w:rsidRPr="007B7D65" w:rsidRDefault="008028E8" w:rsidP="000E558B">
            <w:pPr>
              <w:ind w:left="720"/>
              <w:rPr>
                <w:rFonts w:eastAsia="Helvetica"/>
              </w:rPr>
            </w:pPr>
            <w:r w:rsidRPr="007B7D65">
              <w:rPr>
                <w:rFonts w:eastAsia="Helvetica"/>
              </w:rPr>
              <w:t xml:space="preserve"> </w:t>
            </w:r>
          </w:p>
          <w:p w14:paraId="497229DD" w14:textId="77777777" w:rsidR="008028E8" w:rsidRPr="007B7D65" w:rsidRDefault="008028E8" w:rsidP="000E558B">
            <w:pPr>
              <w:numPr>
                <w:ilvl w:val="0"/>
                <w:numId w:val="15"/>
              </w:numPr>
              <w:jc w:val="both"/>
              <w:rPr>
                <w:rFonts w:eastAsia="Helvetica"/>
              </w:rPr>
            </w:pPr>
            <w:r w:rsidRPr="007B7D65">
              <w:rPr>
                <w:rFonts w:eastAsia="Helvetica"/>
              </w:rPr>
              <w:t>Ability to process sensitive and complex information and make informed decisions;</w:t>
            </w:r>
          </w:p>
          <w:p w14:paraId="3BBCE18C" w14:textId="77777777" w:rsidR="008028E8" w:rsidRPr="007B7D65" w:rsidRDefault="008028E8" w:rsidP="000E558B">
            <w:pPr>
              <w:rPr>
                <w:rFonts w:eastAsia="Helvetica"/>
              </w:rPr>
            </w:pPr>
          </w:p>
          <w:p w14:paraId="58257EAA" w14:textId="77777777" w:rsidR="008028E8" w:rsidRPr="007B7D65" w:rsidRDefault="008028E8" w:rsidP="000E558B">
            <w:pPr>
              <w:numPr>
                <w:ilvl w:val="0"/>
                <w:numId w:val="15"/>
              </w:numPr>
              <w:jc w:val="both"/>
              <w:rPr>
                <w:rFonts w:eastAsia="Helvetica"/>
              </w:rPr>
            </w:pPr>
            <w:r w:rsidRPr="007B7D65">
              <w:rPr>
                <w:rFonts w:eastAsia="Helvetica"/>
              </w:rPr>
              <w:t>Success in a senior management position in an organisation within the public, private or voluntary sector, with significant responsibility and input into decisions on the management of service delivery and stakeholder engagement;</w:t>
            </w:r>
          </w:p>
          <w:p w14:paraId="3179328D" w14:textId="77777777" w:rsidR="008028E8" w:rsidRPr="007B7D65" w:rsidRDefault="008028E8" w:rsidP="000E558B">
            <w:pPr>
              <w:rPr>
                <w:rFonts w:eastAsia="Helvetica"/>
              </w:rPr>
            </w:pPr>
          </w:p>
          <w:p w14:paraId="11950931" w14:textId="77777777" w:rsidR="008028E8" w:rsidRPr="007B7D65" w:rsidRDefault="008028E8" w:rsidP="000E558B">
            <w:pPr>
              <w:numPr>
                <w:ilvl w:val="0"/>
                <w:numId w:val="15"/>
              </w:numPr>
              <w:jc w:val="both"/>
              <w:rPr>
                <w:rFonts w:eastAsia="Helvetica"/>
              </w:rPr>
            </w:pPr>
            <w:r w:rsidRPr="007B7D65">
              <w:rPr>
                <w:rFonts w:eastAsia="Helvetica"/>
              </w:rPr>
              <w:t>Excellent written and verbal communication skills with the ability to</w:t>
            </w:r>
            <w:r w:rsidRPr="007B7D65">
              <w:t xml:space="preserve"> use sound judgement, evidence and knowledge to provide accurate, expert and professional advice</w:t>
            </w:r>
            <w:r w:rsidRPr="007B7D65">
              <w:rPr>
                <w:rFonts w:eastAsia="Helvetica"/>
              </w:rPr>
              <w:t xml:space="preserve"> to senior officials and/or Ministers; and </w:t>
            </w:r>
          </w:p>
          <w:p w14:paraId="1D8E5899" w14:textId="77777777" w:rsidR="008028E8" w:rsidRPr="007B7D65" w:rsidRDefault="008028E8" w:rsidP="000E558B">
            <w:pPr>
              <w:rPr>
                <w:rFonts w:eastAsia="Helvetica"/>
              </w:rPr>
            </w:pPr>
          </w:p>
          <w:p w14:paraId="78E9971B" w14:textId="77777777" w:rsidR="008028E8" w:rsidRPr="007B7D65" w:rsidRDefault="008028E8" w:rsidP="000E558B">
            <w:pPr>
              <w:pStyle w:val="ListParagraph"/>
              <w:numPr>
                <w:ilvl w:val="0"/>
                <w:numId w:val="15"/>
              </w:numPr>
              <w:jc w:val="both"/>
            </w:pPr>
            <w:r w:rsidRPr="007B7D65">
              <w:t>Sound understanding of financial planning, monitoring, and delivering value for money services.</w:t>
            </w:r>
          </w:p>
          <w:p w14:paraId="3456E97C" w14:textId="77777777" w:rsidR="002D64EC" w:rsidRPr="007B7D65" w:rsidRDefault="002D64EC" w:rsidP="000E558B"/>
        </w:tc>
      </w:tr>
    </w:tbl>
    <w:p w14:paraId="37EDCB9F" w14:textId="77777777" w:rsidR="008028E8" w:rsidRPr="007B7D65" w:rsidRDefault="008028E8" w:rsidP="000E558B">
      <w:pPr>
        <w:rPr>
          <w:b/>
          <w:bCs/>
        </w:rPr>
      </w:pPr>
    </w:p>
    <w:p w14:paraId="38A96D5A" w14:textId="77777777" w:rsidR="008028E8" w:rsidRPr="007B7D65" w:rsidRDefault="008028E8" w:rsidP="000E558B">
      <w:pPr>
        <w:rPr>
          <w:b/>
          <w:bCs/>
        </w:rPr>
      </w:pPr>
    </w:p>
    <w:p w14:paraId="56D4E053" w14:textId="77777777" w:rsidR="008028E8" w:rsidRPr="007B7D65" w:rsidRDefault="008028E8" w:rsidP="000E558B">
      <w:pPr>
        <w:rPr>
          <w:b/>
          <w:bCs/>
        </w:rPr>
      </w:pPr>
    </w:p>
    <w:p w14:paraId="3FAEA6B2" w14:textId="77777777" w:rsidR="002A0043" w:rsidRPr="007B7D65" w:rsidRDefault="002A0043" w:rsidP="000E558B">
      <w:pPr>
        <w:rPr>
          <w:b/>
          <w:bCs/>
        </w:rPr>
      </w:pPr>
      <w:r w:rsidRPr="007B7D65">
        <w:rPr>
          <w:b/>
          <w:bCs/>
        </w:rPr>
        <w:t>4.  Personnel: Please state below</w:t>
      </w:r>
    </w:p>
    <w:p w14:paraId="2A3DCCA3" w14:textId="77777777" w:rsidR="002A0043" w:rsidRPr="007B7D65" w:rsidRDefault="002A0043" w:rsidP="000E558B">
      <w:pPr>
        <w:rPr>
          <w:b/>
          <w:bCs/>
        </w:rPr>
      </w:pPr>
    </w:p>
    <w:p w14:paraId="1FE0581E" w14:textId="77777777" w:rsidR="002A0043" w:rsidRPr="007B7D65" w:rsidRDefault="002A0043" w:rsidP="000E558B">
      <w:r w:rsidRPr="007B7D65">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7B7D65" w14:paraId="2DF65D59" w14:textId="77777777" w:rsidTr="00990432">
        <w:tc>
          <w:tcPr>
            <w:tcW w:w="7796" w:type="dxa"/>
            <w:shd w:val="clear" w:color="auto" w:fill="auto"/>
          </w:tcPr>
          <w:p w14:paraId="7CA134A3" w14:textId="77777777" w:rsidR="002D64EC" w:rsidRPr="007B7D65" w:rsidRDefault="00AB31D3" w:rsidP="000E558B">
            <w:r>
              <w:t>Steven McCourt, Head of Reducing Offending Division</w:t>
            </w:r>
          </w:p>
          <w:p w14:paraId="4F6D44D4" w14:textId="77777777" w:rsidR="002D64EC" w:rsidRPr="007B7D65" w:rsidRDefault="002D64EC" w:rsidP="000E558B"/>
        </w:tc>
      </w:tr>
    </w:tbl>
    <w:p w14:paraId="5F67DB20" w14:textId="77777777" w:rsidR="002D64EC" w:rsidRPr="007B7D65" w:rsidRDefault="002D64EC" w:rsidP="000E558B"/>
    <w:p w14:paraId="2E4E3284" w14:textId="77777777" w:rsidR="002A0043" w:rsidRPr="007B7D65" w:rsidRDefault="002A0043" w:rsidP="000E558B"/>
    <w:p w14:paraId="08F4CE45" w14:textId="77777777" w:rsidR="002A0043" w:rsidRPr="007B7D65" w:rsidRDefault="002A0043" w:rsidP="000E558B">
      <w:r w:rsidRPr="007B7D65">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7B7D65" w14:paraId="2B532542" w14:textId="77777777" w:rsidTr="00990432">
        <w:tc>
          <w:tcPr>
            <w:tcW w:w="7796" w:type="dxa"/>
            <w:shd w:val="clear" w:color="auto" w:fill="auto"/>
          </w:tcPr>
          <w:p w14:paraId="3299D827" w14:textId="77777777" w:rsidR="00BE0687" w:rsidRPr="007B7D65" w:rsidRDefault="00AB31D3" w:rsidP="000E558B">
            <w:pPr>
              <w:tabs>
                <w:tab w:val="left" w:pos="634"/>
              </w:tabs>
            </w:pPr>
            <w:r>
              <w:t>As above</w:t>
            </w:r>
          </w:p>
          <w:p w14:paraId="530614A7" w14:textId="77777777" w:rsidR="00BE0687" w:rsidRPr="007B7D65" w:rsidRDefault="00BE0687" w:rsidP="000E558B"/>
        </w:tc>
      </w:tr>
    </w:tbl>
    <w:p w14:paraId="2FC91F9B" w14:textId="77777777" w:rsidR="00BE0687" w:rsidRPr="007B7D65" w:rsidRDefault="00BE0687" w:rsidP="000E558B"/>
    <w:p w14:paraId="51CE53DA" w14:textId="77777777" w:rsidR="00BE0687" w:rsidRPr="007B7D65" w:rsidRDefault="00BE0687" w:rsidP="000E558B"/>
    <w:p w14:paraId="7373A42A" w14:textId="77777777" w:rsidR="002D64EC" w:rsidRPr="007B7D65" w:rsidRDefault="002D64EC" w:rsidP="000E558B"/>
    <w:p w14:paraId="366DD486" w14:textId="77777777" w:rsidR="002A0043" w:rsidRPr="007B7D65" w:rsidRDefault="002A0043" w:rsidP="000E558B">
      <w:r w:rsidRPr="007B7D65">
        <w:rPr>
          <w:b/>
          <w:bCs/>
        </w:rPr>
        <w:t>5</w:t>
      </w:r>
      <w:r w:rsidRPr="00535EED">
        <w:rPr>
          <w:b/>
          <w:bCs/>
        </w:rPr>
        <w:t>.  Transfer of learning</w:t>
      </w:r>
    </w:p>
    <w:p w14:paraId="2E7ED67F" w14:textId="77777777" w:rsidR="002A0043" w:rsidRPr="007B7D65" w:rsidRDefault="002A0043" w:rsidP="000E558B">
      <w:r w:rsidRPr="007B7D65">
        <w:t xml:space="preserve">     Please give details of how the Opportunity will benefit your organisation, the individual and their organisation.</w:t>
      </w:r>
      <w:r w:rsidR="005B1766" w:rsidRPr="007B7D65">
        <w:t xml:space="preserve"> </w:t>
      </w:r>
    </w:p>
    <w:p w14:paraId="52F79A5B" w14:textId="77777777" w:rsidR="004C6545" w:rsidRPr="007B7D65" w:rsidRDefault="004C6545" w:rsidP="000E558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7B7D65" w14:paraId="6299E13F" w14:textId="77777777" w:rsidTr="00FC5D2E">
        <w:tc>
          <w:tcPr>
            <w:tcW w:w="8522" w:type="dxa"/>
            <w:shd w:val="clear" w:color="auto" w:fill="auto"/>
          </w:tcPr>
          <w:p w14:paraId="7FE97530" w14:textId="77777777" w:rsidR="00214D74" w:rsidRDefault="002F3A10" w:rsidP="000E558B">
            <w:pPr>
              <w:rPr>
                <w:lang w:val="en"/>
              </w:rPr>
            </w:pPr>
            <w:r w:rsidRPr="007B7D65">
              <w:rPr>
                <w:lang w:val="en"/>
              </w:rPr>
              <w:t xml:space="preserve">The Department </w:t>
            </w:r>
            <w:r w:rsidR="003146D0" w:rsidRPr="007B7D65">
              <w:rPr>
                <w:lang w:val="en"/>
              </w:rPr>
              <w:t xml:space="preserve">of Justice </w:t>
            </w:r>
            <w:r w:rsidR="00C26834" w:rsidRPr="007B7D65">
              <w:rPr>
                <w:lang w:val="en"/>
              </w:rPr>
              <w:t>will benefit from the knowledge,</w:t>
            </w:r>
            <w:r w:rsidRPr="007B7D65">
              <w:rPr>
                <w:lang w:val="en"/>
              </w:rPr>
              <w:t xml:space="preserve"> skills and experience</w:t>
            </w:r>
            <w:r w:rsidR="005E00D8" w:rsidRPr="007B7D65">
              <w:rPr>
                <w:lang w:val="en"/>
              </w:rPr>
              <w:t xml:space="preserve">, specific to restorative </w:t>
            </w:r>
            <w:r w:rsidR="0032770C" w:rsidRPr="007B7D65">
              <w:rPr>
                <w:lang w:val="en"/>
              </w:rPr>
              <w:t>justice</w:t>
            </w:r>
            <w:r w:rsidR="003F7620" w:rsidRPr="007B7D65">
              <w:rPr>
                <w:lang w:val="en"/>
              </w:rPr>
              <w:t>/ practice</w:t>
            </w:r>
            <w:r w:rsidR="0032770C" w:rsidRPr="007B7D65">
              <w:rPr>
                <w:lang w:val="en"/>
              </w:rPr>
              <w:t xml:space="preserve">, </w:t>
            </w:r>
            <w:r w:rsidR="00214D74">
              <w:rPr>
                <w:lang w:val="en"/>
              </w:rPr>
              <w:t>the successful candidate will bring to the role.</w:t>
            </w:r>
            <w:r w:rsidR="00A575C2" w:rsidRPr="007B7D65">
              <w:rPr>
                <w:lang w:val="en"/>
              </w:rPr>
              <w:t xml:space="preserve"> </w:t>
            </w:r>
            <w:r w:rsidR="00214D74">
              <w:rPr>
                <w:lang w:val="en"/>
              </w:rPr>
              <w:t>This expertise will inform the work of the IPL (as laid out above), which will have a significant impact on the Department’s ability to delivery on the Adult Restorative Justice Strateg</w:t>
            </w:r>
            <w:r w:rsidR="00535EED">
              <w:rPr>
                <w:lang w:val="en"/>
              </w:rPr>
              <w:t>y and Action Plan. Restorative j</w:t>
            </w:r>
            <w:r w:rsidR="00214D74">
              <w:rPr>
                <w:lang w:val="en"/>
              </w:rPr>
              <w:t xml:space="preserve">ustice delivery partners and wider stakeholders will benefit from an experienced, dedicated member of staff </w:t>
            </w:r>
            <w:r w:rsidR="00214D74">
              <w:rPr>
                <w:lang w:val="en"/>
              </w:rPr>
              <w:lastRenderedPageBreak/>
              <w:t>implementing the 2023 Protocol.</w:t>
            </w:r>
            <w:r w:rsidR="00263024">
              <w:rPr>
                <w:lang w:val="en"/>
              </w:rPr>
              <w:t xml:space="preserve"> </w:t>
            </w:r>
          </w:p>
          <w:p w14:paraId="3A41B45D" w14:textId="77777777" w:rsidR="00C26834" w:rsidRPr="007B7D65" w:rsidRDefault="00C26834" w:rsidP="000E558B">
            <w:pPr>
              <w:rPr>
                <w:lang w:val="en"/>
              </w:rPr>
            </w:pPr>
          </w:p>
          <w:p w14:paraId="05B12C6E" w14:textId="77777777" w:rsidR="002F3D0A" w:rsidRPr="007B7D65" w:rsidRDefault="002F3A10" w:rsidP="000E558B">
            <w:pPr>
              <w:rPr>
                <w:lang w:eastAsia="en-GB"/>
              </w:rPr>
            </w:pPr>
            <w:r w:rsidRPr="007B7D65">
              <w:rPr>
                <w:lang w:val="en"/>
              </w:rPr>
              <w:t xml:space="preserve">The </w:t>
            </w:r>
            <w:r w:rsidR="003146D0" w:rsidRPr="007B7D65">
              <w:rPr>
                <w:lang w:val="en"/>
              </w:rPr>
              <w:t>successful candidate</w:t>
            </w:r>
            <w:r w:rsidRPr="007B7D65">
              <w:rPr>
                <w:lang w:val="en"/>
              </w:rPr>
              <w:t xml:space="preserve"> w</w:t>
            </w:r>
            <w:r w:rsidRPr="007B7D65">
              <w:rPr>
                <w:bCs/>
              </w:rPr>
              <w:t>ill develop invaluable experience of working within a Northern Ireland Civil Service Department; develop</w:t>
            </w:r>
            <w:r w:rsidR="00EF0D03" w:rsidRPr="007B7D65">
              <w:rPr>
                <w:bCs/>
              </w:rPr>
              <w:t>ing and setting new procedures and standards; making recommenda</w:t>
            </w:r>
            <w:r w:rsidR="00214D74">
              <w:rPr>
                <w:bCs/>
              </w:rPr>
              <w:t>tions and decisions on complex</w:t>
            </w:r>
            <w:r w:rsidR="00EF0D03" w:rsidRPr="007B7D65">
              <w:rPr>
                <w:bCs/>
              </w:rPr>
              <w:t xml:space="preserve"> and sensitive issues</w:t>
            </w:r>
            <w:r w:rsidRPr="007B7D65">
              <w:rPr>
                <w:bCs/>
              </w:rPr>
              <w:t xml:space="preserve">; and, gain experience of </w:t>
            </w:r>
            <w:r w:rsidRPr="007B7D65">
              <w:rPr>
                <w:lang w:eastAsia="en-GB"/>
              </w:rPr>
              <w:t xml:space="preserve">contributing to the delivery of the Programme for Government. </w:t>
            </w:r>
            <w:r w:rsidR="00A575C2" w:rsidRPr="007B7D65">
              <w:rPr>
                <w:lang w:eastAsia="en-GB"/>
              </w:rPr>
              <w:t xml:space="preserve">They will </w:t>
            </w:r>
            <w:r w:rsidR="000F7AD4" w:rsidRPr="007B7D65">
              <w:rPr>
                <w:lang w:eastAsia="en-GB"/>
              </w:rPr>
              <w:t xml:space="preserve">gain experience in a role working across Departments </w:t>
            </w:r>
            <w:r w:rsidR="003F7620" w:rsidRPr="007B7D65">
              <w:rPr>
                <w:lang w:eastAsia="en-GB"/>
              </w:rPr>
              <w:t>and various</w:t>
            </w:r>
            <w:r w:rsidR="00F327B5" w:rsidRPr="007B7D65">
              <w:rPr>
                <w:lang w:eastAsia="en-GB"/>
              </w:rPr>
              <w:t xml:space="preserve"> </w:t>
            </w:r>
            <w:r w:rsidR="00535EED">
              <w:rPr>
                <w:lang w:eastAsia="en-GB"/>
              </w:rPr>
              <w:t xml:space="preserve">sectors. </w:t>
            </w:r>
            <w:r w:rsidRPr="007B7D65">
              <w:rPr>
                <w:lang w:eastAsia="en-GB"/>
              </w:rPr>
              <w:t>The level of engag</w:t>
            </w:r>
            <w:r w:rsidR="00214D74">
              <w:rPr>
                <w:lang w:eastAsia="en-GB"/>
              </w:rPr>
              <w:t>ement at a senior level in the D</w:t>
            </w:r>
            <w:r w:rsidRPr="007B7D65">
              <w:rPr>
                <w:lang w:eastAsia="en-GB"/>
              </w:rPr>
              <w:t>epartment will also provide the opportunity to develop skills in delivery of oral and written briefings to Permanent Secretary/Ministerial level.</w:t>
            </w:r>
            <w:r w:rsidR="002F3D0A" w:rsidRPr="007B7D65">
              <w:rPr>
                <w:lang w:eastAsia="en-GB"/>
              </w:rPr>
              <w:t xml:space="preserve">  </w:t>
            </w:r>
            <w:r w:rsidR="002F3D0A" w:rsidRPr="007B7D65">
              <w:rPr>
                <w:bCs/>
              </w:rPr>
              <w:t xml:space="preserve">The skills and experience gained will be readily transferable to the individual’s organisation. </w:t>
            </w:r>
          </w:p>
          <w:p w14:paraId="790226DD" w14:textId="77777777" w:rsidR="003735E0" w:rsidRPr="007B7D65" w:rsidRDefault="003735E0" w:rsidP="000E558B">
            <w:pPr>
              <w:rPr>
                <w:b/>
                <w:bCs/>
              </w:rPr>
            </w:pPr>
          </w:p>
        </w:tc>
      </w:tr>
    </w:tbl>
    <w:p w14:paraId="44631C8E" w14:textId="77777777" w:rsidR="00735393" w:rsidRPr="007B7D65" w:rsidRDefault="00735393" w:rsidP="000E558B">
      <w:pPr>
        <w:rPr>
          <w:b/>
          <w:bCs/>
        </w:rPr>
      </w:pPr>
    </w:p>
    <w:p w14:paraId="294B584B" w14:textId="77777777" w:rsidR="00735393" w:rsidRPr="007B7D65" w:rsidRDefault="00735393" w:rsidP="000E558B">
      <w:pPr>
        <w:rPr>
          <w:b/>
          <w:bCs/>
        </w:rPr>
      </w:pPr>
    </w:p>
    <w:p w14:paraId="4A86ED84" w14:textId="77777777" w:rsidR="002A0043" w:rsidRPr="007B7D65" w:rsidRDefault="002A0043" w:rsidP="000E558B">
      <w:pPr>
        <w:rPr>
          <w:b/>
          <w:bCs/>
        </w:rPr>
      </w:pPr>
      <w:r w:rsidRPr="007B7D65">
        <w:rPr>
          <w:b/>
          <w:bCs/>
        </w:rPr>
        <w:t>6.  Logistics</w:t>
      </w:r>
    </w:p>
    <w:p w14:paraId="3552CA9A" w14:textId="77777777" w:rsidR="002A0043" w:rsidRPr="000E558B" w:rsidRDefault="002A0043" w:rsidP="000E558B">
      <w:pPr>
        <w:rPr>
          <w:lang w:val="en-US"/>
        </w:rPr>
      </w:pPr>
      <w:r w:rsidRPr="007B7D65">
        <w:rPr>
          <w:b/>
          <w:bCs/>
        </w:rPr>
        <w:t xml:space="preserve">     </w:t>
      </w:r>
      <w:r w:rsidRPr="007B7D65">
        <w:t xml:space="preserve">Please provide details of the likely start date, duration, location, </w:t>
      </w:r>
      <w:r w:rsidR="00BB7E71" w:rsidRPr="007B7D65">
        <w:t xml:space="preserve">form of transport required, </w:t>
      </w:r>
      <w:r w:rsidRPr="007B7D65">
        <w:t>resources (i.e.;</w:t>
      </w:r>
      <w:r w:rsidRPr="007B7D65">
        <w:rPr>
          <w:lang w:val="en-US"/>
        </w:rPr>
        <w:t xml:space="preserve"> desk, PC, etc.) and funding arrangements for the opportunity</w:t>
      </w:r>
      <w:r w:rsidRPr="000E558B">
        <w:rPr>
          <w:lang w:val="en-US"/>
        </w:rPr>
        <w:t>.</w:t>
      </w:r>
    </w:p>
    <w:p w14:paraId="44335421" w14:textId="77777777" w:rsidR="002A0043" w:rsidRPr="000E558B" w:rsidRDefault="002A0043" w:rsidP="000E558B">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0E558B" w14:paraId="5215CE33" w14:textId="77777777" w:rsidTr="00437CCD">
        <w:tc>
          <w:tcPr>
            <w:tcW w:w="8522" w:type="dxa"/>
            <w:shd w:val="clear" w:color="auto" w:fill="auto"/>
          </w:tcPr>
          <w:p w14:paraId="002F5C32" w14:textId="77777777" w:rsidR="005246E1" w:rsidRPr="000E558B" w:rsidRDefault="006C3B3A" w:rsidP="000E558B">
            <w:pPr>
              <w:rPr>
                <w:lang w:val="en-US"/>
              </w:rPr>
            </w:pPr>
            <w:r w:rsidRPr="000E558B">
              <w:rPr>
                <w:b/>
                <w:lang w:val="en-US"/>
              </w:rPr>
              <w:t>Start Date</w:t>
            </w:r>
            <w:r w:rsidRPr="000E558B">
              <w:rPr>
                <w:lang w:val="en-US"/>
              </w:rPr>
              <w:t>:</w:t>
            </w:r>
            <w:r w:rsidR="00527698" w:rsidRPr="000E558B">
              <w:rPr>
                <w:lang w:val="en-US"/>
              </w:rPr>
              <w:t xml:space="preserve"> Subject to agreement you will start work within four weeks of accepting the post.</w:t>
            </w:r>
          </w:p>
          <w:p w14:paraId="33F0945A" w14:textId="77777777" w:rsidR="006C3B3A" w:rsidRPr="000E558B" w:rsidRDefault="006C3B3A" w:rsidP="000E558B">
            <w:pPr>
              <w:rPr>
                <w:lang w:val="en-US"/>
              </w:rPr>
            </w:pPr>
          </w:p>
          <w:p w14:paraId="2F77FE4A" w14:textId="77777777" w:rsidR="006C3B3A" w:rsidRPr="000E558B" w:rsidRDefault="006C3B3A" w:rsidP="000E558B">
            <w:r w:rsidRPr="000E558B">
              <w:rPr>
                <w:b/>
                <w:lang w:val="en-US"/>
              </w:rPr>
              <w:t>Duration</w:t>
            </w:r>
            <w:r w:rsidRPr="000E558B">
              <w:rPr>
                <w:lang w:val="en-US"/>
              </w:rPr>
              <w:t>:</w:t>
            </w:r>
            <w:r w:rsidR="00527698" w:rsidRPr="000E558B">
              <w:rPr>
                <w:lang w:val="en-US"/>
              </w:rPr>
              <w:t xml:space="preserve"> </w:t>
            </w:r>
            <w:r w:rsidR="003146D0" w:rsidRPr="000E558B">
              <w:t xml:space="preserve">The post is </w:t>
            </w:r>
            <w:bookmarkStart w:id="2" w:name="_Hlk151044821"/>
            <w:r w:rsidR="003146D0" w:rsidRPr="000E558B">
              <w:t>initially for a temporary period</w:t>
            </w:r>
            <w:r w:rsidR="003146D0" w:rsidRPr="000E558B">
              <w:rPr>
                <w:color w:val="FF0000"/>
              </w:rPr>
              <w:t xml:space="preserve"> </w:t>
            </w:r>
            <w:r w:rsidR="003146D0" w:rsidRPr="000E558B">
              <w:t>until March 2025 but, subject to the outcome of a review, may be extended for a further period, subject to the agreement of all parties.</w:t>
            </w:r>
            <w:bookmarkEnd w:id="2"/>
          </w:p>
          <w:p w14:paraId="29632A96" w14:textId="77777777" w:rsidR="006C3B3A" w:rsidRPr="000E558B" w:rsidRDefault="006C3B3A" w:rsidP="000E558B">
            <w:pPr>
              <w:rPr>
                <w:lang w:val="en-US"/>
              </w:rPr>
            </w:pPr>
          </w:p>
          <w:p w14:paraId="5C657DD4" w14:textId="77777777" w:rsidR="006C3B3A" w:rsidRPr="000E558B" w:rsidRDefault="006C3B3A" w:rsidP="000E558B">
            <w:pPr>
              <w:rPr>
                <w:lang w:val="en"/>
              </w:rPr>
            </w:pPr>
            <w:r w:rsidRPr="000E558B">
              <w:rPr>
                <w:b/>
                <w:lang w:val="en-US"/>
              </w:rPr>
              <w:t>Location</w:t>
            </w:r>
            <w:bookmarkStart w:id="3" w:name="_Hlk128126774"/>
            <w:r w:rsidRPr="000E558B">
              <w:rPr>
                <w:lang w:val="en-US"/>
              </w:rPr>
              <w:t>:</w:t>
            </w:r>
            <w:r w:rsidR="00527698" w:rsidRPr="000E558B">
              <w:rPr>
                <w:lang w:val="en-US"/>
              </w:rPr>
              <w:t xml:space="preserve"> </w:t>
            </w:r>
            <w:bookmarkStart w:id="4" w:name="_Hlk151044845"/>
            <w:r w:rsidR="00527698" w:rsidRPr="000E558B">
              <w:rPr>
                <w:lang w:val="en"/>
              </w:rPr>
              <w:t xml:space="preserve">Department of Justice, </w:t>
            </w:r>
            <w:r w:rsidR="00F96855" w:rsidRPr="000E558B">
              <w:rPr>
                <w:lang w:val="en"/>
              </w:rPr>
              <w:t>Hillview Buildings</w:t>
            </w:r>
            <w:r w:rsidR="00527698" w:rsidRPr="000E558B">
              <w:rPr>
                <w:lang w:val="en"/>
              </w:rPr>
              <w:t>, Stormont Estate, Belfast BT4 3S</w:t>
            </w:r>
            <w:bookmarkEnd w:id="3"/>
            <w:r w:rsidR="00EF0D03" w:rsidRPr="000E558B">
              <w:rPr>
                <w:lang w:val="en"/>
              </w:rPr>
              <w:t>U</w:t>
            </w:r>
            <w:bookmarkEnd w:id="4"/>
            <w:r w:rsidR="00527698" w:rsidRPr="000E558B">
              <w:rPr>
                <w:lang w:val="en"/>
              </w:rPr>
              <w:t>.</w:t>
            </w:r>
          </w:p>
          <w:p w14:paraId="3C9916D7" w14:textId="77777777" w:rsidR="000E558B" w:rsidRPr="000E558B" w:rsidRDefault="000E558B" w:rsidP="000E558B">
            <w:pPr>
              <w:rPr>
                <w:lang w:val="en"/>
              </w:rPr>
            </w:pPr>
          </w:p>
          <w:p w14:paraId="646D236E" w14:textId="77777777" w:rsidR="006C3B3A" w:rsidRPr="000E558B" w:rsidRDefault="006C3B3A" w:rsidP="000E558B">
            <w:pPr>
              <w:rPr>
                <w:lang w:val="en-US"/>
              </w:rPr>
            </w:pPr>
            <w:r w:rsidRPr="000E558B">
              <w:rPr>
                <w:b/>
                <w:lang w:val="en-US"/>
              </w:rPr>
              <w:t>Funding</w:t>
            </w:r>
            <w:r w:rsidRPr="000E558B">
              <w:rPr>
                <w:lang w:val="en-US"/>
              </w:rPr>
              <w:t>:</w:t>
            </w:r>
            <w:r w:rsidR="00527698" w:rsidRPr="000E558B">
              <w:rPr>
                <w:lang w:val="en-US"/>
              </w:rPr>
              <w:t xml:space="preserve"> </w:t>
            </w:r>
            <w:proofErr w:type="spellStart"/>
            <w:r w:rsidR="00527698" w:rsidRPr="000E558B">
              <w:rPr>
                <w:lang w:val="en-US"/>
              </w:rPr>
              <w:t>DoJ</w:t>
            </w:r>
            <w:proofErr w:type="spellEnd"/>
            <w:r w:rsidR="00527698" w:rsidRPr="000E558B">
              <w:rPr>
                <w:lang w:val="en-US"/>
              </w:rPr>
              <w:t xml:space="preserve"> will meet salary and any associated expenses</w:t>
            </w:r>
            <w:r w:rsidR="00E854EA" w:rsidRPr="000E558B">
              <w:rPr>
                <w:lang w:val="en-US"/>
              </w:rPr>
              <w:t>. T</w:t>
            </w:r>
            <w:r w:rsidR="00527698" w:rsidRPr="000E558B">
              <w:rPr>
                <w:lang w:val="en-US"/>
              </w:rPr>
              <w:t xml:space="preserve">he </w:t>
            </w:r>
            <w:r w:rsidR="00E854EA" w:rsidRPr="000E558B">
              <w:rPr>
                <w:lang w:val="en-US"/>
              </w:rPr>
              <w:t xml:space="preserve">current </w:t>
            </w:r>
            <w:r w:rsidR="00527698" w:rsidRPr="000E558B">
              <w:rPr>
                <w:lang w:val="en-US"/>
              </w:rPr>
              <w:t xml:space="preserve">salary range is </w:t>
            </w:r>
            <w:bookmarkStart w:id="5" w:name="_Hlk151044783"/>
            <w:r w:rsidR="00F96855" w:rsidRPr="000E558B">
              <w:rPr>
                <w:lang w:val="en-US"/>
              </w:rPr>
              <w:t>£</w:t>
            </w:r>
            <w:r w:rsidR="00884883" w:rsidRPr="000E558B">
              <w:rPr>
                <w:lang w:val="en-US"/>
              </w:rPr>
              <w:t>52,578 - £56,237</w:t>
            </w:r>
            <w:bookmarkEnd w:id="5"/>
          </w:p>
          <w:p w14:paraId="49F5174A" w14:textId="77777777" w:rsidR="006C3B3A" w:rsidRPr="000E558B" w:rsidRDefault="006C3B3A" w:rsidP="000E558B">
            <w:pPr>
              <w:rPr>
                <w:lang w:val="en-US"/>
              </w:rPr>
            </w:pPr>
          </w:p>
          <w:p w14:paraId="5A8B540A" w14:textId="77777777" w:rsidR="00747119" w:rsidRPr="000E558B" w:rsidRDefault="006C3B3A" w:rsidP="000E558B">
            <w:r w:rsidRPr="000E558B">
              <w:rPr>
                <w:b/>
                <w:lang w:val="en-US"/>
              </w:rPr>
              <w:t>Further information</w:t>
            </w:r>
            <w:r w:rsidRPr="000E558B">
              <w:rPr>
                <w:lang w:val="en-US"/>
              </w:rPr>
              <w:t>:</w:t>
            </w:r>
            <w:r w:rsidR="00747119" w:rsidRPr="000E558B">
              <w:rPr>
                <w:lang w:val="en-US"/>
              </w:rPr>
              <w:t xml:space="preserve"> </w:t>
            </w:r>
            <w:bookmarkStart w:id="6" w:name="_Hlk128126876"/>
            <w:r w:rsidR="00747119" w:rsidRPr="000E558B">
              <w:rPr>
                <w:lang w:val="en-US"/>
              </w:rPr>
              <w:t xml:space="preserve">Please contact </w:t>
            </w:r>
            <w:r w:rsidR="007A6D3B" w:rsidRPr="000E558B">
              <w:rPr>
                <w:lang w:val="en-US"/>
              </w:rPr>
              <w:t>Paula O’Neill</w:t>
            </w:r>
            <w:r w:rsidR="00747119" w:rsidRPr="000E558B">
              <w:rPr>
                <w:lang w:val="en-US"/>
              </w:rPr>
              <w:t xml:space="preserve"> by email at: </w:t>
            </w:r>
            <w:hyperlink r:id="rId8" w:history="1">
              <w:r w:rsidR="008F2B3D" w:rsidRPr="000E558B">
                <w:rPr>
                  <w:rStyle w:val="Hyperlink"/>
                </w:rPr>
                <w:t>paula.oneill@justice-ni.gov.uk</w:t>
              </w:r>
            </w:hyperlink>
            <w:r w:rsidR="00747119" w:rsidRPr="000E558B">
              <w:t>.</w:t>
            </w:r>
            <w:bookmarkEnd w:id="6"/>
          </w:p>
          <w:p w14:paraId="2E23DB86" w14:textId="77777777" w:rsidR="006C3B3A" w:rsidRPr="000E558B" w:rsidRDefault="006C3B3A" w:rsidP="000E558B">
            <w:pPr>
              <w:rPr>
                <w:lang w:val="en-US"/>
              </w:rPr>
            </w:pPr>
          </w:p>
          <w:p w14:paraId="30A97FFE" w14:textId="3AB8F67F" w:rsidR="00B130DC" w:rsidRDefault="000E558B" w:rsidP="00B130DC">
            <w:pPr>
              <w:rPr>
                <w:b/>
              </w:rPr>
            </w:pPr>
            <w:r w:rsidRPr="000E558B">
              <w:rPr>
                <w:b/>
              </w:rPr>
              <w:t xml:space="preserve">Closing Date: </w:t>
            </w:r>
            <w:r w:rsidRPr="000E558B">
              <w:t>Applications</w:t>
            </w:r>
            <w:r w:rsidR="00B130DC" w:rsidRPr="00A429C9">
              <w:rPr>
                <w:lang w:val="en-US"/>
              </w:rPr>
              <w:t>*</w:t>
            </w:r>
            <w:r w:rsidRPr="000E558B">
              <w:t xml:space="preserve"> must be submitted by 5.00pm on </w:t>
            </w:r>
            <w:r w:rsidRPr="003064D3">
              <w:rPr>
                <w:b/>
                <w:bCs/>
              </w:rPr>
              <w:t xml:space="preserve">Friday </w:t>
            </w:r>
            <w:r w:rsidR="003064D3" w:rsidRPr="003064D3">
              <w:rPr>
                <w:b/>
                <w:bCs/>
              </w:rPr>
              <w:t>01 December</w:t>
            </w:r>
            <w:r w:rsidRPr="003064D3">
              <w:rPr>
                <w:b/>
                <w:bCs/>
              </w:rPr>
              <w:t xml:space="preserve"> 2023</w:t>
            </w:r>
            <w:r w:rsidRPr="000E558B">
              <w:t xml:space="preserve"> to</w:t>
            </w:r>
            <w:r w:rsidRPr="000E558B">
              <w:rPr>
                <w:b/>
              </w:rPr>
              <w:t xml:space="preserve">: </w:t>
            </w:r>
          </w:p>
          <w:p w14:paraId="637A31B3" w14:textId="77777777" w:rsidR="00185D38" w:rsidRPr="00B130DC" w:rsidRDefault="00185D38" w:rsidP="00B130DC">
            <w:pPr>
              <w:rPr>
                <w:b/>
              </w:rPr>
            </w:pPr>
          </w:p>
          <w:p w14:paraId="71A004B8" w14:textId="77777777" w:rsidR="000E558B" w:rsidRPr="000E558B" w:rsidRDefault="00185D38" w:rsidP="000E558B">
            <w:pPr>
              <w:rPr>
                <w:b/>
                <w:lang w:val="en-US"/>
              </w:rPr>
            </w:pPr>
            <w:hyperlink r:id="rId9" w:history="1">
              <w:r w:rsidR="000E558B" w:rsidRPr="000E558B">
                <w:rPr>
                  <w:b/>
                  <w:color w:val="0563C1"/>
                  <w:u w:val="single"/>
                  <w:lang w:val="en-US"/>
                </w:rPr>
                <w:t>interchangesecretariat@finance-ni.gov.uk</w:t>
              </w:r>
            </w:hyperlink>
            <w:r w:rsidR="000E558B" w:rsidRPr="000E558B">
              <w:rPr>
                <w:b/>
                <w:lang w:val="en-US"/>
              </w:rPr>
              <w:t xml:space="preserve"> </w:t>
            </w:r>
          </w:p>
          <w:p w14:paraId="22E1F1B2" w14:textId="77777777" w:rsidR="005246E1" w:rsidRDefault="005246E1" w:rsidP="000E558B">
            <w:pPr>
              <w:rPr>
                <w:lang w:val="en-US"/>
              </w:rPr>
            </w:pPr>
          </w:p>
          <w:p w14:paraId="5101EE0A" w14:textId="77777777" w:rsidR="00B130DC" w:rsidRPr="000E558B" w:rsidRDefault="00B130DC" w:rsidP="000E558B">
            <w:pPr>
              <w:rPr>
                <w:lang w:val="en-US"/>
              </w:rPr>
            </w:pPr>
            <w:r w:rsidRPr="00A429C9">
              <w:rPr>
                <w:lang w:val="en-US"/>
              </w:rPr>
              <w:t>*This opportunity is not open to NI Civil Service staff</w:t>
            </w:r>
          </w:p>
        </w:tc>
      </w:tr>
    </w:tbl>
    <w:p w14:paraId="299448D4" w14:textId="77777777" w:rsidR="002A0043" w:rsidRPr="005B782F" w:rsidRDefault="002A0043" w:rsidP="000E558B">
      <w:pPr>
        <w:rPr>
          <w:rFonts w:ascii="Arial" w:hAnsi="Arial" w:cs="Arial"/>
          <w:lang w:val="en-US"/>
        </w:rPr>
      </w:pPr>
    </w:p>
    <w:p w14:paraId="38BABFBD" w14:textId="77777777" w:rsidR="00527698" w:rsidRPr="005B782F" w:rsidRDefault="00527698" w:rsidP="000E558B">
      <w:pPr>
        <w:rPr>
          <w:rFonts w:ascii="Arial" w:hAnsi="Arial" w:cs="Arial"/>
          <w:lang w:val="en-US"/>
        </w:rPr>
      </w:pPr>
    </w:p>
    <w:p w14:paraId="6F5A7D84" w14:textId="77777777" w:rsidR="00527698" w:rsidRPr="005B782F" w:rsidRDefault="00527698" w:rsidP="000E558B">
      <w:pPr>
        <w:rPr>
          <w:rFonts w:ascii="Arial" w:hAnsi="Arial" w:cs="Arial"/>
          <w:lang w:val="en-US"/>
        </w:rPr>
      </w:pPr>
    </w:p>
    <w:p w14:paraId="7D8E1235" w14:textId="77777777" w:rsidR="00527698" w:rsidRPr="005B782F" w:rsidRDefault="00527698" w:rsidP="000E558B">
      <w:pPr>
        <w:rPr>
          <w:rFonts w:ascii="Arial" w:hAnsi="Arial" w:cs="Arial"/>
          <w:lang w:val="en-US"/>
        </w:rPr>
      </w:pPr>
    </w:p>
    <w:p w14:paraId="4E5D72C4" w14:textId="77777777" w:rsidR="002A0043" w:rsidRPr="000E558B" w:rsidRDefault="002A0043" w:rsidP="000E558B">
      <w:pPr>
        <w:rPr>
          <w:b/>
          <w:bCs/>
          <w:lang w:val="en-US"/>
        </w:rPr>
      </w:pPr>
      <w:r w:rsidRPr="000E558B">
        <w:rPr>
          <w:b/>
          <w:bCs/>
          <w:lang w:val="en-US"/>
        </w:rPr>
        <w:t>7.  Endorsement</w:t>
      </w:r>
    </w:p>
    <w:p w14:paraId="72089840" w14:textId="77777777" w:rsidR="002A0043" w:rsidRPr="000E558B" w:rsidRDefault="002A0043" w:rsidP="000E558B">
      <w:pPr>
        <w:rPr>
          <w:b/>
          <w:bCs/>
          <w:lang w:val="en-US"/>
        </w:rPr>
      </w:pPr>
    </w:p>
    <w:p w14:paraId="4EC5C14A" w14:textId="77777777" w:rsidR="002A0043" w:rsidRPr="000E558B" w:rsidRDefault="002A0043" w:rsidP="000E558B">
      <w:pPr>
        <w:rPr>
          <w:b/>
          <w:bCs/>
          <w:lang w:val="en-US"/>
        </w:rPr>
      </w:pPr>
      <w:r w:rsidRPr="000E558B">
        <w:rPr>
          <w:b/>
          <w:bCs/>
          <w:lang w:val="en-US"/>
        </w:rPr>
        <w:t xml:space="preserve">     Interchange Manager</w:t>
      </w:r>
    </w:p>
    <w:p w14:paraId="13951F68" w14:textId="77777777" w:rsidR="009D4397" w:rsidRPr="000E558B" w:rsidRDefault="009D4397" w:rsidP="000E558B">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0E558B" w14:paraId="43EE8653" w14:textId="77777777" w:rsidTr="00990432">
        <w:trPr>
          <w:trHeight w:val="554"/>
        </w:trPr>
        <w:tc>
          <w:tcPr>
            <w:tcW w:w="5070" w:type="dxa"/>
            <w:shd w:val="clear" w:color="auto" w:fill="auto"/>
          </w:tcPr>
          <w:p w14:paraId="5AE2A55B" w14:textId="00E37DAD" w:rsidR="00545238" w:rsidRPr="003064D3" w:rsidRDefault="003064D3" w:rsidP="000E558B">
            <w:pPr>
              <w:rPr>
                <w:rFonts w:ascii="Segoe Script" w:hAnsi="Segoe Script"/>
                <w:sz w:val="28"/>
                <w:szCs w:val="28"/>
                <w:lang w:val="en-US"/>
              </w:rPr>
            </w:pPr>
            <w:r w:rsidRPr="003064D3">
              <w:rPr>
                <w:rFonts w:ascii="Segoe Script" w:hAnsi="Segoe Script"/>
                <w:sz w:val="28"/>
                <w:szCs w:val="28"/>
                <w:lang w:val="en-US"/>
              </w:rPr>
              <w:t>Stephen McCourt</w:t>
            </w:r>
          </w:p>
        </w:tc>
      </w:tr>
    </w:tbl>
    <w:p w14:paraId="30A3F811" w14:textId="77777777" w:rsidR="009D4397" w:rsidRPr="000E558B" w:rsidRDefault="009D4397" w:rsidP="000E558B">
      <w:pPr>
        <w:ind w:firstLine="720"/>
        <w:rPr>
          <w:b/>
          <w:bCs/>
          <w:lang w:val="en-US"/>
        </w:rPr>
      </w:pPr>
      <w:r w:rsidRPr="000E558B">
        <w:rPr>
          <w:b/>
          <w:bCs/>
          <w:lang w:val="en-US"/>
        </w:rPr>
        <w:t>Signed:</w:t>
      </w:r>
    </w:p>
    <w:p w14:paraId="1D707CD2" w14:textId="77777777" w:rsidR="00545238" w:rsidRPr="000E558B" w:rsidRDefault="00545238" w:rsidP="000E558B">
      <w:pPr>
        <w:rPr>
          <w:b/>
          <w:bCs/>
          <w:lang w:val="en-US"/>
        </w:rPr>
      </w:pPr>
    </w:p>
    <w:p w14:paraId="7F713331" w14:textId="77777777" w:rsidR="00545238" w:rsidRPr="000E558B" w:rsidRDefault="00545238" w:rsidP="000E558B">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0E558B" w14:paraId="2459CE83" w14:textId="77777777" w:rsidTr="00990432">
        <w:trPr>
          <w:trHeight w:val="553"/>
        </w:trPr>
        <w:tc>
          <w:tcPr>
            <w:tcW w:w="4853" w:type="dxa"/>
            <w:shd w:val="clear" w:color="auto" w:fill="auto"/>
          </w:tcPr>
          <w:p w14:paraId="34C5D3C4" w14:textId="430AF829" w:rsidR="00545238" w:rsidRPr="000E558B" w:rsidRDefault="003064D3" w:rsidP="000E558B">
            <w:pPr>
              <w:rPr>
                <w:b/>
                <w:bCs/>
                <w:lang w:val="en-US"/>
              </w:rPr>
            </w:pPr>
            <w:r w:rsidRPr="003064D3">
              <w:rPr>
                <w:lang w:val="en-US"/>
              </w:rPr>
              <w:t>17 November 2023</w:t>
            </w:r>
          </w:p>
        </w:tc>
      </w:tr>
    </w:tbl>
    <w:p w14:paraId="245435EF" w14:textId="77777777" w:rsidR="00545238" w:rsidRPr="005B782F" w:rsidRDefault="00545238" w:rsidP="000E558B">
      <w:pPr>
        <w:ind w:left="720"/>
        <w:rPr>
          <w:rFonts w:ascii="Arial" w:hAnsi="Arial" w:cs="Arial"/>
          <w:b/>
          <w:bCs/>
          <w:lang w:val="en-US"/>
        </w:rPr>
      </w:pPr>
      <w:r w:rsidRPr="000E558B">
        <w:rPr>
          <w:b/>
          <w:bCs/>
          <w:lang w:val="en-US"/>
        </w:rPr>
        <w:t>Date:</w:t>
      </w:r>
      <w:r w:rsidRPr="000E558B">
        <w:rPr>
          <w:b/>
          <w:bCs/>
          <w:lang w:val="en-US"/>
        </w:rPr>
        <w:tab/>
      </w:r>
      <w:r w:rsidRPr="005B782F">
        <w:rPr>
          <w:rFonts w:ascii="Arial" w:hAnsi="Arial" w:cs="Arial"/>
          <w:b/>
          <w:bCs/>
          <w:lang w:val="en-US"/>
        </w:rPr>
        <w:tab/>
      </w:r>
    </w:p>
    <w:p w14:paraId="4DA5CA18" w14:textId="77777777" w:rsidR="002A0043" w:rsidRPr="005B782F" w:rsidRDefault="002A0043" w:rsidP="000E558B">
      <w:pPr>
        <w:rPr>
          <w:rFonts w:ascii="Arial" w:hAnsi="Arial" w:cs="Arial"/>
          <w:b/>
          <w:bCs/>
          <w:lang w:val="en-US"/>
        </w:rPr>
      </w:pPr>
    </w:p>
    <w:sectPr w:rsidR="002A0043" w:rsidRPr="005B782F">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2FCD" w14:textId="77777777" w:rsidR="00AD3926" w:rsidRDefault="00AD3926">
      <w:r>
        <w:separator/>
      </w:r>
    </w:p>
  </w:endnote>
  <w:endnote w:type="continuationSeparator" w:id="0">
    <w:p w14:paraId="58744990" w14:textId="77777777" w:rsidR="00AD3926" w:rsidRDefault="00AD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B73B"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1207A1"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84C2" w14:textId="77777777" w:rsidR="00AD3926" w:rsidRDefault="00AD3926">
      <w:r>
        <w:separator/>
      </w:r>
    </w:p>
  </w:footnote>
  <w:footnote w:type="continuationSeparator" w:id="0">
    <w:p w14:paraId="221B2582" w14:textId="77777777" w:rsidR="00AD3926" w:rsidRDefault="00AD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E67E"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359758C0" w14:textId="6FFDCA76" w:rsidR="002A0043" w:rsidRDefault="002A0043">
    <w:pPr>
      <w:pStyle w:val="Header"/>
    </w:pPr>
    <w:r>
      <w:tab/>
      <w:t>Ref: I/C</w:t>
    </w:r>
    <w:r w:rsidR="00EA59C8">
      <w:t xml:space="preserve"> </w:t>
    </w:r>
    <w:r w:rsidR="00CC743E">
      <w:t>4</w:t>
    </w:r>
    <w:r w:rsidR="003018AB">
      <w:t>5</w:t>
    </w:r>
    <w:r w:rsidR="00CC743E">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26F"/>
    <w:multiLevelType w:val="hybridMultilevel"/>
    <w:tmpl w:val="2606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21BB"/>
    <w:multiLevelType w:val="hybridMultilevel"/>
    <w:tmpl w:val="3676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53CEA"/>
    <w:multiLevelType w:val="hybridMultilevel"/>
    <w:tmpl w:val="46521900"/>
    <w:lvl w:ilvl="0" w:tplc="0809000B">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E7C8B"/>
    <w:multiLevelType w:val="hybridMultilevel"/>
    <w:tmpl w:val="64B2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86F4C"/>
    <w:multiLevelType w:val="hybridMultilevel"/>
    <w:tmpl w:val="D1D09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AD5158"/>
    <w:multiLevelType w:val="hybridMultilevel"/>
    <w:tmpl w:val="EC82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D43C31"/>
    <w:multiLevelType w:val="hybridMultilevel"/>
    <w:tmpl w:val="1F9C0E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5E83140A"/>
    <w:multiLevelType w:val="hybridMultilevel"/>
    <w:tmpl w:val="36CA500A"/>
    <w:lvl w:ilvl="0" w:tplc="229E6D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8BE130C"/>
    <w:multiLevelType w:val="hybridMultilevel"/>
    <w:tmpl w:val="B2A4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B741B4"/>
    <w:multiLevelType w:val="hybridMultilevel"/>
    <w:tmpl w:val="92D8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2563175">
    <w:abstractNumId w:val="11"/>
  </w:num>
  <w:num w:numId="2" w16cid:durableId="852494746">
    <w:abstractNumId w:val="6"/>
  </w:num>
  <w:num w:numId="3" w16cid:durableId="617835536">
    <w:abstractNumId w:val="2"/>
  </w:num>
  <w:num w:numId="4" w16cid:durableId="1553271756">
    <w:abstractNumId w:val="12"/>
  </w:num>
  <w:num w:numId="5" w16cid:durableId="457534337">
    <w:abstractNumId w:val="10"/>
  </w:num>
  <w:num w:numId="6" w16cid:durableId="512651101">
    <w:abstractNumId w:val="8"/>
  </w:num>
  <w:num w:numId="7" w16cid:durableId="1000431687">
    <w:abstractNumId w:val="9"/>
  </w:num>
  <w:num w:numId="8" w16cid:durableId="1506044545">
    <w:abstractNumId w:val="7"/>
  </w:num>
  <w:num w:numId="9" w16cid:durableId="594485588">
    <w:abstractNumId w:val="3"/>
  </w:num>
  <w:num w:numId="10" w16cid:durableId="1130198870">
    <w:abstractNumId w:val="7"/>
  </w:num>
  <w:num w:numId="11" w16cid:durableId="864295357">
    <w:abstractNumId w:val="7"/>
  </w:num>
  <w:num w:numId="12" w16cid:durableId="2060088754">
    <w:abstractNumId w:val="0"/>
  </w:num>
  <w:num w:numId="13" w16cid:durableId="713312047">
    <w:abstractNumId w:val="1"/>
  </w:num>
  <w:num w:numId="14" w16cid:durableId="486291449">
    <w:abstractNumId w:val="4"/>
  </w:num>
  <w:num w:numId="15" w16cid:durableId="388503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043"/>
    <w:rsid w:val="000008F5"/>
    <w:rsid w:val="00084BC9"/>
    <w:rsid w:val="0009389C"/>
    <w:rsid w:val="00093953"/>
    <w:rsid w:val="00095D85"/>
    <w:rsid w:val="000B0FFD"/>
    <w:rsid w:val="000D4E6B"/>
    <w:rsid w:val="000E558B"/>
    <w:rsid w:val="000F7AD4"/>
    <w:rsid w:val="00101C9D"/>
    <w:rsid w:val="00124148"/>
    <w:rsid w:val="001332A2"/>
    <w:rsid w:val="00135B91"/>
    <w:rsid w:val="001638D1"/>
    <w:rsid w:val="00172DAE"/>
    <w:rsid w:val="00185D38"/>
    <w:rsid w:val="001A2BBB"/>
    <w:rsid w:val="001E2F2A"/>
    <w:rsid w:val="001E556D"/>
    <w:rsid w:val="00203BEB"/>
    <w:rsid w:val="00214D74"/>
    <w:rsid w:val="00224572"/>
    <w:rsid w:val="00263024"/>
    <w:rsid w:val="00267C0A"/>
    <w:rsid w:val="00275C0B"/>
    <w:rsid w:val="0028341A"/>
    <w:rsid w:val="002A0043"/>
    <w:rsid w:val="002A24E9"/>
    <w:rsid w:val="002A4612"/>
    <w:rsid w:val="002D64EC"/>
    <w:rsid w:val="002F3A10"/>
    <w:rsid w:val="002F3D0A"/>
    <w:rsid w:val="003018AB"/>
    <w:rsid w:val="003031B1"/>
    <w:rsid w:val="003064D3"/>
    <w:rsid w:val="003146D0"/>
    <w:rsid w:val="0032770C"/>
    <w:rsid w:val="00332F48"/>
    <w:rsid w:val="003703A5"/>
    <w:rsid w:val="003735E0"/>
    <w:rsid w:val="0038071F"/>
    <w:rsid w:val="003A596D"/>
    <w:rsid w:val="003B5BEE"/>
    <w:rsid w:val="003F02DF"/>
    <w:rsid w:val="003F7620"/>
    <w:rsid w:val="0041289D"/>
    <w:rsid w:val="00437CCD"/>
    <w:rsid w:val="00446E8D"/>
    <w:rsid w:val="00452FD6"/>
    <w:rsid w:val="00454A93"/>
    <w:rsid w:val="004B7AD2"/>
    <w:rsid w:val="004C24DB"/>
    <w:rsid w:val="004C6545"/>
    <w:rsid w:val="004F34BF"/>
    <w:rsid w:val="004F7A2E"/>
    <w:rsid w:val="005062A7"/>
    <w:rsid w:val="005246E1"/>
    <w:rsid w:val="00527698"/>
    <w:rsid w:val="005319B5"/>
    <w:rsid w:val="00535EED"/>
    <w:rsid w:val="00545238"/>
    <w:rsid w:val="00561E0B"/>
    <w:rsid w:val="005826F7"/>
    <w:rsid w:val="005850C9"/>
    <w:rsid w:val="005B1766"/>
    <w:rsid w:val="005B782F"/>
    <w:rsid w:val="005E00D8"/>
    <w:rsid w:val="00603C1D"/>
    <w:rsid w:val="006549B2"/>
    <w:rsid w:val="006C3B3A"/>
    <w:rsid w:val="006D7267"/>
    <w:rsid w:val="006E5263"/>
    <w:rsid w:val="00735393"/>
    <w:rsid w:val="00737A5C"/>
    <w:rsid w:val="007469F2"/>
    <w:rsid w:val="00747119"/>
    <w:rsid w:val="007A6D3B"/>
    <w:rsid w:val="007B7D65"/>
    <w:rsid w:val="007C7320"/>
    <w:rsid w:val="007E5049"/>
    <w:rsid w:val="008028E8"/>
    <w:rsid w:val="008438E5"/>
    <w:rsid w:val="00856891"/>
    <w:rsid w:val="00875652"/>
    <w:rsid w:val="00884883"/>
    <w:rsid w:val="008D2EDB"/>
    <w:rsid w:val="008D51FA"/>
    <w:rsid w:val="008F1659"/>
    <w:rsid w:val="008F2B3D"/>
    <w:rsid w:val="008F710C"/>
    <w:rsid w:val="00912BC4"/>
    <w:rsid w:val="00944708"/>
    <w:rsid w:val="00990432"/>
    <w:rsid w:val="009B5762"/>
    <w:rsid w:val="009B5CEE"/>
    <w:rsid w:val="009D4397"/>
    <w:rsid w:val="009F6B94"/>
    <w:rsid w:val="00A362A7"/>
    <w:rsid w:val="00A424AD"/>
    <w:rsid w:val="00A429C9"/>
    <w:rsid w:val="00A575C2"/>
    <w:rsid w:val="00A73088"/>
    <w:rsid w:val="00AB31D3"/>
    <w:rsid w:val="00AD3926"/>
    <w:rsid w:val="00AF4F14"/>
    <w:rsid w:val="00B130DC"/>
    <w:rsid w:val="00B557A7"/>
    <w:rsid w:val="00BA0B4C"/>
    <w:rsid w:val="00BB7E71"/>
    <w:rsid w:val="00BC7DB3"/>
    <w:rsid w:val="00BD431D"/>
    <w:rsid w:val="00BE0687"/>
    <w:rsid w:val="00C14AF0"/>
    <w:rsid w:val="00C26834"/>
    <w:rsid w:val="00C45269"/>
    <w:rsid w:val="00C7146C"/>
    <w:rsid w:val="00CC743E"/>
    <w:rsid w:val="00D52251"/>
    <w:rsid w:val="00D61D51"/>
    <w:rsid w:val="00DC314D"/>
    <w:rsid w:val="00DD5B62"/>
    <w:rsid w:val="00DE4B02"/>
    <w:rsid w:val="00DF23D6"/>
    <w:rsid w:val="00E0737F"/>
    <w:rsid w:val="00E472AF"/>
    <w:rsid w:val="00E854EA"/>
    <w:rsid w:val="00E86BE9"/>
    <w:rsid w:val="00EA59C8"/>
    <w:rsid w:val="00EB49E6"/>
    <w:rsid w:val="00EF0D03"/>
    <w:rsid w:val="00F327B5"/>
    <w:rsid w:val="00F43742"/>
    <w:rsid w:val="00F640E7"/>
    <w:rsid w:val="00F96855"/>
    <w:rsid w:val="00FB71E3"/>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71E2FFF6"/>
  <w15:chartTrackingRefBased/>
  <w15:docId w15:val="{E31AE354-CDEA-4283-9BD2-A4E983F7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8D51FA"/>
    <w:pPr>
      <w:ind w:left="720"/>
      <w:contextualSpacing/>
    </w:pPr>
  </w:style>
  <w:style w:type="paragraph" w:styleId="BalloonText">
    <w:name w:val="Balloon Text"/>
    <w:basedOn w:val="Normal"/>
    <w:link w:val="BalloonTextChar"/>
    <w:rsid w:val="001638D1"/>
    <w:rPr>
      <w:rFonts w:ascii="Segoe UI" w:hAnsi="Segoe UI" w:cs="Segoe UI"/>
      <w:sz w:val="18"/>
      <w:szCs w:val="18"/>
    </w:rPr>
  </w:style>
  <w:style w:type="character" w:customStyle="1" w:styleId="BalloonTextChar">
    <w:name w:val="Balloon Text Char"/>
    <w:link w:val="BalloonText"/>
    <w:rsid w:val="001638D1"/>
    <w:rPr>
      <w:rFonts w:ascii="Segoe UI" w:hAnsi="Segoe UI" w:cs="Segoe UI"/>
      <w:sz w:val="18"/>
      <w:szCs w:val="18"/>
      <w:lang w:eastAsia="en-US"/>
    </w:rPr>
  </w:style>
  <w:style w:type="character" w:styleId="Hyperlink">
    <w:name w:val="Hyperlink"/>
    <w:rsid w:val="00AF4F14"/>
    <w:rPr>
      <w:color w:val="0563C1"/>
      <w:u w:val="single"/>
    </w:rPr>
  </w:style>
  <w:style w:type="character" w:customStyle="1" w:styleId="UnresolvedMention1">
    <w:name w:val="Unresolved Mention1"/>
    <w:uiPriority w:val="99"/>
    <w:semiHidden/>
    <w:unhideWhenUsed/>
    <w:rsid w:val="00AF4F14"/>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7E5049"/>
    <w:rPr>
      <w:sz w:val="24"/>
      <w:szCs w:val="24"/>
      <w:lang w:eastAsia="en-US"/>
    </w:rPr>
  </w:style>
  <w:style w:type="character" w:styleId="CommentReference">
    <w:name w:val="annotation reference"/>
    <w:basedOn w:val="DefaultParagraphFont"/>
    <w:uiPriority w:val="99"/>
    <w:rsid w:val="00D61D51"/>
    <w:rPr>
      <w:sz w:val="16"/>
      <w:szCs w:val="16"/>
    </w:rPr>
  </w:style>
  <w:style w:type="paragraph" w:styleId="CommentText">
    <w:name w:val="annotation text"/>
    <w:basedOn w:val="Normal"/>
    <w:link w:val="CommentTextChar"/>
    <w:uiPriority w:val="99"/>
    <w:rsid w:val="00D61D51"/>
    <w:rPr>
      <w:sz w:val="20"/>
      <w:szCs w:val="20"/>
    </w:rPr>
  </w:style>
  <w:style w:type="character" w:customStyle="1" w:styleId="CommentTextChar">
    <w:name w:val="Comment Text Char"/>
    <w:basedOn w:val="DefaultParagraphFont"/>
    <w:link w:val="CommentText"/>
    <w:uiPriority w:val="99"/>
    <w:rsid w:val="00D61D51"/>
    <w:rPr>
      <w:lang w:eastAsia="en-US"/>
    </w:rPr>
  </w:style>
  <w:style w:type="paragraph" w:styleId="CommentSubject">
    <w:name w:val="annotation subject"/>
    <w:basedOn w:val="CommentText"/>
    <w:next w:val="CommentText"/>
    <w:link w:val="CommentSubjectChar"/>
    <w:semiHidden/>
    <w:unhideWhenUsed/>
    <w:rsid w:val="00D61D51"/>
    <w:rPr>
      <w:b/>
      <w:bCs/>
    </w:rPr>
  </w:style>
  <w:style w:type="character" w:customStyle="1" w:styleId="CommentSubjectChar">
    <w:name w:val="Comment Subject Char"/>
    <w:basedOn w:val="CommentTextChar"/>
    <w:link w:val="CommentSubject"/>
    <w:semiHidden/>
    <w:rsid w:val="00D61D5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51799">
      <w:bodyDiv w:val="1"/>
      <w:marLeft w:val="0"/>
      <w:marRight w:val="0"/>
      <w:marTop w:val="0"/>
      <w:marBottom w:val="0"/>
      <w:divBdr>
        <w:top w:val="none" w:sz="0" w:space="0" w:color="auto"/>
        <w:left w:val="none" w:sz="0" w:space="0" w:color="auto"/>
        <w:bottom w:val="none" w:sz="0" w:space="0" w:color="auto"/>
        <w:right w:val="none" w:sz="0" w:space="0" w:color="auto"/>
      </w:divBdr>
    </w:div>
    <w:div w:id="1144934659">
      <w:bodyDiv w:val="1"/>
      <w:marLeft w:val="0"/>
      <w:marRight w:val="0"/>
      <w:marTop w:val="0"/>
      <w:marBottom w:val="0"/>
      <w:divBdr>
        <w:top w:val="none" w:sz="0" w:space="0" w:color="auto"/>
        <w:left w:val="none" w:sz="0" w:space="0" w:color="auto"/>
        <w:bottom w:val="none" w:sz="0" w:space="0" w:color="auto"/>
        <w:right w:val="none" w:sz="0" w:space="0" w:color="auto"/>
      </w:divBdr>
    </w:div>
    <w:div w:id="1281490984">
      <w:bodyDiv w:val="1"/>
      <w:marLeft w:val="0"/>
      <w:marRight w:val="0"/>
      <w:marTop w:val="0"/>
      <w:marBottom w:val="0"/>
      <w:divBdr>
        <w:top w:val="none" w:sz="0" w:space="0" w:color="auto"/>
        <w:left w:val="none" w:sz="0" w:space="0" w:color="auto"/>
        <w:bottom w:val="none" w:sz="0" w:space="0" w:color="auto"/>
        <w:right w:val="none" w:sz="0" w:space="0" w:color="auto"/>
      </w:divBdr>
    </w:div>
    <w:div w:id="1390417228">
      <w:bodyDiv w:val="1"/>
      <w:marLeft w:val="0"/>
      <w:marRight w:val="0"/>
      <w:marTop w:val="0"/>
      <w:marBottom w:val="0"/>
      <w:divBdr>
        <w:top w:val="none" w:sz="0" w:space="0" w:color="auto"/>
        <w:left w:val="none" w:sz="0" w:space="0" w:color="auto"/>
        <w:bottom w:val="none" w:sz="0" w:space="0" w:color="auto"/>
        <w:right w:val="none" w:sz="0" w:space="0" w:color="auto"/>
      </w:divBdr>
    </w:div>
    <w:div w:id="1592085319">
      <w:bodyDiv w:val="1"/>
      <w:marLeft w:val="0"/>
      <w:marRight w:val="0"/>
      <w:marTop w:val="0"/>
      <w:marBottom w:val="0"/>
      <w:divBdr>
        <w:top w:val="none" w:sz="0" w:space="0" w:color="auto"/>
        <w:left w:val="none" w:sz="0" w:space="0" w:color="auto"/>
        <w:bottom w:val="none" w:sz="0" w:space="0" w:color="auto"/>
        <w:right w:val="none" w:sz="0" w:space="0" w:color="auto"/>
      </w:divBdr>
    </w:div>
    <w:div w:id="173403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a.oneill@justice-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B062-1618-46EF-8F14-9EA36B0E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1203</Words>
  <Characters>7261</Characters>
  <Application>Microsoft Office Word</Application>
  <DocSecurity>0</DocSecurity>
  <Lines>244</Lines>
  <Paragraphs>79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8657</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2023-02-20T08:58:00Z</cp:lastPrinted>
  <dcterms:created xsi:type="dcterms:W3CDTF">2023-11-16T16:36:00Z</dcterms:created>
  <dcterms:modified xsi:type="dcterms:W3CDTF">2023-11-16T16:36:00Z</dcterms:modified>
</cp:coreProperties>
</file>