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3155" w14:textId="77777777" w:rsidR="00330179" w:rsidRDefault="00330179" w:rsidP="00330179">
      <w:pPr>
        <w:jc w:val="center"/>
        <w:rPr>
          <w:b/>
          <w:bCs/>
        </w:rPr>
      </w:pPr>
    </w:p>
    <w:p w14:paraId="75945867" w14:textId="77777777" w:rsidR="00330179" w:rsidRPr="00F43742" w:rsidRDefault="00330179" w:rsidP="00330179">
      <w:pPr>
        <w:pStyle w:val="Heading1"/>
        <w:rPr>
          <w:caps/>
          <w:sz w:val="28"/>
          <w:szCs w:val="28"/>
        </w:rPr>
      </w:pPr>
      <w:r w:rsidRPr="00F43742">
        <w:rPr>
          <w:caps/>
          <w:sz w:val="28"/>
          <w:szCs w:val="28"/>
        </w:rPr>
        <w:t>Hosting Proforma</w:t>
      </w:r>
    </w:p>
    <w:p w14:paraId="57104F0B" w14:textId="77777777" w:rsidR="00330179" w:rsidRDefault="00330179" w:rsidP="00330179">
      <w:r>
        <w:rPr>
          <w:noProof/>
          <w:sz w:val="20"/>
          <w:lang w:val="en-US"/>
        </w:rPr>
        <mc:AlternateContent>
          <mc:Choice Requires="wps">
            <w:drawing>
              <wp:anchor distT="0" distB="0" distL="114300" distR="114300" simplePos="0" relativeHeight="251659264" behindDoc="0" locked="0" layoutInCell="1" allowOverlap="1" wp14:anchorId="3B2F5E73" wp14:editId="2347449C">
                <wp:simplePos x="0" y="0"/>
                <wp:positionH relativeFrom="column">
                  <wp:posOffset>1143000</wp:posOffset>
                </wp:positionH>
                <wp:positionV relativeFrom="paragraph">
                  <wp:posOffset>149860</wp:posOffset>
                </wp:positionV>
                <wp:extent cx="4114800" cy="342900"/>
                <wp:effectExtent l="9525" t="5715" r="9525" b="13335"/>
                <wp:wrapNone/>
                <wp:docPr id="1033875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29B598E7" w14:textId="77777777" w:rsidR="00330179" w:rsidRDefault="00330179" w:rsidP="00330179">
                            <w:r>
                              <w:t xml:space="preserve">Departmental Solicitor’s Office </w:t>
                            </w:r>
                            <w:r>
                              <w:tab/>
                            </w:r>
                            <w:r>
                              <w:tab/>
                            </w:r>
                          </w:p>
                          <w:p w14:paraId="36B79396" w14:textId="77777777" w:rsidR="00330179" w:rsidRDefault="00330179" w:rsidP="00330179">
                            <w:pPr>
                              <w:pStyle w:val="OmniPage1"/>
                              <w:spacing w:line="240" w:lineRule="auto"/>
                              <w:rPr>
                                <w:rFonts w:ascii="Arial" w:hAnsi="Arial" w:cs="Arial"/>
                                <w:sz w:val="24"/>
                                <w:szCs w:val="24"/>
                                <w:lang w:val="en-GB"/>
                              </w:rPr>
                            </w:pPr>
                          </w:p>
                          <w:p w14:paraId="3BA5A7C7" w14:textId="77777777" w:rsidR="00330179" w:rsidRDefault="00330179" w:rsidP="00330179"/>
                          <w:p w14:paraId="5D223F4E" w14:textId="77777777" w:rsidR="00330179" w:rsidRDefault="00330179" w:rsidP="00330179"/>
                          <w:p w14:paraId="05E36E27" w14:textId="77777777" w:rsidR="00330179" w:rsidRDefault="00330179" w:rsidP="00330179"/>
                          <w:p w14:paraId="01058758" w14:textId="77777777" w:rsidR="00330179" w:rsidRDefault="00330179" w:rsidP="00330179"/>
                          <w:p w14:paraId="4C25DEC9" w14:textId="77777777" w:rsidR="00330179" w:rsidRDefault="00330179" w:rsidP="00330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F5E73" id="_x0000_t202" coordsize="21600,21600" o:spt="202" path="m,l,21600r21600,l21600,xe">
                <v:stroke joinstyle="miter"/>
                <v:path gradientshapeok="t" o:connecttype="rect"/>
              </v:shapetype>
              <v:shape id="Text Box 2" o:spid="_x0000_s1026" type="#_x0000_t202" style="position:absolute;margin-left:90pt;margin-top:11.8pt;width:32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">
                <v:textbox>
                  <w:txbxContent>
                    <w:p w14:paraId="29B598E7" w14:textId="77777777" w:rsidR="00330179" w:rsidRDefault="00330179" w:rsidP="00330179">
                      <w:r>
                        <w:t xml:space="preserve">Departmental Solicitor’s Office </w:t>
                      </w:r>
                      <w:r>
                        <w:tab/>
                      </w:r>
                      <w:r>
                        <w:tab/>
                      </w:r>
                    </w:p>
                    <w:p w14:paraId="36B79396" w14:textId="77777777" w:rsidR="00330179" w:rsidRDefault="00330179" w:rsidP="00330179">
                      <w:pPr>
                        <w:pStyle w:val="OmniPage1"/>
                        <w:spacing w:line="240" w:lineRule="auto"/>
                        <w:rPr>
                          <w:rFonts w:ascii="Arial" w:hAnsi="Arial" w:cs="Arial"/>
                          <w:sz w:val="24"/>
                          <w:szCs w:val="24"/>
                          <w:lang w:val="en-GB"/>
                        </w:rPr>
                      </w:pPr>
                    </w:p>
                    <w:p w14:paraId="3BA5A7C7" w14:textId="77777777" w:rsidR="00330179" w:rsidRDefault="00330179" w:rsidP="00330179"/>
                    <w:p w14:paraId="5D223F4E" w14:textId="77777777" w:rsidR="00330179" w:rsidRDefault="00330179" w:rsidP="00330179"/>
                    <w:p w14:paraId="05E36E27" w14:textId="77777777" w:rsidR="00330179" w:rsidRDefault="00330179" w:rsidP="00330179"/>
                    <w:p w14:paraId="01058758" w14:textId="77777777" w:rsidR="00330179" w:rsidRDefault="00330179" w:rsidP="00330179"/>
                    <w:p w14:paraId="4C25DEC9" w14:textId="77777777" w:rsidR="00330179" w:rsidRDefault="00330179" w:rsidP="00330179"/>
                  </w:txbxContent>
                </v:textbox>
              </v:shape>
            </w:pict>
          </mc:Fallback>
        </mc:AlternateContent>
      </w:r>
    </w:p>
    <w:p w14:paraId="27B53AEE" w14:textId="77777777" w:rsidR="00330179" w:rsidRDefault="00330179" w:rsidP="00330179">
      <w:r>
        <w:t xml:space="preserve">    Name of Host  </w:t>
      </w:r>
    </w:p>
    <w:p w14:paraId="6EA27F72" w14:textId="77777777" w:rsidR="00330179" w:rsidRDefault="00330179" w:rsidP="00330179">
      <w:r>
        <w:t xml:space="preserve">    Organisation</w:t>
      </w:r>
    </w:p>
    <w:p w14:paraId="6B002116" w14:textId="77777777" w:rsidR="00330179" w:rsidRDefault="00330179" w:rsidP="00330179"/>
    <w:p w14:paraId="7F023FC0" w14:textId="77777777" w:rsidR="00330179" w:rsidRDefault="00330179" w:rsidP="00330179">
      <w:pPr>
        <w:rPr>
          <w:b/>
          <w:bCs/>
        </w:rPr>
      </w:pPr>
      <w:r>
        <w:rPr>
          <w:b/>
          <w:bCs/>
        </w:rPr>
        <w:t>1.  Interchange Manager’s details</w:t>
      </w:r>
    </w:p>
    <w:p w14:paraId="1454A535" w14:textId="77777777" w:rsidR="00330179" w:rsidRDefault="00330179" w:rsidP="00330179">
      <w:pPr>
        <w:rPr>
          <w:b/>
          <w:bCs/>
        </w:rPr>
      </w:pPr>
      <w:r>
        <w:rPr>
          <w:b/>
          <w:bCs/>
          <w:noProof/>
          <w:sz w:val="20"/>
          <w:lang w:val="en-US"/>
        </w:rPr>
        <mc:AlternateContent>
          <mc:Choice Requires="wps">
            <w:drawing>
              <wp:anchor distT="0" distB="0" distL="114300" distR="114300" simplePos="0" relativeHeight="251660288" behindDoc="0" locked="0" layoutInCell="1" allowOverlap="1" wp14:anchorId="001FDE8E" wp14:editId="61A9A4CE">
                <wp:simplePos x="0" y="0"/>
                <wp:positionH relativeFrom="column">
                  <wp:posOffset>1143000</wp:posOffset>
                </wp:positionH>
                <wp:positionV relativeFrom="paragraph">
                  <wp:posOffset>73660</wp:posOffset>
                </wp:positionV>
                <wp:extent cx="3657600" cy="342900"/>
                <wp:effectExtent l="9525" t="5715" r="9525" b="13335"/>
                <wp:wrapNone/>
                <wp:docPr id="7055502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42900"/>
                        </a:xfrm>
                        <a:prstGeom prst="rect">
                          <a:avLst/>
                        </a:prstGeom>
                        <a:solidFill>
                          <a:srgbClr val="FFFFFF"/>
                        </a:solidFill>
                        <a:ln w="9525">
                          <a:solidFill>
                            <a:srgbClr val="000000"/>
                          </a:solidFill>
                          <a:miter lim="800000"/>
                          <a:headEnd/>
                          <a:tailEnd/>
                        </a:ln>
                      </wps:spPr>
                      <wps:txbx>
                        <w:txbxContent>
                          <w:p w14:paraId="63E0981D" w14:textId="77777777" w:rsidR="00330179" w:rsidRPr="000B1224" w:rsidRDefault="00330179" w:rsidP="00330179">
                            <w:pPr>
                              <w:rPr>
                                <w:lang w:val="en-US"/>
                              </w:rPr>
                            </w:pPr>
                            <w:r>
                              <w:rPr>
                                <w:lang w:val="en-US"/>
                              </w:rPr>
                              <w:t>Ross Thompson</w:t>
                            </w:r>
                            <w:r>
                              <w:rPr>
                                <w:lang w:val="en-U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FDE8E" id="Text Box 3" o:spid="_x0000_s1027" type="#_x0000_t202" style="position:absolute;margin-left:90pt;margin-top:5.8pt;width:4in;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">
                <v:textbox>
                  <w:txbxContent>
                    <w:p w14:paraId="63E0981D" w14:textId="77777777" w:rsidR="00330179" w:rsidRPr="000B1224" w:rsidRDefault="00330179" w:rsidP="00330179">
                      <w:pPr>
                        <w:rPr>
                          <w:lang w:val="en-US"/>
                        </w:rPr>
                      </w:pPr>
                      <w:r>
                        <w:rPr>
                          <w:lang w:val="en-US"/>
                        </w:rPr>
                        <w:t>Ross Thompson</w:t>
                      </w:r>
                      <w:r>
                        <w:rPr>
                          <w:lang w:val="en-US"/>
                        </w:rPr>
                        <w:tab/>
                      </w:r>
                    </w:p>
                  </w:txbxContent>
                </v:textbox>
              </v:shape>
            </w:pict>
          </mc:Fallback>
        </mc:AlternateContent>
      </w:r>
    </w:p>
    <w:p w14:paraId="0E52B0DB" w14:textId="77777777" w:rsidR="00330179" w:rsidRDefault="00330179" w:rsidP="00330179">
      <w:r>
        <w:t xml:space="preserve">             Name</w:t>
      </w:r>
    </w:p>
    <w:p w14:paraId="155789CB" w14:textId="77777777" w:rsidR="00330179" w:rsidRDefault="00330179" w:rsidP="00330179"/>
    <w:p w14:paraId="5A4DE81E" w14:textId="77777777" w:rsidR="00330179" w:rsidRDefault="00330179" w:rsidP="00330179">
      <w:r>
        <w:rPr>
          <w:noProof/>
          <w:sz w:val="20"/>
          <w:lang w:val="en-US"/>
        </w:rPr>
        <mc:AlternateContent>
          <mc:Choice Requires="wps">
            <w:drawing>
              <wp:anchor distT="0" distB="0" distL="114300" distR="114300" simplePos="0" relativeHeight="251661312" behindDoc="0" locked="0" layoutInCell="1" allowOverlap="1" wp14:anchorId="44246E05" wp14:editId="449D8F5B">
                <wp:simplePos x="0" y="0"/>
                <wp:positionH relativeFrom="column">
                  <wp:posOffset>1143000</wp:posOffset>
                </wp:positionH>
                <wp:positionV relativeFrom="paragraph">
                  <wp:posOffset>5080</wp:posOffset>
                </wp:positionV>
                <wp:extent cx="4114800" cy="342900"/>
                <wp:effectExtent l="9525" t="5715" r="9525" b="13335"/>
                <wp:wrapNone/>
                <wp:docPr id="11526835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42900"/>
                        </a:xfrm>
                        <a:prstGeom prst="rect">
                          <a:avLst/>
                        </a:prstGeom>
                        <a:solidFill>
                          <a:srgbClr val="FFFFFF"/>
                        </a:solidFill>
                        <a:ln w="9525">
                          <a:solidFill>
                            <a:srgbClr val="000000"/>
                          </a:solidFill>
                          <a:miter lim="800000"/>
                          <a:headEnd/>
                          <a:tailEnd/>
                        </a:ln>
                      </wps:spPr>
                      <wps:txbx>
                        <w:txbxContent>
                          <w:p w14:paraId="3A3886B3" w14:textId="77777777" w:rsidR="00330179" w:rsidRPr="000B1224" w:rsidRDefault="00330179" w:rsidP="00330179">
                            <w:pPr>
                              <w:rPr>
                                <w:lang w:val="en-US"/>
                              </w:rPr>
                            </w:pPr>
                            <w:r>
                              <w:rPr>
                                <w:lang w:val="en-US"/>
                              </w:rPr>
                              <w:t xml:space="preserve">Advisory Division 4, Departmental Solicitor’s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46E05" id="Text Box 4" o:spid="_x0000_s1028" type="#_x0000_t202" style="position:absolute;margin-left:90pt;margin-top:.4pt;width:32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">
                <v:textbox>
                  <w:txbxContent>
                    <w:p w14:paraId="3A3886B3" w14:textId="77777777" w:rsidR="00330179" w:rsidRPr="000B1224" w:rsidRDefault="00330179" w:rsidP="00330179">
                      <w:pPr>
                        <w:rPr>
                          <w:lang w:val="en-US"/>
                        </w:rPr>
                      </w:pPr>
                      <w:r>
                        <w:rPr>
                          <w:lang w:val="en-US"/>
                        </w:rPr>
                        <w:t xml:space="preserve">Advisory Division 4, Departmental Solicitor’s Office </w:t>
                      </w:r>
                    </w:p>
                  </w:txbxContent>
                </v:textbox>
              </v:shape>
            </w:pict>
          </mc:Fallback>
        </mc:AlternateContent>
      </w:r>
      <w:r>
        <w:t xml:space="preserve">     Organisation/</w:t>
      </w:r>
    </w:p>
    <w:p w14:paraId="79CEA9A7" w14:textId="77777777" w:rsidR="00330179" w:rsidRDefault="00330179" w:rsidP="00330179">
      <w:r>
        <w:t xml:space="preserve">        Department</w:t>
      </w:r>
    </w:p>
    <w:p w14:paraId="084F54F2" w14:textId="77777777" w:rsidR="00330179" w:rsidRDefault="00330179" w:rsidP="00330179">
      <w:r>
        <w:rPr>
          <w:noProof/>
          <w:sz w:val="20"/>
          <w:lang w:val="en-US"/>
        </w:rPr>
        <mc:AlternateContent>
          <mc:Choice Requires="wps">
            <w:drawing>
              <wp:anchor distT="0" distB="0" distL="114300" distR="114300" simplePos="0" relativeHeight="251662336" behindDoc="0" locked="0" layoutInCell="1" allowOverlap="1" wp14:anchorId="6B917238" wp14:editId="45D7B838">
                <wp:simplePos x="0" y="0"/>
                <wp:positionH relativeFrom="column">
                  <wp:posOffset>1143000</wp:posOffset>
                </wp:positionH>
                <wp:positionV relativeFrom="paragraph">
                  <wp:posOffset>111760</wp:posOffset>
                </wp:positionV>
                <wp:extent cx="4114800" cy="914400"/>
                <wp:effectExtent l="9525" t="5715" r="9525" b="13335"/>
                <wp:wrapNone/>
                <wp:docPr id="1866254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914400"/>
                        </a:xfrm>
                        <a:prstGeom prst="rect">
                          <a:avLst/>
                        </a:prstGeom>
                        <a:solidFill>
                          <a:srgbClr val="FFFFFF"/>
                        </a:solidFill>
                        <a:ln w="9525">
                          <a:solidFill>
                            <a:srgbClr val="000000"/>
                          </a:solidFill>
                          <a:miter lim="800000"/>
                          <a:headEnd/>
                          <a:tailEnd/>
                        </a:ln>
                      </wps:spPr>
                      <wps:txbx>
                        <w:txbxContent>
                          <w:p w14:paraId="259445AA" w14:textId="77777777" w:rsidR="00330179" w:rsidRDefault="00330179" w:rsidP="00330179">
                            <w:pPr>
                              <w:rPr>
                                <w:rFonts w:ascii="Tahoma" w:hAnsi="Tahoma" w:cs="Tahoma"/>
                                <w:sz w:val="22"/>
                                <w:lang w:val="en-US"/>
                              </w:rPr>
                            </w:pPr>
                            <w:r>
                              <w:rPr>
                                <w:rFonts w:ascii="Tahoma" w:hAnsi="Tahoma" w:cs="Tahoma"/>
                                <w:sz w:val="22"/>
                                <w:lang w:val="en-US"/>
                              </w:rPr>
                              <w:t xml:space="preserve">3 Lanyon Plaza </w:t>
                            </w:r>
                          </w:p>
                          <w:p w14:paraId="44414CEB" w14:textId="77777777" w:rsidR="00330179" w:rsidRDefault="00330179" w:rsidP="00330179">
                            <w:pPr>
                              <w:rPr>
                                <w:rFonts w:ascii="Tahoma" w:hAnsi="Tahoma" w:cs="Tahoma"/>
                                <w:sz w:val="22"/>
                                <w:lang w:val="en-US"/>
                              </w:rPr>
                            </w:pPr>
                            <w:r>
                              <w:rPr>
                                <w:rFonts w:ascii="Tahoma" w:hAnsi="Tahoma" w:cs="Tahoma"/>
                                <w:sz w:val="22"/>
                                <w:lang w:val="en-US"/>
                              </w:rPr>
                              <w:t>Belfast</w:t>
                            </w:r>
                          </w:p>
                          <w:p w14:paraId="1830BC20" w14:textId="77777777" w:rsidR="00330179" w:rsidRPr="000B1224" w:rsidRDefault="00330179" w:rsidP="00330179">
                            <w:pPr>
                              <w:rPr>
                                <w:lang w:val="en-US"/>
                              </w:rPr>
                            </w:pPr>
                            <w:r>
                              <w:rPr>
                                <w:rFonts w:ascii="Tahoma" w:hAnsi="Tahoma" w:cs="Tahoma"/>
                                <w:sz w:val="22"/>
                                <w:lang w:val="en-US"/>
                              </w:rPr>
                              <w:t xml:space="preserve">Bt1 3LP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17238" id="Text Box 5" o:spid="_x0000_s1029" type="#_x0000_t202" style="position:absolute;margin-left:90pt;margin-top:8.8pt;width:32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">
                <v:textbox>
                  <w:txbxContent>
                    <w:p w14:paraId="259445AA" w14:textId="77777777" w:rsidR="00330179" w:rsidRDefault="00330179" w:rsidP="00330179">
                      <w:pPr>
                        <w:rPr>
                          <w:rFonts w:ascii="Tahoma" w:hAnsi="Tahoma" w:cs="Tahoma"/>
                          <w:sz w:val="22"/>
                          <w:lang w:val="en-US"/>
                        </w:rPr>
                      </w:pPr>
                      <w:r>
                        <w:rPr>
                          <w:rFonts w:ascii="Tahoma" w:hAnsi="Tahoma" w:cs="Tahoma"/>
                          <w:sz w:val="22"/>
                          <w:lang w:val="en-US"/>
                        </w:rPr>
                        <w:t xml:space="preserve">3 Lanyon Plaza </w:t>
                      </w:r>
                    </w:p>
                    <w:p w14:paraId="44414CEB" w14:textId="77777777" w:rsidR="00330179" w:rsidRDefault="00330179" w:rsidP="00330179">
                      <w:pPr>
                        <w:rPr>
                          <w:rFonts w:ascii="Tahoma" w:hAnsi="Tahoma" w:cs="Tahoma"/>
                          <w:sz w:val="22"/>
                          <w:lang w:val="en-US"/>
                        </w:rPr>
                      </w:pPr>
                      <w:r>
                        <w:rPr>
                          <w:rFonts w:ascii="Tahoma" w:hAnsi="Tahoma" w:cs="Tahoma"/>
                          <w:sz w:val="22"/>
                          <w:lang w:val="en-US"/>
                        </w:rPr>
                        <w:t>Belfast</w:t>
                      </w:r>
                    </w:p>
                    <w:p w14:paraId="1830BC20" w14:textId="77777777" w:rsidR="00330179" w:rsidRPr="000B1224" w:rsidRDefault="00330179" w:rsidP="00330179">
                      <w:pPr>
                        <w:rPr>
                          <w:lang w:val="en-US"/>
                        </w:rPr>
                      </w:pPr>
                      <w:r>
                        <w:rPr>
                          <w:rFonts w:ascii="Tahoma" w:hAnsi="Tahoma" w:cs="Tahoma"/>
                          <w:sz w:val="22"/>
                          <w:lang w:val="en-US"/>
                        </w:rPr>
                        <w:t xml:space="preserve">Bt1 3LP </w:t>
                      </w:r>
                    </w:p>
                  </w:txbxContent>
                </v:textbox>
              </v:shape>
            </w:pict>
          </mc:Fallback>
        </mc:AlternateContent>
      </w:r>
    </w:p>
    <w:p w14:paraId="667A8355" w14:textId="77777777" w:rsidR="00330179" w:rsidRDefault="00330179" w:rsidP="00330179">
      <w:r>
        <w:t xml:space="preserve">              Address</w:t>
      </w:r>
    </w:p>
    <w:p w14:paraId="050D2F4C" w14:textId="77777777" w:rsidR="00330179" w:rsidRDefault="00330179" w:rsidP="00330179">
      <w:r>
        <w:t xml:space="preserve">       </w:t>
      </w:r>
    </w:p>
    <w:p w14:paraId="65DC1ACC" w14:textId="77777777" w:rsidR="00330179" w:rsidRDefault="00330179" w:rsidP="00330179"/>
    <w:p w14:paraId="47FCFA0C" w14:textId="77777777" w:rsidR="00330179" w:rsidRDefault="00330179" w:rsidP="00330179"/>
    <w:p w14:paraId="4F117474" w14:textId="77777777" w:rsidR="00330179" w:rsidRDefault="00330179" w:rsidP="00330179"/>
    <w:p w14:paraId="6BAD54AA" w14:textId="77777777" w:rsidR="00330179" w:rsidRDefault="00330179" w:rsidP="00330179"/>
    <w:p w14:paraId="7395E561" w14:textId="77777777" w:rsidR="00330179" w:rsidRDefault="00330179" w:rsidP="00330179">
      <w:r>
        <w:rPr>
          <w:noProof/>
          <w:sz w:val="20"/>
          <w:lang w:val="en-US"/>
        </w:rPr>
        <mc:AlternateContent>
          <mc:Choice Requires="wps">
            <w:drawing>
              <wp:anchor distT="0" distB="0" distL="114300" distR="114300" simplePos="0" relativeHeight="251663360" behindDoc="0" locked="0" layoutInCell="1" allowOverlap="1" wp14:anchorId="7FC30924" wp14:editId="7842B13F">
                <wp:simplePos x="0" y="0"/>
                <wp:positionH relativeFrom="column">
                  <wp:posOffset>1149350</wp:posOffset>
                </wp:positionH>
                <wp:positionV relativeFrom="paragraph">
                  <wp:posOffset>25400</wp:posOffset>
                </wp:positionV>
                <wp:extent cx="1600200" cy="304800"/>
                <wp:effectExtent l="0" t="0" r="19050" b="19050"/>
                <wp:wrapNone/>
                <wp:docPr id="2087296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4800"/>
                        </a:xfrm>
                        <a:prstGeom prst="rect">
                          <a:avLst/>
                        </a:prstGeom>
                        <a:solidFill>
                          <a:srgbClr val="FFFFFF"/>
                        </a:solidFill>
                        <a:ln w="9525">
                          <a:solidFill>
                            <a:srgbClr val="000000"/>
                          </a:solidFill>
                          <a:miter lim="800000"/>
                          <a:headEnd/>
                          <a:tailEnd/>
                        </a:ln>
                      </wps:spPr>
                      <wps:txbx>
                        <w:txbxContent>
                          <w:p w14:paraId="20ADC88E" w14:textId="77777777" w:rsidR="00330179" w:rsidRPr="000B1224" w:rsidRDefault="00330179" w:rsidP="00330179">
                            <w:pPr>
                              <w:rPr>
                                <w:lang w:val="en-US"/>
                              </w:rPr>
                            </w:pPr>
                            <w:r>
                              <w:rPr>
                                <w:lang w:val="en-US"/>
                              </w:rPr>
                              <w:t>07974395012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30924" id="Text Box 6" o:spid="_x0000_s1030" type="#_x0000_t202" style="position:absolute;margin-left:90.5pt;margin-top:2pt;width:126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MdRGAIAADI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">
                <v:textbox>
                  <w:txbxContent>
                    <w:p w14:paraId="20ADC88E" w14:textId="77777777" w:rsidR="00330179" w:rsidRPr="000B1224" w:rsidRDefault="00330179" w:rsidP="00330179">
                      <w:pPr>
                        <w:rPr>
                          <w:lang w:val="en-US"/>
                        </w:rPr>
                      </w:pPr>
                      <w:r>
                        <w:rPr>
                          <w:lang w:val="en-US"/>
                        </w:rPr>
                        <w:t>07974395012</w:t>
                      </w:r>
                    </w:p>
                  </w:txbxContent>
                </v:textbox>
              </v:shape>
            </w:pict>
          </mc:Fallback>
        </mc:AlternateContent>
      </w:r>
      <w:r>
        <w:rPr>
          <w:noProof/>
          <w:sz w:val="20"/>
          <w:lang w:val="en-US"/>
        </w:rPr>
        <mc:AlternateContent>
          <mc:Choice Requires="wps">
            <w:drawing>
              <wp:anchor distT="0" distB="0" distL="114300" distR="114300" simplePos="0" relativeHeight="251664384" behindDoc="0" locked="0" layoutInCell="1" allowOverlap="1" wp14:anchorId="3196B1CD" wp14:editId="7D2FDF4F">
                <wp:simplePos x="0" y="0"/>
                <wp:positionH relativeFrom="column">
                  <wp:posOffset>3543300</wp:posOffset>
                </wp:positionH>
                <wp:positionV relativeFrom="paragraph">
                  <wp:posOffset>28575</wp:posOffset>
                </wp:positionV>
                <wp:extent cx="1714500" cy="228600"/>
                <wp:effectExtent l="9525" t="6350" r="9525" b="12700"/>
                <wp:wrapNone/>
                <wp:docPr id="6327680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14:paraId="45F3BA84" w14:textId="77777777" w:rsidR="00330179" w:rsidRDefault="00330179" w:rsidP="00330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6B1CD" id="Text Box 7" o:spid="_x0000_s1031" type="#_x0000_t202" style="position:absolute;margin-left:279pt;margin-top:2.25pt;width:13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">
                <v:textbox>
                  <w:txbxContent>
                    <w:p w14:paraId="45F3BA84" w14:textId="77777777" w:rsidR="00330179" w:rsidRDefault="00330179" w:rsidP="00330179"/>
                  </w:txbxContent>
                </v:textbox>
              </v:shape>
            </w:pict>
          </mc:Fallback>
        </mc:AlternateContent>
      </w:r>
      <w:r>
        <w:t xml:space="preserve">         Telephone                                               Fax number</w:t>
      </w:r>
    </w:p>
    <w:p w14:paraId="588DC288" w14:textId="77777777" w:rsidR="00330179" w:rsidRDefault="00330179" w:rsidP="00330179">
      <w:r>
        <w:t xml:space="preserve">             Number</w:t>
      </w:r>
    </w:p>
    <w:p w14:paraId="516CC4D4" w14:textId="77777777" w:rsidR="00330179" w:rsidRDefault="00330179" w:rsidP="00330179">
      <w:r>
        <w:rPr>
          <w:noProof/>
          <w:sz w:val="20"/>
          <w:lang w:val="en-US"/>
        </w:rPr>
        <mc:AlternateContent>
          <mc:Choice Requires="wps">
            <w:drawing>
              <wp:anchor distT="0" distB="0" distL="114300" distR="114300" simplePos="0" relativeHeight="251665408" behindDoc="0" locked="0" layoutInCell="1" allowOverlap="1" wp14:anchorId="3096D1BC" wp14:editId="24F8F2D7">
                <wp:simplePos x="0" y="0"/>
                <wp:positionH relativeFrom="column">
                  <wp:posOffset>1143000</wp:posOffset>
                </wp:positionH>
                <wp:positionV relativeFrom="paragraph">
                  <wp:posOffset>135255</wp:posOffset>
                </wp:positionV>
                <wp:extent cx="2971800" cy="342900"/>
                <wp:effectExtent l="9525" t="6350" r="9525" b="12700"/>
                <wp:wrapNone/>
                <wp:docPr id="13061905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bookmarkStart w:id="0" w:name="_Hlk209769500"/>
                          <w:p w14:paraId="32472602" w14:textId="77777777" w:rsidR="00330179" w:rsidRDefault="00330179" w:rsidP="00330179">
                            <w:pPr>
                              <w:rPr>
                                <w:rFonts w:ascii="Arial" w:hAnsi="Arial" w:cs="Arial"/>
                              </w:rPr>
                            </w:pPr>
                            <w:r>
                              <w:fldChar w:fldCharType="begin"/>
                            </w:r>
                            <w:r>
                              <w:instrText>HYPERLINK "mailto:Ross.thompson@finance-ni.gov.uk"</w:instrText>
                            </w:r>
                            <w:r>
                              <w:fldChar w:fldCharType="separate"/>
                            </w:r>
                            <w:r w:rsidRPr="005032E9">
                              <w:rPr>
                                <w:rStyle w:val="Hyperlink"/>
                                <w:rFonts w:ascii="Arial" w:hAnsi="Arial" w:cs="Arial"/>
                              </w:rPr>
                              <w:t>Ross.thompson@finance-ni.gov.uk</w:t>
                            </w:r>
                            <w:r>
                              <w:fldChar w:fldCharType="end"/>
                            </w:r>
                            <w:bookmarkEnd w:id="0"/>
                            <w:r>
                              <w:rPr>
                                <w:rFonts w:ascii="Arial" w:hAnsi="Arial" w:cs="Arial"/>
                              </w:rPr>
                              <w:tab/>
                            </w:r>
                            <w:r>
                              <w:rPr>
                                <w:rFonts w:ascii="Arial" w:hAnsi="Arial" w:cs="Arial"/>
                              </w:rPr>
                              <w:tab/>
                            </w:r>
                            <w:r>
                              <w:rPr>
                                <w:rFonts w:ascii="Arial" w:hAnsi="Arial" w:cs="Arial"/>
                              </w:rPr>
                              <w:tab/>
                            </w:r>
                            <w:r>
                              <w:rPr>
                                <w:rFonts w:ascii="Arial" w:hAnsi="Arial" w:cs="Arial"/>
                              </w:rPr>
                              <w:tab/>
                            </w:r>
                          </w:p>
                          <w:p w14:paraId="6E89DC36" w14:textId="77777777" w:rsidR="00330179" w:rsidRDefault="00330179" w:rsidP="003301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6D1BC" id="Text Box 8" o:spid="_x0000_s1032" type="#_x0000_t202" style="position:absolute;margin-left:90pt;margin-top:10.65pt;width:23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">
                <v:textbox>
                  <w:txbxContent>
                    <w:bookmarkStart w:id="1" w:name="_Hlk209769500"/>
                    <w:p w14:paraId="32472602" w14:textId="77777777" w:rsidR="00330179" w:rsidRDefault="00330179" w:rsidP="00330179">
                      <w:pPr>
                        <w:rPr>
                          <w:rFonts w:ascii="Arial" w:hAnsi="Arial" w:cs="Arial"/>
                        </w:rPr>
                      </w:pPr>
                      <w:r>
                        <w:fldChar w:fldCharType="begin"/>
                      </w:r>
                      <w:r>
                        <w:instrText>HYPERLINK "mailto:Ross.thompson@finance-ni.gov.uk"</w:instrText>
                      </w:r>
                      <w:r>
                        <w:fldChar w:fldCharType="separate"/>
                      </w:r>
                      <w:r w:rsidRPr="005032E9">
                        <w:rPr>
                          <w:rStyle w:val="Hyperlink"/>
                          <w:rFonts w:ascii="Arial" w:hAnsi="Arial" w:cs="Arial"/>
                        </w:rPr>
                        <w:t>Ross.thompson@finance-ni.gov.uk</w:t>
                      </w:r>
                      <w:r>
                        <w:fldChar w:fldCharType="end"/>
                      </w:r>
                      <w:bookmarkEnd w:id="1"/>
                      <w:r>
                        <w:rPr>
                          <w:rFonts w:ascii="Arial" w:hAnsi="Arial" w:cs="Arial"/>
                        </w:rPr>
                        <w:tab/>
                      </w:r>
                      <w:r>
                        <w:rPr>
                          <w:rFonts w:ascii="Arial" w:hAnsi="Arial" w:cs="Arial"/>
                        </w:rPr>
                        <w:tab/>
                      </w:r>
                      <w:r>
                        <w:rPr>
                          <w:rFonts w:ascii="Arial" w:hAnsi="Arial" w:cs="Arial"/>
                        </w:rPr>
                        <w:tab/>
                      </w:r>
                      <w:r>
                        <w:rPr>
                          <w:rFonts w:ascii="Arial" w:hAnsi="Arial" w:cs="Arial"/>
                        </w:rPr>
                        <w:tab/>
                      </w:r>
                    </w:p>
                    <w:p w14:paraId="6E89DC36" w14:textId="77777777" w:rsidR="00330179" w:rsidRDefault="00330179" w:rsidP="00330179"/>
                  </w:txbxContent>
                </v:textbox>
              </v:shape>
            </w:pict>
          </mc:Fallback>
        </mc:AlternateContent>
      </w:r>
      <w:r>
        <w:t xml:space="preserve">               </w:t>
      </w:r>
    </w:p>
    <w:p w14:paraId="54C7E8A8" w14:textId="77777777" w:rsidR="00330179" w:rsidRDefault="00330179" w:rsidP="00330179">
      <w:r>
        <w:t xml:space="preserve">               E-mail</w:t>
      </w:r>
    </w:p>
    <w:p w14:paraId="14356799" w14:textId="77777777" w:rsidR="00330179" w:rsidRDefault="00330179" w:rsidP="00330179"/>
    <w:p w14:paraId="5FD42801" w14:textId="77777777" w:rsidR="00330179" w:rsidRDefault="00330179" w:rsidP="00330179"/>
    <w:p w14:paraId="690F9CE1" w14:textId="77777777" w:rsidR="00330179" w:rsidRDefault="00330179" w:rsidP="00330179">
      <w:r>
        <w:rPr>
          <w:noProof/>
          <w:sz w:val="20"/>
          <w:lang w:val="en-US"/>
        </w:rPr>
        <mc:AlternateContent>
          <mc:Choice Requires="wps">
            <w:drawing>
              <wp:anchor distT="0" distB="0" distL="114300" distR="114300" simplePos="0" relativeHeight="251666432" behindDoc="0" locked="0" layoutInCell="1" allowOverlap="1" wp14:anchorId="7D88D7E7" wp14:editId="05CFA2CC">
                <wp:simplePos x="0" y="0"/>
                <wp:positionH relativeFrom="column">
                  <wp:posOffset>1485900</wp:posOffset>
                </wp:positionH>
                <wp:positionV relativeFrom="paragraph">
                  <wp:posOffset>5715</wp:posOffset>
                </wp:positionV>
                <wp:extent cx="3429000" cy="533400"/>
                <wp:effectExtent l="9525" t="5715" r="9525" b="13335"/>
                <wp:wrapNone/>
                <wp:docPr id="13319989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533400"/>
                        </a:xfrm>
                        <a:prstGeom prst="rect">
                          <a:avLst/>
                        </a:prstGeom>
                        <a:solidFill>
                          <a:srgbClr val="FFFFFF"/>
                        </a:solidFill>
                        <a:ln w="9525">
                          <a:solidFill>
                            <a:srgbClr val="000000"/>
                          </a:solidFill>
                          <a:miter lim="800000"/>
                          <a:headEnd/>
                          <a:tailEnd/>
                        </a:ln>
                      </wps:spPr>
                      <wps:txbx>
                        <w:txbxContent>
                          <w:p w14:paraId="39D1FA61" w14:textId="77777777" w:rsidR="00330179" w:rsidRPr="00594398" w:rsidRDefault="00330179" w:rsidP="00330179">
                            <w:pPr>
                              <w:rPr>
                                <w:lang w:val="en-US"/>
                              </w:rPr>
                            </w:pPr>
                            <w:proofErr w:type="gramStart"/>
                            <w:r>
                              <w:rPr>
                                <w:lang w:val="en-US"/>
                              </w:rPr>
                              <w:t>12 month</w:t>
                            </w:r>
                            <w:proofErr w:type="gramEnd"/>
                            <w:r>
                              <w:rPr>
                                <w:lang w:val="en-US"/>
                              </w:rPr>
                              <w:t xml:space="preserve"> </w:t>
                            </w:r>
                            <w:r w:rsidRPr="0083738C">
                              <w:rPr>
                                <w:b/>
                                <w:bCs/>
                                <w:u w:val="single"/>
                                <w:lang w:val="en-US"/>
                              </w:rPr>
                              <w:t>secondment</w:t>
                            </w:r>
                            <w:r>
                              <w:rPr>
                                <w:lang w:val="en-US"/>
                              </w:rPr>
                              <w:t xml:space="preserve"> to Advisory Division 4, Departmental Solicitor’s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8D7E7" id="Text Box 18" o:spid="_x0000_s1033" type="#_x0000_t202" style="position:absolute;margin-left:117pt;margin-top:.45pt;width:270pt;height:4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">
                <v:textbox>
                  <w:txbxContent>
                    <w:p w14:paraId="39D1FA61" w14:textId="77777777" w:rsidR="00330179" w:rsidRPr="00594398" w:rsidRDefault="00330179" w:rsidP="00330179">
                      <w:pPr>
                        <w:rPr>
                          <w:lang w:val="en-US"/>
                        </w:rPr>
                      </w:pPr>
                      <w:proofErr w:type="gramStart"/>
                      <w:r>
                        <w:rPr>
                          <w:lang w:val="en-US"/>
                        </w:rPr>
                        <w:t>12 month</w:t>
                      </w:r>
                      <w:proofErr w:type="gramEnd"/>
                      <w:r>
                        <w:rPr>
                          <w:lang w:val="en-US"/>
                        </w:rPr>
                        <w:t xml:space="preserve"> </w:t>
                      </w:r>
                      <w:r w:rsidRPr="0083738C">
                        <w:rPr>
                          <w:b/>
                          <w:bCs/>
                          <w:u w:val="single"/>
                          <w:lang w:val="en-US"/>
                        </w:rPr>
                        <w:t>secondment</w:t>
                      </w:r>
                      <w:r>
                        <w:rPr>
                          <w:lang w:val="en-US"/>
                        </w:rPr>
                        <w:t xml:space="preserve"> to Advisory Division 4, Departmental Solicitor’s Office </w:t>
                      </w:r>
                    </w:p>
                  </w:txbxContent>
                </v:textbox>
              </v:shape>
            </w:pict>
          </mc:Fallback>
        </mc:AlternateContent>
      </w:r>
      <w:r>
        <w:t xml:space="preserve">Type of </w:t>
      </w:r>
      <w:smartTag w:uri="urn:schemas-microsoft-com:office:smarttags" w:element="place">
        <w:r>
          <w:t>Opportunity</w:t>
        </w:r>
      </w:smartTag>
    </w:p>
    <w:p w14:paraId="170260DF" w14:textId="77777777" w:rsidR="00330179" w:rsidRDefault="00330179" w:rsidP="00330179"/>
    <w:p w14:paraId="514B0B86" w14:textId="77777777" w:rsidR="00330179" w:rsidRDefault="00330179" w:rsidP="00330179">
      <w:pPr>
        <w:rPr>
          <w:b/>
          <w:bCs/>
        </w:rPr>
      </w:pPr>
    </w:p>
    <w:p w14:paraId="4705FC94" w14:textId="77777777" w:rsidR="00330179" w:rsidRDefault="00330179" w:rsidP="00330179">
      <w:pPr>
        <w:rPr>
          <w:b/>
          <w:bCs/>
        </w:rPr>
      </w:pPr>
    </w:p>
    <w:p w14:paraId="4BB79EFE" w14:textId="77777777" w:rsidR="00330179" w:rsidRDefault="00330179" w:rsidP="00330179">
      <w:pPr>
        <w:rPr>
          <w:b/>
          <w:bCs/>
        </w:rPr>
      </w:pPr>
      <w:r>
        <w:rPr>
          <w:b/>
          <w:bCs/>
        </w:rPr>
        <w:t>2.  Details of hosting opportunity</w:t>
      </w:r>
    </w:p>
    <w:p w14:paraId="5E5B5F52" w14:textId="77777777" w:rsidR="00330179" w:rsidRDefault="00330179" w:rsidP="00330179">
      <w:pPr>
        <w:rPr>
          <w:b/>
          <w:bCs/>
        </w:rPr>
      </w:pPr>
    </w:p>
    <w:p w14:paraId="7264BFF3" w14:textId="77777777" w:rsidR="00330179" w:rsidRDefault="00330179" w:rsidP="00330179">
      <w:r>
        <w:t xml:space="preserve">      Description of opportunity</w:t>
      </w:r>
    </w:p>
    <w:p w14:paraId="1E24D473" w14:textId="77777777" w:rsidR="00330179" w:rsidRDefault="00330179" w:rsidP="0033017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30179" w14:paraId="6893EBC2" w14:textId="77777777" w:rsidTr="00C90B6A">
        <w:trPr>
          <w:trHeight w:val="3306"/>
        </w:trPr>
        <w:tc>
          <w:tcPr>
            <w:tcW w:w="8522" w:type="dxa"/>
          </w:tcPr>
          <w:p w14:paraId="05F70D55" w14:textId="77777777" w:rsidR="00330179" w:rsidRPr="008F26E3" w:rsidRDefault="00330179" w:rsidP="00C90B6A">
            <w:pPr>
              <w:rPr>
                <w:b/>
                <w:bCs/>
              </w:rPr>
            </w:pPr>
            <w:r w:rsidRPr="008F26E3">
              <w:rPr>
                <w:b/>
                <w:bCs/>
              </w:rPr>
              <w:t>Principal Legal Officer</w:t>
            </w:r>
            <w:r>
              <w:rPr>
                <w:b/>
                <w:bCs/>
              </w:rPr>
              <w:t xml:space="preserve"> (Advisory to DfE)</w:t>
            </w:r>
            <w:r w:rsidRPr="008F26E3">
              <w:rPr>
                <w:b/>
                <w:bCs/>
              </w:rPr>
              <w:t xml:space="preserve"> </w:t>
            </w:r>
          </w:p>
          <w:p w14:paraId="71C72947" w14:textId="286F0EE0" w:rsidR="00330179" w:rsidRDefault="00330179" w:rsidP="00C90B6A">
            <w:r>
              <w:t xml:space="preserve">The Departmental Solicitor’s Office is responsible for delivery of legal services to the NICS Departments and their Executive Agencies. Within DSO there are 4 Advisory Divisions, and an opportunity has arisen for a 12 month secondment inwards to DSO to </w:t>
            </w:r>
            <w:r w:rsidRPr="008F26E3">
              <w:rPr>
                <w:u w:val="single"/>
              </w:rPr>
              <w:t>provide legal advisory services to the Department for the Economy</w:t>
            </w:r>
            <w:r>
              <w:t xml:space="preserve">. </w:t>
            </w:r>
          </w:p>
          <w:p w14:paraId="008779DD" w14:textId="77777777" w:rsidR="00330179" w:rsidRDefault="00330179" w:rsidP="00C90B6A"/>
          <w:p w14:paraId="685ACA81" w14:textId="77777777" w:rsidR="00330179" w:rsidRDefault="00330179" w:rsidP="00C90B6A">
            <w:r>
              <w:t xml:space="preserve">One of the teams that supports DfE has a vacancy for approximately the next 12 months. </w:t>
            </w:r>
            <w:r w:rsidRPr="00093923">
              <w:t>This team provides expertise on aspects of Df</w:t>
            </w:r>
            <w:r>
              <w:t>E</w:t>
            </w:r>
            <w:r w:rsidRPr="00093923">
              <w:t xml:space="preserve">’s statutory functions, with a particular emphasis on </w:t>
            </w:r>
            <w:r>
              <w:t>Employment Policy</w:t>
            </w:r>
            <w:r w:rsidRPr="00093923">
              <w:t>.</w:t>
            </w:r>
            <w:r>
              <w:t xml:space="preserve"> </w:t>
            </w:r>
          </w:p>
          <w:p w14:paraId="7E17B20B" w14:textId="77777777" w:rsidR="00330179" w:rsidRDefault="00330179" w:rsidP="00C90B6A"/>
          <w:p w14:paraId="6E164CF9" w14:textId="77777777" w:rsidR="00330179" w:rsidRDefault="00330179" w:rsidP="00C90B6A">
            <w:r w:rsidRPr="00093923">
              <w:t xml:space="preserve">If you </w:t>
            </w:r>
            <w:r>
              <w:t xml:space="preserve">possess a working </w:t>
            </w:r>
            <w:r w:rsidRPr="00093923">
              <w:t>understand</w:t>
            </w:r>
            <w:r>
              <w:t>ing</w:t>
            </w:r>
            <w:r w:rsidRPr="00093923">
              <w:t xml:space="preserve"> </w:t>
            </w:r>
            <w:r>
              <w:t>of Employment law</w:t>
            </w:r>
            <w:r w:rsidRPr="00093923">
              <w:t>, please apply.</w:t>
            </w:r>
            <w:r>
              <w:t xml:space="preserve"> Training is provided, and we are confident that this will be a benefit to you and to your organisation.   </w:t>
            </w:r>
          </w:p>
        </w:tc>
      </w:tr>
    </w:tbl>
    <w:p w14:paraId="0DC862B2" w14:textId="77777777" w:rsidR="00330179" w:rsidRDefault="00330179" w:rsidP="00330179">
      <w:r>
        <w:t xml:space="preserve">             </w:t>
      </w:r>
    </w:p>
    <w:p w14:paraId="5B7F0BBF" w14:textId="77777777" w:rsidR="00330179" w:rsidRDefault="00330179" w:rsidP="00330179"/>
    <w:p w14:paraId="33F28A5C" w14:textId="77777777" w:rsidR="00330179" w:rsidRDefault="00330179" w:rsidP="00330179"/>
    <w:p w14:paraId="7AB2BB71" w14:textId="77777777" w:rsidR="00330179" w:rsidRDefault="00330179" w:rsidP="00330179"/>
    <w:p w14:paraId="35CDDDF4" w14:textId="77777777" w:rsidR="00330179" w:rsidRDefault="00330179" w:rsidP="00330179"/>
    <w:p w14:paraId="35C8B5E1" w14:textId="77777777" w:rsidR="00330179" w:rsidRDefault="00330179" w:rsidP="00330179"/>
    <w:p w14:paraId="6FF64337" w14:textId="77777777" w:rsidR="00330179" w:rsidRDefault="00330179" w:rsidP="00330179">
      <w:r>
        <w:t xml:space="preserve">      Main objectives of the opportunity</w:t>
      </w:r>
    </w:p>
    <w:p w14:paraId="557D83F3" w14:textId="77777777" w:rsidR="00330179" w:rsidRDefault="00330179" w:rsidP="00330179"/>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30179" w14:paraId="1E2D5103" w14:textId="77777777" w:rsidTr="00C90B6A">
        <w:tc>
          <w:tcPr>
            <w:tcW w:w="7654" w:type="dxa"/>
          </w:tcPr>
          <w:p w14:paraId="4B3BDB91" w14:textId="77777777" w:rsidR="00330179" w:rsidRDefault="00330179" w:rsidP="00C90B6A"/>
          <w:p w14:paraId="52631ECB" w14:textId="77777777" w:rsidR="00330179" w:rsidRDefault="00330179" w:rsidP="00C90B6A">
            <w:r>
              <w:t xml:space="preserve">The post holder will work as part of a team responsible for the delivery of a suite of legal advisory services to DfE, with a particular emphasis on the </w:t>
            </w:r>
            <w:proofErr w:type="gramStart"/>
            <w:r>
              <w:t>area  of</w:t>
            </w:r>
            <w:proofErr w:type="gramEnd"/>
            <w:r>
              <w:t xml:space="preserve"> employment law and policy. </w:t>
            </w:r>
          </w:p>
          <w:p w14:paraId="3FA138C6" w14:textId="77777777" w:rsidR="00330179" w:rsidRDefault="00330179" w:rsidP="00C90B6A"/>
          <w:p w14:paraId="270BD468" w14:textId="77777777" w:rsidR="00330179" w:rsidRDefault="00330179" w:rsidP="00C90B6A">
            <w:r>
              <w:t>In addition, the post-holder will be responsible for delivering, as required:</w:t>
            </w:r>
          </w:p>
          <w:p w14:paraId="0BE05068" w14:textId="77777777" w:rsidR="00330179" w:rsidRDefault="00330179" w:rsidP="00C90B6A"/>
          <w:p w14:paraId="37796938" w14:textId="77777777" w:rsidR="00330179" w:rsidRDefault="00330179" w:rsidP="00330179">
            <w:pPr>
              <w:numPr>
                <w:ilvl w:val="0"/>
                <w:numId w:val="7"/>
              </w:numPr>
            </w:pPr>
            <w:r>
              <w:t>Timely, well-drafted, client-sensitive, risk-based legal advice to the Directorates within the Department of Economy</w:t>
            </w:r>
          </w:p>
          <w:p w14:paraId="47C64F1A" w14:textId="77777777" w:rsidR="00330179" w:rsidRDefault="00330179" w:rsidP="00C90B6A">
            <w:pPr>
              <w:ind w:left="720"/>
            </w:pPr>
            <w:r>
              <w:t xml:space="preserve"> </w:t>
            </w:r>
          </w:p>
          <w:p w14:paraId="1DD57668" w14:textId="77777777" w:rsidR="00330179" w:rsidRDefault="00330179" w:rsidP="00330179">
            <w:pPr>
              <w:numPr>
                <w:ilvl w:val="0"/>
                <w:numId w:val="7"/>
              </w:numPr>
            </w:pPr>
            <w:r>
              <w:t>Legal advice to assist the client department navigate Assembly procedures for Bills. This may encompass advice on the legislative competence of the Assembly</w:t>
            </w:r>
          </w:p>
          <w:p w14:paraId="212C4515" w14:textId="77777777" w:rsidR="00330179" w:rsidRDefault="00330179" w:rsidP="00C90B6A"/>
          <w:p w14:paraId="3A62ED2D" w14:textId="77777777" w:rsidR="00330179" w:rsidRDefault="00330179" w:rsidP="00330179">
            <w:pPr>
              <w:numPr>
                <w:ilvl w:val="0"/>
                <w:numId w:val="7"/>
              </w:numPr>
            </w:pPr>
            <w:r>
              <w:t>Advice on the interpretation of all forms of primary and secondary legislation</w:t>
            </w:r>
          </w:p>
          <w:p w14:paraId="0031BA2F" w14:textId="77777777" w:rsidR="00330179" w:rsidRDefault="00330179" w:rsidP="00C90B6A"/>
          <w:p w14:paraId="0EC04098" w14:textId="77777777" w:rsidR="00330179" w:rsidRDefault="00330179" w:rsidP="00330179">
            <w:pPr>
              <w:numPr>
                <w:ilvl w:val="0"/>
                <w:numId w:val="7"/>
              </w:numPr>
            </w:pPr>
            <w:r>
              <w:t xml:space="preserve">Assist client department on the scrutiny of draft secondary legislation </w:t>
            </w:r>
          </w:p>
          <w:p w14:paraId="007ABE72" w14:textId="77777777" w:rsidR="00330179" w:rsidRDefault="00330179" w:rsidP="00C90B6A"/>
          <w:p w14:paraId="7FE8D83C" w14:textId="77777777" w:rsidR="00330179" w:rsidRDefault="00330179" w:rsidP="00330179">
            <w:pPr>
              <w:numPr>
                <w:ilvl w:val="0"/>
                <w:numId w:val="7"/>
              </w:numPr>
            </w:pPr>
            <w:r>
              <w:t>Draft instructions to Legislative Counsel</w:t>
            </w:r>
          </w:p>
          <w:p w14:paraId="22BC6A5F" w14:textId="77777777" w:rsidR="00330179" w:rsidRDefault="00330179" w:rsidP="00C90B6A"/>
          <w:p w14:paraId="31497762" w14:textId="77777777" w:rsidR="00330179" w:rsidRDefault="00330179" w:rsidP="00330179">
            <w:pPr>
              <w:numPr>
                <w:ilvl w:val="0"/>
                <w:numId w:val="7"/>
              </w:numPr>
            </w:pPr>
            <w:r>
              <w:t>Advise client department on AQWs</w:t>
            </w:r>
          </w:p>
          <w:p w14:paraId="6A75BF45" w14:textId="77777777" w:rsidR="00330179" w:rsidRDefault="00330179" w:rsidP="00C90B6A"/>
          <w:p w14:paraId="42379DA5" w14:textId="77777777" w:rsidR="00330179" w:rsidRDefault="00330179" w:rsidP="00330179">
            <w:pPr>
              <w:numPr>
                <w:ilvl w:val="0"/>
                <w:numId w:val="7"/>
              </w:numPr>
            </w:pPr>
            <w:r>
              <w:t xml:space="preserve">Support the client department to work collaboratively with other Departments to deliver the NI Executive’s Programme for Government. </w:t>
            </w:r>
          </w:p>
          <w:p w14:paraId="6AA7AC23" w14:textId="77777777" w:rsidR="00330179" w:rsidRDefault="00330179" w:rsidP="00C90B6A">
            <w:pPr>
              <w:ind w:left="720"/>
            </w:pPr>
          </w:p>
          <w:p w14:paraId="3D83BBD1" w14:textId="77777777" w:rsidR="00330179" w:rsidRDefault="00330179" w:rsidP="00330179">
            <w:pPr>
              <w:numPr>
                <w:ilvl w:val="0"/>
                <w:numId w:val="7"/>
              </w:numPr>
            </w:pPr>
            <w:r>
              <w:t>Initial advice to the client department in relation to judicial reviews and collaboratively work with DSO litigation in relation to any judicial reviews</w:t>
            </w:r>
          </w:p>
          <w:p w14:paraId="01C9197F" w14:textId="77777777" w:rsidR="00330179" w:rsidRDefault="00330179" w:rsidP="00C90B6A"/>
          <w:p w14:paraId="1AE3C513" w14:textId="77777777" w:rsidR="00330179" w:rsidRDefault="00330179" w:rsidP="00C90B6A">
            <w:r>
              <w:t xml:space="preserve">The above list is not exhaustive but gives a good indication of the responsibilities of the role. </w:t>
            </w:r>
          </w:p>
          <w:p w14:paraId="2F0C3CA0" w14:textId="77777777" w:rsidR="00330179" w:rsidRDefault="00330179" w:rsidP="00C90B6A"/>
          <w:p w14:paraId="037EA4FD" w14:textId="77777777" w:rsidR="00330179" w:rsidRDefault="00330179" w:rsidP="00C90B6A">
            <w:r>
              <w:t>Candidates will be trained in how to scrutinise draft secondary legislation and benefit from DSO’s own in-house training.</w:t>
            </w:r>
          </w:p>
          <w:p w14:paraId="2C8C2FBD" w14:textId="77777777" w:rsidR="00330179" w:rsidRDefault="00330179" w:rsidP="00C90B6A"/>
          <w:p w14:paraId="1910377C" w14:textId="77777777" w:rsidR="00330179" w:rsidRDefault="00330179" w:rsidP="00C90B6A"/>
        </w:tc>
      </w:tr>
    </w:tbl>
    <w:p w14:paraId="4B89A613" w14:textId="77777777" w:rsidR="00330179" w:rsidRDefault="00330179" w:rsidP="00330179">
      <w:pPr>
        <w:rPr>
          <w:b/>
          <w:bCs/>
        </w:rPr>
      </w:pPr>
    </w:p>
    <w:p w14:paraId="7AB4F367" w14:textId="77777777" w:rsidR="00330179" w:rsidRDefault="00330179" w:rsidP="00330179">
      <w:pPr>
        <w:rPr>
          <w:b/>
          <w:bCs/>
        </w:rPr>
      </w:pPr>
    </w:p>
    <w:p w14:paraId="0AEAA1B8" w14:textId="77777777" w:rsidR="00330179" w:rsidRDefault="00330179" w:rsidP="00330179">
      <w:pPr>
        <w:rPr>
          <w:b/>
          <w:bCs/>
        </w:rPr>
      </w:pPr>
    </w:p>
    <w:p w14:paraId="664AC783" w14:textId="77777777" w:rsidR="00330179" w:rsidRDefault="00330179" w:rsidP="00330179">
      <w:pPr>
        <w:rPr>
          <w:b/>
          <w:bCs/>
        </w:rPr>
      </w:pPr>
    </w:p>
    <w:p w14:paraId="5DD4EB38" w14:textId="77777777" w:rsidR="00330179" w:rsidRDefault="00330179" w:rsidP="00330179">
      <w:pPr>
        <w:rPr>
          <w:b/>
          <w:bCs/>
        </w:rPr>
      </w:pPr>
    </w:p>
    <w:p w14:paraId="4C509C22" w14:textId="77777777" w:rsidR="00330179" w:rsidRDefault="00330179" w:rsidP="00330179">
      <w:pPr>
        <w:rPr>
          <w:b/>
          <w:bCs/>
        </w:rPr>
      </w:pPr>
    </w:p>
    <w:p w14:paraId="4B82A78E" w14:textId="77777777" w:rsidR="00330179" w:rsidRDefault="00330179" w:rsidP="00330179">
      <w:pPr>
        <w:rPr>
          <w:b/>
          <w:bCs/>
        </w:rPr>
      </w:pPr>
    </w:p>
    <w:p w14:paraId="6E62DF4E" w14:textId="77777777" w:rsidR="00330179" w:rsidRDefault="00330179" w:rsidP="00330179">
      <w:pPr>
        <w:rPr>
          <w:b/>
          <w:bCs/>
        </w:rPr>
      </w:pPr>
    </w:p>
    <w:p w14:paraId="621DA2AD" w14:textId="77777777" w:rsidR="00330179" w:rsidRDefault="00330179" w:rsidP="00330179">
      <w:pPr>
        <w:rPr>
          <w:b/>
          <w:bCs/>
        </w:rPr>
      </w:pPr>
    </w:p>
    <w:p w14:paraId="25F6C40E" w14:textId="77777777" w:rsidR="00330179" w:rsidRDefault="00330179" w:rsidP="00330179">
      <w:pPr>
        <w:rPr>
          <w:b/>
          <w:bCs/>
        </w:rPr>
      </w:pPr>
      <w:r>
        <w:rPr>
          <w:b/>
          <w:bCs/>
        </w:rPr>
        <w:t>3.  Skills requirements</w:t>
      </w:r>
    </w:p>
    <w:p w14:paraId="06CC1492" w14:textId="77777777" w:rsidR="00330179" w:rsidRDefault="00330179" w:rsidP="00330179">
      <w:pPr>
        <w:rPr>
          <w:b/>
          <w:bCs/>
        </w:rPr>
      </w:pPr>
      <w:r>
        <w:rPr>
          <w:b/>
          <w:bCs/>
        </w:rPr>
        <w:t xml:space="preserve">       </w:t>
      </w:r>
    </w:p>
    <w:p w14:paraId="5E3DE374" w14:textId="77777777" w:rsidR="00330179" w:rsidRDefault="00330179" w:rsidP="00330179"/>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4"/>
      </w:tblGrid>
      <w:tr w:rsidR="00330179" w14:paraId="78919AA5" w14:textId="77777777" w:rsidTr="00C90B6A">
        <w:tc>
          <w:tcPr>
            <w:tcW w:w="7938" w:type="dxa"/>
          </w:tcPr>
          <w:p w14:paraId="074BBEBF" w14:textId="77777777" w:rsidR="00330179" w:rsidRDefault="00330179" w:rsidP="00C90B6A"/>
          <w:p w14:paraId="7FE1648C" w14:textId="77777777" w:rsidR="00330179" w:rsidRDefault="00330179" w:rsidP="00C90B6A">
            <w:r>
              <w:t xml:space="preserve">Candidates require: </w:t>
            </w:r>
          </w:p>
          <w:p w14:paraId="04DB53C9" w14:textId="77777777" w:rsidR="00330179" w:rsidRDefault="00330179" w:rsidP="00C90B6A"/>
          <w:p w14:paraId="6D2A027C" w14:textId="77777777" w:rsidR="00330179" w:rsidRDefault="00330179" w:rsidP="00330179">
            <w:pPr>
              <w:numPr>
                <w:ilvl w:val="0"/>
                <w:numId w:val="4"/>
              </w:numPr>
            </w:pPr>
            <w:r>
              <w:t>a post graduate professional legal qualification as a solicitor or Barrister</w:t>
            </w:r>
          </w:p>
          <w:p w14:paraId="7FAE3F49" w14:textId="77777777" w:rsidR="00330179" w:rsidRDefault="00330179" w:rsidP="00330179">
            <w:pPr>
              <w:numPr>
                <w:ilvl w:val="0"/>
                <w:numId w:val="4"/>
              </w:numPr>
            </w:pPr>
            <w:r>
              <w:t xml:space="preserve">post qualification experience working as a solicitor or barrister of not less than 3 years from the date of application. </w:t>
            </w:r>
          </w:p>
          <w:p w14:paraId="5ABED79E" w14:textId="77777777" w:rsidR="00330179" w:rsidRDefault="00330179" w:rsidP="00330179">
            <w:pPr>
              <w:numPr>
                <w:ilvl w:val="0"/>
                <w:numId w:val="4"/>
              </w:numPr>
            </w:pPr>
            <w:r>
              <w:t xml:space="preserve">a working knowledge of one of the following areas of employment law. </w:t>
            </w:r>
          </w:p>
          <w:p w14:paraId="6662AB3A" w14:textId="77777777" w:rsidR="00330179" w:rsidRDefault="00330179" w:rsidP="00C90B6A">
            <w:pPr>
              <w:ind w:left="720"/>
            </w:pPr>
          </w:p>
          <w:p w14:paraId="724FC04F" w14:textId="77777777" w:rsidR="00330179" w:rsidRDefault="00330179" w:rsidP="00C90B6A"/>
        </w:tc>
      </w:tr>
    </w:tbl>
    <w:p w14:paraId="04E6A734" w14:textId="77777777" w:rsidR="00330179" w:rsidRDefault="00330179" w:rsidP="00330179"/>
    <w:p w14:paraId="1FA921BA" w14:textId="77777777" w:rsidR="00330179" w:rsidRDefault="00330179" w:rsidP="00330179">
      <w:pPr>
        <w:rPr>
          <w:b/>
          <w:bCs/>
        </w:rPr>
      </w:pPr>
    </w:p>
    <w:p w14:paraId="367F9A03" w14:textId="77777777" w:rsidR="00330179" w:rsidRDefault="00330179" w:rsidP="00330179">
      <w:pPr>
        <w:rPr>
          <w:b/>
          <w:bCs/>
        </w:rPr>
      </w:pPr>
    </w:p>
    <w:p w14:paraId="58443CD4" w14:textId="77777777" w:rsidR="00330179" w:rsidRDefault="00330179" w:rsidP="00330179">
      <w:pPr>
        <w:rPr>
          <w:b/>
          <w:bCs/>
        </w:rPr>
      </w:pPr>
      <w:r>
        <w:rPr>
          <w:b/>
          <w:bCs/>
        </w:rPr>
        <w:t>4.  Personnel: Please state below</w:t>
      </w:r>
    </w:p>
    <w:p w14:paraId="4CDE85C1" w14:textId="77777777" w:rsidR="00330179" w:rsidRDefault="00330179" w:rsidP="00330179">
      <w:pPr>
        <w:rPr>
          <w:b/>
          <w:bCs/>
        </w:rPr>
      </w:pPr>
    </w:p>
    <w:p w14:paraId="0FBE16CE" w14:textId="77777777" w:rsidR="00330179" w:rsidRDefault="00330179" w:rsidP="00330179">
      <w:r>
        <w:t xml:space="preserve">         Who will the individual report to?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2"/>
      </w:tblGrid>
      <w:tr w:rsidR="00330179" w14:paraId="20FF892A" w14:textId="77777777" w:rsidTr="00C90B6A">
        <w:tc>
          <w:tcPr>
            <w:tcW w:w="7796" w:type="dxa"/>
          </w:tcPr>
          <w:p w14:paraId="0A7DA093" w14:textId="77777777" w:rsidR="00330179" w:rsidRDefault="00330179" w:rsidP="00C90B6A"/>
          <w:p w14:paraId="1085E2AD" w14:textId="77777777" w:rsidR="00330179" w:rsidRDefault="00330179" w:rsidP="00C90B6A">
            <w:r>
              <w:t xml:space="preserve">Assistant Director of DfE Team  </w:t>
            </w:r>
          </w:p>
          <w:p w14:paraId="7B55ADF5" w14:textId="77777777" w:rsidR="00330179" w:rsidRDefault="00330179" w:rsidP="00C90B6A"/>
        </w:tc>
      </w:tr>
    </w:tbl>
    <w:p w14:paraId="063DDF29" w14:textId="77777777" w:rsidR="00330179" w:rsidRDefault="00330179" w:rsidP="00330179"/>
    <w:p w14:paraId="0EA6E5A4" w14:textId="77777777" w:rsidR="00330179" w:rsidRDefault="00330179" w:rsidP="00330179"/>
    <w:p w14:paraId="33C46B78" w14:textId="77777777" w:rsidR="00330179" w:rsidRDefault="00330179" w:rsidP="00330179"/>
    <w:p w14:paraId="115B987D" w14:textId="77777777" w:rsidR="00330179" w:rsidRDefault="00330179" w:rsidP="00330179"/>
    <w:p w14:paraId="01F5A83D" w14:textId="77777777" w:rsidR="00330179" w:rsidRDefault="00330179" w:rsidP="00330179">
      <w:r>
        <w:rPr>
          <w:b/>
          <w:bCs/>
        </w:rPr>
        <w:t>5.  Transfer of learning</w:t>
      </w:r>
    </w:p>
    <w:p w14:paraId="4843E1CF" w14:textId="77777777" w:rsidR="00330179" w:rsidRDefault="00330179" w:rsidP="00330179">
      <w:r>
        <w:t xml:space="preserve">     Please give details of how the Opportunity will benefit your organisation, the </w:t>
      </w:r>
    </w:p>
    <w:p w14:paraId="6F3A9E23" w14:textId="77777777" w:rsidR="00330179" w:rsidRDefault="00330179" w:rsidP="00330179">
      <w:r>
        <w:t xml:space="preserve">     individual and their organisation. </w:t>
      </w:r>
    </w:p>
    <w:p w14:paraId="36D190B0" w14:textId="77777777" w:rsidR="00330179" w:rsidRDefault="00330179" w:rsidP="0033017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30179" w:rsidRPr="00FC5D2E" w14:paraId="3572F8BC" w14:textId="77777777" w:rsidTr="00C90B6A">
        <w:tc>
          <w:tcPr>
            <w:tcW w:w="8522" w:type="dxa"/>
          </w:tcPr>
          <w:p w14:paraId="20A8800A" w14:textId="77777777" w:rsidR="00330179" w:rsidRPr="00FC5D2E" w:rsidRDefault="00330179" w:rsidP="00C90B6A">
            <w:pPr>
              <w:rPr>
                <w:b/>
                <w:bCs/>
              </w:rPr>
            </w:pPr>
          </w:p>
          <w:p w14:paraId="7B44B9C6" w14:textId="77777777" w:rsidR="00330179" w:rsidRDefault="00330179" w:rsidP="00C90B6A">
            <w:r>
              <w:t xml:space="preserve">DSO will host a new colleague with a working knowledge of a niche area of law. With a level of pre-existing knowledge, this individual will be </w:t>
            </w:r>
            <w:proofErr w:type="gramStart"/>
            <w:r>
              <w:t>in a position</w:t>
            </w:r>
            <w:proofErr w:type="gramEnd"/>
            <w:r>
              <w:t xml:space="preserve"> to adapt to the DSO environment quickly.  </w:t>
            </w:r>
          </w:p>
          <w:p w14:paraId="1697DF56" w14:textId="77777777" w:rsidR="00330179" w:rsidRDefault="00330179" w:rsidP="00C90B6A"/>
          <w:p w14:paraId="5B5FAA33" w14:textId="77777777" w:rsidR="00330179" w:rsidRDefault="00330179" w:rsidP="00C90B6A">
            <w:r w:rsidRPr="004C47D6">
              <w:t>The individual will have the opportunity to enhance their expertise in their speciali</w:t>
            </w:r>
            <w:r>
              <w:t>s</w:t>
            </w:r>
            <w:r w:rsidRPr="004C47D6">
              <w:t>ed field and expand their understanding of broader administrative and public law practices.</w:t>
            </w:r>
            <w:r>
              <w:t xml:space="preserve"> </w:t>
            </w:r>
          </w:p>
          <w:p w14:paraId="00115D11" w14:textId="77777777" w:rsidR="00330179" w:rsidRDefault="00330179" w:rsidP="00C90B6A"/>
          <w:p w14:paraId="352C164A" w14:textId="77777777" w:rsidR="00330179" w:rsidRPr="000B1224" w:rsidRDefault="00330179" w:rsidP="00C90B6A">
            <w:r>
              <w:t xml:space="preserve">The organisation will assist their staff member by allowing that person to deepen their knowledge and understanding, and when that staff member returns, they can use that developed knowledge and understanding for the benefit of their employing organisation. </w:t>
            </w:r>
          </w:p>
          <w:p w14:paraId="775FE8CD" w14:textId="77777777" w:rsidR="00330179" w:rsidRPr="00FC5D2E" w:rsidRDefault="00330179" w:rsidP="00C90B6A">
            <w:pPr>
              <w:rPr>
                <w:b/>
                <w:bCs/>
              </w:rPr>
            </w:pPr>
          </w:p>
        </w:tc>
      </w:tr>
    </w:tbl>
    <w:p w14:paraId="16BD0C4E" w14:textId="77777777" w:rsidR="00330179" w:rsidRDefault="00330179" w:rsidP="00330179">
      <w:pPr>
        <w:rPr>
          <w:b/>
          <w:bCs/>
        </w:rPr>
      </w:pPr>
    </w:p>
    <w:p w14:paraId="6D8DD52A" w14:textId="77777777" w:rsidR="00330179" w:rsidRDefault="00330179" w:rsidP="00330179">
      <w:pPr>
        <w:rPr>
          <w:b/>
          <w:bCs/>
        </w:rPr>
      </w:pPr>
    </w:p>
    <w:p w14:paraId="75379B60" w14:textId="77777777" w:rsidR="00330179" w:rsidRDefault="00330179" w:rsidP="00330179">
      <w:pPr>
        <w:rPr>
          <w:b/>
          <w:bCs/>
        </w:rPr>
      </w:pPr>
    </w:p>
    <w:p w14:paraId="71509A19" w14:textId="77777777" w:rsidR="00330179" w:rsidRDefault="00330179" w:rsidP="00330179">
      <w:pPr>
        <w:rPr>
          <w:b/>
          <w:bCs/>
        </w:rPr>
      </w:pPr>
    </w:p>
    <w:p w14:paraId="3C34A466" w14:textId="77777777" w:rsidR="00330179" w:rsidRDefault="00330179" w:rsidP="00330179">
      <w:pPr>
        <w:rPr>
          <w:b/>
          <w:bCs/>
        </w:rPr>
      </w:pPr>
    </w:p>
    <w:p w14:paraId="4A93A583" w14:textId="77777777" w:rsidR="00330179" w:rsidRDefault="00330179" w:rsidP="00330179">
      <w:pPr>
        <w:rPr>
          <w:b/>
          <w:bCs/>
        </w:rPr>
      </w:pPr>
      <w:r>
        <w:rPr>
          <w:b/>
          <w:bCs/>
        </w:rPr>
        <w:t>6.  Logistics</w:t>
      </w:r>
    </w:p>
    <w:p w14:paraId="1D415EDF" w14:textId="77777777" w:rsidR="00330179" w:rsidRDefault="00330179" w:rsidP="00330179">
      <w:pPr>
        <w:rPr>
          <w:lang w:val="en-US"/>
        </w:rPr>
      </w:pPr>
      <w:r>
        <w:rPr>
          <w:b/>
          <w:bCs/>
        </w:rPr>
        <w:t xml:space="preserve">     </w:t>
      </w:r>
      <w:r>
        <w:t>Please provide details of the likely start date, duration, location, form of transport required, resources (</w:t>
      </w:r>
      <w:proofErr w:type="gramStart"/>
      <w:r>
        <w:t>i.e.;</w:t>
      </w:r>
      <w:proofErr w:type="gramEnd"/>
      <w:r>
        <w:rPr>
          <w:lang w:val="en-US"/>
        </w:rPr>
        <w:t xml:space="preserve"> desk, PC, etc.) and funding arrangements for the opportunity.</w:t>
      </w:r>
    </w:p>
    <w:p w14:paraId="6FE1410A" w14:textId="77777777" w:rsidR="00330179" w:rsidRDefault="00330179" w:rsidP="00330179">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330179" w:rsidRPr="00437CCD" w14:paraId="465F4E17" w14:textId="77777777" w:rsidTr="00C90B6A">
        <w:tc>
          <w:tcPr>
            <w:tcW w:w="8522" w:type="dxa"/>
          </w:tcPr>
          <w:p w14:paraId="2F890708" w14:textId="77777777" w:rsidR="00330179" w:rsidRPr="00437CCD" w:rsidRDefault="00330179" w:rsidP="00C90B6A">
            <w:pPr>
              <w:rPr>
                <w:lang w:val="en-US"/>
              </w:rPr>
            </w:pPr>
            <w:r w:rsidRPr="00437CCD">
              <w:rPr>
                <w:b/>
                <w:lang w:val="en-US"/>
              </w:rPr>
              <w:t>Start Date</w:t>
            </w:r>
            <w:r w:rsidRPr="00437CCD">
              <w:rPr>
                <w:lang w:val="en-US"/>
              </w:rPr>
              <w:t>:</w:t>
            </w:r>
            <w:r>
              <w:rPr>
                <w:lang w:val="en-US"/>
              </w:rPr>
              <w:t xml:space="preserve"> 31</w:t>
            </w:r>
            <w:r w:rsidRPr="00FF095F">
              <w:rPr>
                <w:vertAlign w:val="superscript"/>
                <w:lang w:val="en-US"/>
              </w:rPr>
              <w:t>st</w:t>
            </w:r>
            <w:r>
              <w:rPr>
                <w:lang w:val="en-US"/>
              </w:rPr>
              <w:t xml:space="preserve"> October or by arrangement  </w:t>
            </w:r>
          </w:p>
          <w:p w14:paraId="36DF950C" w14:textId="77777777" w:rsidR="00330179" w:rsidRPr="00437CCD" w:rsidRDefault="00330179" w:rsidP="00C90B6A">
            <w:pPr>
              <w:rPr>
                <w:lang w:val="en-US"/>
              </w:rPr>
            </w:pPr>
          </w:p>
          <w:p w14:paraId="3A65D0B7" w14:textId="77777777" w:rsidR="00330179" w:rsidRPr="00437CCD" w:rsidRDefault="00330179" w:rsidP="00C90B6A">
            <w:pPr>
              <w:rPr>
                <w:lang w:val="en-US"/>
              </w:rPr>
            </w:pPr>
            <w:r w:rsidRPr="00437CCD">
              <w:rPr>
                <w:b/>
                <w:lang w:val="en-US"/>
              </w:rPr>
              <w:t>Duration</w:t>
            </w:r>
            <w:r w:rsidRPr="00437CCD">
              <w:rPr>
                <w:lang w:val="en-US"/>
              </w:rPr>
              <w:t>:</w:t>
            </w:r>
            <w:r>
              <w:rPr>
                <w:lang w:val="en-US"/>
              </w:rPr>
              <w:t xml:space="preserve"> 12 months </w:t>
            </w:r>
          </w:p>
          <w:p w14:paraId="6F04D0C6" w14:textId="77777777" w:rsidR="00330179" w:rsidRPr="00437CCD" w:rsidRDefault="00330179" w:rsidP="00C90B6A">
            <w:pPr>
              <w:rPr>
                <w:lang w:val="en-US"/>
              </w:rPr>
            </w:pPr>
          </w:p>
          <w:p w14:paraId="26CA2308" w14:textId="77777777" w:rsidR="00330179" w:rsidRPr="00437CCD" w:rsidRDefault="00330179" w:rsidP="00C90B6A">
            <w:pPr>
              <w:rPr>
                <w:lang w:val="en-US"/>
              </w:rPr>
            </w:pPr>
            <w:r w:rsidRPr="00437CCD">
              <w:rPr>
                <w:b/>
                <w:lang w:val="en-US"/>
              </w:rPr>
              <w:t>Location</w:t>
            </w:r>
            <w:r w:rsidRPr="00437CCD">
              <w:rPr>
                <w:lang w:val="en-US"/>
              </w:rPr>
              <w:t>:</w:t>
            </w:r>
            <w:r>
              <w:rPr>
                <w:lang w:val="en-US"/>
              </w:rPr>
              <w:t xml:space="preserve"> </w:t>
            </w:r>
            <w:r w:rsidRPr="00F421B0">
              <w:rPr>
                <w:lang w:val="en-US"/>
              </w:rPr>
              <w:t>7 Lanyon Plaza, Belfast BT1 3LP.</w:t>
            </w:r>
          </w:p>
          <w:p w14:paraId="33AEC159" w14:textId="77777777" w:rsidR="00330179" w:rsidRPr="00437CCD" w:rsidRDefault="00330179" w:rsidP="00C90B6A">
            <w:pPr>
              <w:rPr>
                <w:lang w:val="en-US"/>
              </w:rPr>
            </w:pPr>
          </w:p>
          <w:p w14:paraId="523C4C32" w14:textId="77777777" w:rsidR="00330179" w:rsidRPr="00437CCD" w:rsidRDefault="00330179" w:rsidP="00C90B6A">
            <w:pPr>
              <w:rPr>
                <w:lang w:val="en-US"/>
              </w:rPr>
            </w:pPr>
            <w:r w:rsidRPr="00437CCD">
              <w:rPr>
                <w:b/>
                <w:lang w:val="en-US"/>
              </w:rPr>
              <w:t>Resources</w:t>
            </w:r>
            <w:r w:rsidRPr="00437CCD">
              <w:rPr>
                <w:lang w:val="en-US"/>
              </w:rPr>
              <w:t>:</w:t>
            </w:r>
            <w:r>
              <w:rPr>
                <w:lang w:val="en-US"/>
              </w:rPr>
              <w:t xml:space="preserve"> The successful candidate will receive a laptop and the usual IT equipment.  </w:t>
            </w:r>
          </w:p>
          <w:p w14:paraId="6E440456" w14:textId="77777777" w:rsidR="00330179" w:rsidRPr="00437CCD" w:rsidRDefault="00330179" w:rsidP="00C90B6A">
            <w:pPr>
              <w:rPr>
                <w:lang w:val="en-US"/>
              </w:rPr>
            </w:pPr>
          </w:p>
          <w:p w14:paraId="42673FD8" w14:textId="77777777" w:rsidR="00330179" w:rsidRDefault="00330179" w:rsidP="00C90B6A">
            <w:pPr>
              <w:rPr>
                <w:lang w:val="en-US"/>
              </w:rPr>
            </w:pPr>
            <w:r w:rsidRPr="00437CCD">
              <w:rPr>
                <w:b/>
                <w:lang w:val="en-US"/>
              </w:rPr>
              <w:t>Funding</w:t>
            </w:r>
            <w:r w:rsidRPr="00437CCD">
              <w:rPr>
                <w:lang w:val="en-US"/>
              </w:rPr>
              <w:t>:</w:t>
            </w:r>
            <w:r>
              <w:rPr>
                <w:lang w:val="en-US"/>
              </w:rPr>
              <w:t xml:space="preserve"> The post is funded by DSO for a period of 12 months. Principal Legal Officer is analogous to Grade 7 and the salary will commence at the first point on the pay scale (£</w:t>
            </w:r>
            <w:r w:rsidRPr="00FF095F">
              <w:t>61,673</w:t>
            </w:r>
            <w:r>
              <w:rPr>
                <w:lang w:val="en-US"/>
              </w:rPr>
              <w:t xml:space="preserve">). </w:t>
            </w:r>
          </w:p>
          <w:p w14:paraId="0E090AD4" w14:textId="77777777" w:rsidR="00330179" w:rsidRPr="00437CCD" w:rsidRDefault="00330179" w:rsidP="00C90B6A">
            <w:pPr>
              <w:rPr>
                <w:lang w:val="en-US"/>
              </w:rPr>
            </w:pPr>
          </w:p>
          <w:p w14:paraId="0BF113D4" w14:textId="77777777" w:rsidR="00330179" w:rsidRDefault="00330179" w:rsidP="00C90B6A">
            <w:r w:rsidRPr="00437CCD">
              <w:rPr>
                <w:b/>
                <w:lang w:val="en-US"/>
              </w:rPr>
              <w:t>Further information</w:t>
            </w:r>
            <w:r w:rsidRPr="00437CCD">
              <w:rPr>
                <w:lang w:val="en-US"/>
              </w:rPr>
              <w:t>:</w:t>
            </w:r>
            <w:r>
              <w:rPr>
                <w:lang w:val="en-US"/>
              </w:rPr>
              <w:t xml:space="preserve"> </w:t>
            </w:r>
            <w:bookmarkStart w:id="2" w:name="_Hlk209769465"/>
            <w:r>
              <w:rPr>
                <w:lang w:val="en-US"/>
              </w:rPr>
              <w:t xml:space="preserve">DSO observes the new ways of working policy. You will be required to attend the office in Lanyon Plaza 2 days per week, or 40% of your own work pattern, should it be less than full time. </w:t>
            </w:r>
            <w:r w:rsidRPr="00093923">
              <w:rPr>
                <w:lang w:val="en-US"/>
              </w:rPr>
              <w:t xml:space="preserve">This post is considered a full-time post. </w:t>
            </w:r>
            <w:r w:rsidRPr="00093923">
              <w:t>If a candidate who works part time, or avails of an Alternative Working Pattern, is successful, the prospective line manager will discuss the issue, using best endeavours to see how the post might be worked on a part-time/AWP basis.</w:t>
            </w:r>
            <w:bookmarkEnd w:id="2"/>
          </w:p>
          <w:p w14:paraId="3A9250F5" w14:textId="77777777" w:rsidR="00330179" w:rsidRDefault="00330179" w:rsidP="00C90B6A"/>
          <w:p w14:paraId="1A388F8A" w14:textId="77777777" w:rsidR="00330179" w:rsidRPr="00093923" w:rsidRDefault="00330179" w:rsidP="00C90B6A">
            <w:r w:rsidRPr="003F0555">
              <w:t xml:space="preserve">If you would like further information about this role, please contact Ross Thompson by email at: Ross.thompson@finance-ni.gov.uk.  </w:t>
            </w:r>
          </w:p>
          <w:p w14:paraId="06E74E05" w14:textId="77777777" w:rsidR="00330179" w:rsidRPr="00437CCD" w:rsidRDefault="00330179" w:rsidP="00C90B6A">
            <w:pPr>
              <w:rPr>
                <w:lang w:val="en-US"/>
              </w:rPr>
            </w:pPr>
          </w:p>
          <w:p w14:paraId="72A8C1B9" w14:textId="77777777" w:rsidR="00330179" w:rsidRDefault="00330179" w:rsidP="00C90B6A">
            <w:pPr>
              <w:rPr>
                <w:b/>
              </w:rPr>
            </w:pPr>
            <w:r w:rsidRPr="00BD431D">
              <w:rPr>
                <w:b/>
              </w:rPr>
              <w:t xml:space="preserve">Closing Date: </w:t>
            </w:r>
            <w:r w:rsidRPr="00BD431D">
              <w:t>Applications</w:t>
            </w:r>
            <w:r>
              <w:t>*</w:t>
            </w:r>
            <w:r w:rsidRPr="00BD431D">
              <w:t xml:space="preserve"> </w:t>
            </w:r>
            <w:r>
              <w:t>f</w:t>
            </w:r>
            <w:r w:rsidRPr="0083738C">
              <w:t>r</w:t>
            </w:r>
            <w:r>
              <w:t>om</w:t>
            </w:r>
            <w:r w:rsidRPr="0083738C">
              <w:t xml:space="preserve"> employees from member organisations </w:t>
            </w:r>
            <w:r w:rsidRPr="00BD431D">
              <w:t xml:space="preserve">must be submitted by </w:t>
            </w:r>
            <w:r w:rsidRPr="0083738C">
              <w:rPr>
                <w:b/>
                <w:bCs/>
              </w:rPr>
              <w:t>Noon on Thursday 16</w:t>
            </w:r>
            <w:r w:rsidRPr="0083738C">
              <w:rPr>
                <w:b/>
                <w:bCs/>
                <w:vertAlign w:val="superscript"/>
              </w:rPr>
              <w:t>th</w:t>
            </w:r>
            <w:r w:rsidRPr="0083738C">
              <w:rPr>
                <w:b/>
                <w:bCs/>
              </w:rPr>
              <w:t xml:space="preserve"> </w:t>
            </w:r>
            <w:proofErr w:type="gramStart"/>
            <w:r w:rsidRPr="0083738C">
              <w:rPr>
                <w:b/>
                <w:bCs/>
              </w:rPr>
              <w:t>October,</w:t>
            </w:r>
            <w:proofErr w:type="gramEnd"/>
            <w:r w:rsidRPr="0083738C">
              <w:rPr>
                <w:b/>
                <w:bCs/>
              </w:rPr>
              <w:t xml:space="preserve"> 2025</w:t>
            </w:r>
            <w:r w:rsidRPr="00BD431D">
              <w:t xml:space="preserve"> to</w:t>
            </w:r>
            <w:r w:rsidRPr="00BD431D">
              <w:rPr>
                <w:b/>
              </w:rPr>
              <w:t xml:space="preserve">: </w:t>
            </w:r>
          </w:p>
          <w:p w14:paraId="4F1CC0FB" w14:textId="77777777" w:rsidR="00330179" w:rsidRPr="00BD431D" w:rsidRDefault="00330179" w:rsidP="00C90B6A">
            <w:pPr>
              <w:rPr>
                <w:b/>
              </w:rPr>
            </w:pPr>
          </w:p>
          <w:p w14:paraId="1D2430E2" w14:textId="77777777" w:rsidR="00330179" w:rsidRPr="0083738C" w:rsidRDefault="00330179" w:rsidP="00C90B6A">
            <w:pPr>
              <w:rPr>
                <w:b/>
                <w:sz w:val="28"/>
                <w:szCs w:val="28"/>
                <w:lang w:val="en-US"/>
              </w:rPr>
            </w:pPr>
            <w:r w:rsidRPr="00BD431D">
              <w:rPr>
                <w:b/>
                <w:lang w:val="en-US"/>
              </w:rPr>
              <w:tab/>
              <w:t xml:space="preserve"> </w:t>
            </w:r>
            <w:hyperlink r:id="rId8" w:history="1">
              <w:r w:rsidRPr="0083738C">
                <w:rPr>
                  <w:b/>
                  <w:color w:val="0563C1"/>
                  <w:sz w:val="28"/>
                  <w:szCs w:val="28"/>
                  <w:u w:val="single"/>
                  <w:lang w:val="en-US"/>
                </w:rPr>
                <w:t>interchangesecretariat@finance-ni.gov.uk</w:t>
              </w:r>
            </w:hyperlink>
            <w:r w:rsidRPr="0083738C">
              <w:rPr>
                <w:b/>
                <w:sz w:val="28"/>
                <w:szCs w:val="28"/>
                <w:lang w:val="en-US"/>
              </w:rPr>
              <w:t xml:space="preserve"> </w:t>
            </w:r>
          </w:p>
          <w:p w14:paraId="1073FD76" w14:textId="77777777" w:rsidR="00330179" w:rsidRDefault="00330179" w:rsidP="00C90B6A">
            <w:pPr>
              <w:rPr>
                <w:lang w:val="en-US"/>
              </w:rPr>
            </w:pPr>
          </w:p>
          <w:p w14:paraId="4CCF438D" w14:textId="77777777" w:rsidR="00330179" w:rsidRPr="00437CCD" w:rsidRDefault="00330179" w:rsidP="00C90B6A">
            <w:pPr>
              <w:rPr>
                <w:lang w:val="en-US"/>
              </w:rPr>
            </w:pPr>
            <w:r>
              <w:rPr>
                <w:lang w:val="en-US"/>
              </w:rPr>
              <w:t>*This opportunity is not open to NICS staff</w:t>
            </w:r>
          </w:p>
        </w:tc>
      </w:tr>
    </w:tbl>
    <w:p w14:paraId="5143A856" w14:textId="77777777" w:rsidR="00330179" w:rsidRDefault="00330179" w:rsidP="00330179">
      <w:pPr>
        <w:rPr>
          <w:lang w:val="en-US"/>
        </w:rPr>
      </w:pPr>
    </w:p>
    <w:p w14:paraId="2B9DDF3C" w14:textId="77777777" w:rsidR="00330179" w:rsidRDefault="00330179" w:rsidP="00330179">
      <w:pPr>
        <w:rPr>
          <w:lang w:val="en-US"/>
        </w:rPr>
      </w:pPr>
    </w:p>
    <w:p w14:paraId="6289BB2A" w14:textId="77777777" w:rsidR="00330179" w:rsidRDefault="00330179" w:rsidP="00330179">
      <w:pPr>
        <w:rPr>
          <w:lang w:val="en-US"/>
        </w:rPr>
      </w:pPr>
    </w:p>
    <w:p w14:paraId="58DE2734" w14:textId="77777777" w:rsidR="00330179" w:rsidRDefault="00330179" w:rsidP="00330179">
      <w:pPr>
        <w:rPr>
          <w:lang w:val="en-US"/>
        </w:rPr>
      </w:pPr>
    </w:p>
    <w:p w14:paraId="5D92D3C6" w14:textId="77777777" w:rsidR="00330179" w:rsidRDefault="00330179" w:rsidP="00330179">
      <w:pPr>
        <w:rPr>
          <w:lang w:val="en-US"/>
        </w:rPr>
      </w:pPr>
    </w:p>
    <w:p w14:paraId="64D3439F" w14:textId="77777777" w:rsidR="00330179" w:rsidRDefault="00330179" w:rsidP="00330179">
      <w:pPr>
        <w:rPr>
          <w:b/>
          <w:bCs/>
          <w:lang w:val="en-US"/>
        </w:rPr>
      </w:pPr>
      <w:r>
        <w:rPr>
          <w:b/>
          <w:bCs/>
          <w:lang w:val="en-US"/>
        </w:rPr>
        <w:t>7</w:t>
      </w:r>
      <w:proofErr w:type="gramStart"/>
      <w:r>
        <w:rPr>
          <w:b/>
          <w:bCs/>
          <w:lang w:val="en-US"/>
        </w:rPr>
        <w:t>.  Endorsement</w:t>
      </w:r>
      <w:proofErr w:type="gramEnd"/>
    </w:p>
    <w:p w14:paraId="17D60BCC" w14:textId="77777777" w:rsidR="00330179" w:rsidRDefault="00330179" w:rsidP="00330179">
      <w:pPr>
        <w:rPr>
          <w:b/>
          <w:bCs/>
          <w:lang w:val="en-US"/>
        </w:rPr>
      </w:pPr>
    </w:p>
    <w:p w14:paraId="098F4D35" w14:textId="77777777" w:rsidR="00330179" w:rsidRDefault="00330179" w:rsidP="00330179">
      <w:pPr>
        <w:rPr>
          <w:b/>
          <w:bCs/>
          <w:lang w:val="en-US"/>
        </w:rPr>
      </w:pPr>
      <w:r>
        <w:rPr>
          <w:b/>
          <w:bCs/>
          <w:lang w:val="en-US"/>
        </w:rPr>
        <w:t xml:space="preserve">     Interchange Manager</w:t>
      </w:r>
    </w:p>
    <w:p w14:paraId="5991914A" w14:textId="77777777" w:rsidR="00330179" w:rsidRDefault="00330179" w:rsidP="00330179">
      <w:pPr>
        <w:rPr>
          <w:b/>
          <w:bCs/>
          <w:lang w:val="en-US"/>
        </w:rPr>
      </w:pPr>
    </w:p>
    <w:tbl>
      <w:tblPr>
        <w:tblpPr w:leftFromText="180" w:rightFromText="180" w:vertAnchor="text" w:horzAnchor="page" w:tblpX="4009"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330179" w:rsidRPr="00990432" w14:paraId="7E78C9D8" w14:textId="77777777" w:rsidTr="00C90B6A">
        <w:trPr>
          <w:trHeight w:val="554"/>
        </w:trPr>
        <w:tc>
          <w:tcPr>
            <w:tcW w:w="5070" w:type="dxa"/>
          </w:tcPr>
          <w:p w14:paraId="407FB613" w14:textId="77777777" w:rsidR="00330179" w:rsidRPr="0083738C" w:rsidRDefault="00330179" w:rsidP="00C90B6A">
            <w:pPr>
              <w:rPr>
                <w:rFonts w:ascii="Segoe Script" w:hAnsi="Segoe Script"/>
                <w:b/>
                <w:bCs/>
                <w:sz w:val="28"/>
                <w:szCs w:val="28"/>
                <w:lang w:val="en-US"/>
              </w:rPr>
            </w:pPr>
            <w:r w:rsidRPr="0083738C">
              <w:rPr>
                <w:rFonts w:ascii="Segoe Script" w:hAnsi="Segoe Script"/>
                <w:b/>
                <w:bCs/>
                <w:sz w:val="28"/>
                <w:szCs w:val="28"/>
                <w:lang w:val="en-US"/>
              </w:rPr>
              <w:t>Ross Thompson</w:t>
            </w:r>
          </w:p>
        </w:tc>
      </w:tr>
    </w:tbl>
    <w:p w14:paraId="7AE46697" w14:textId="77777777" w:rsidR="00330179" w:rsidRDefault="00330179" w:rsidP="00330179">
      <w:pPr>
        <w:ind w:firstLine="720"/>
        <w:rPr>
          <w:b/>
          <w:bCs/>
          <w:lang w:val="en-US"/>
        </w:rPr>
      </w:pPr>
      <w:r>
        <w:rPr>
          <w:b/>
          <w:bCs/>
          <w:lang w:val="en-US"/>
        </w:rPr>
        <w:t>Signed:</w:t>
      </w:r>
    </w:p>
    <w:p w14:paraId="2740AA44" w14:textId="77777777" w:rsidR="00330179" w:rsidRDefault="00330179" w:rsidP="00330179">
      <w:pPr>
        <w:rPr>
          <w:b/>
          <w:bCs/>
          <w:lang w:val="en-US"/>
        </w:rPr>
      </w:pPr>
    </w:p>
    <w:p w14:paraId="76D0AC78" w14:textId="77777777" w:rsidR="00330179" w:rsidRDefault="00330179" w:rsidP="00330179">
      <w:pPr>
        <w:rPr>
          <w:b/>
          <w:bCs/>
          <w:lang w:val="en-US"/>
        </w:rPr>
      </w:pPr>
    </w:p>
    <w:tbl>
      <w:tblPr>
        <w:tblpPr w:leftFromText="180" w:rightFromText="180" w:vertAnchor="text" w:horzAnchor="page" w:tblpX="4067"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tblGrid>
      <w:tr w:rsidR="00330179" w:rsidRPr="00990432" w14:paraId="3BC3BBF5" w14:textId="77777777" w:rsidTr="00C90B6A">
        <w:trPr>
          <w:trHeight w:val="553"/>
        </w:trPr>
        <w:tc>
          <w:tcPr>
            <w:tcW w:w="4853" w:type="dxa"/>
          </w:tcPr>
          <w:p w14:paraId="3E757985" w14:textId="77777777" w:rsidR="00330179" w:rsidRPr="00990432" w:rsidRDefault="00330179" w:rsidP="00C90B6A">
            <w:pPr>
              <w:rPr>
                <w:b/>
                <w:bCs/>
                <w:lang w:val="en-US"/>
              </w:rPr>
            </w:pPr>
            <w:r>
              <w:rPr>
                <w:b/>
                <w:bCs/>
                <w:lang w:val="en-US"/>
              </w:rPr>
              <w:t>25 September 2025</w:t>
            </w:r>
          </w:p>
        </w:tc>
      </w:tr>
    </w:tbl>
    <w:p w14:paraId="5F0E7B45" w14:textId="77777777" w:rsidR="00330179" w:rsidRDefault="00330179" w:rsidP="00330179">
      <w:pPr>
        <w:ind w:left="720"/>
        <w:rPr>
          <w:b/>
          <w:bCs/>
          <w:lang w:val="en-US"/>
        </w:rPr>
      </w:pPr>
      <w:r>
        <w:rPr>
          <w:b/>
          <w:bCs/>
          <w:lang w:val="en-US"/>
        </w:rPr>
        <w:t>Date:</w:t>
      </w:r>
      <w:r>
        <w:rPr>
          <w:b/>
          <w:bCs/>
          <w:lang w:val="en-US"/>
        </w:rPr>
        <w:tab/>
      </w:r>
      <w:r>
        <w:rPr>
          <w:b/>
          <w:bCs/>
          <w:lang w:val="en-US"/>
        </w:rPr>
        <w:tab/>
      </w:r>
    </w:p>
    <w:p w14:paraId="499BFB07" w14:textId="77777777" w:rsidR="00330179" w:rsidRDefault="00330179" w:rsidP="00330179">
      <w:pPr>
        <w:rPr>
          <w:b/>
          <w:bCs/>
          <w:lang w:val="en-US"/>
        </w:rPr>
      </w:pPr>
    </w:p>
    <w:p w14:paraId="7FFA2A22" w14:textId="77777777" w:rsidR="00330179" w:rsidRPr="00F421B0" w:rsidRDefault="00330179" w:rsidP="00330179"/>
    <w:p w14:paraId="2D3360F0" w14:textId="77777777" w:rsidR="002A0043" w:rsidRPr="00330179" w:rsidRDefault="002A0043" w:rsidP="00330179"/>
    <w:sectPr w:rsidR="002A0043" w:rsidRPr="00330179">
      <w:headerReference w:type="default" r:id="rId9"/>
      <w:footerReference w:type="even"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CAB7" w14:textId="77777777" w:rsidR="00C750AE" w:rsidRDefault="00C750AE">
      <w:r>
        <w:separator/>
      </w:r>
    </w:p>
  </w:endnote>
  <w:endnote w:type="continuationSeparator" w:id="0">
    <w:p w14:paraId="25D167CE" w14:textId="77777777" w:rsidR="00C750AE" w:rsidRDefault="00C75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w:altName w:val="Pristina"/>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689E" w14:textId="77777777"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7F6425" w14:textId="77777777" w:rsidR="002A0043" w:rsidRDefault="002A00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6618A" w14:textId="77777777" w:rsidR="00C750AE" w:rsidRDefault="00C750AE">
      <w:r>
        <w:separator/>
      </w:r>
    </w:p>
  </w:footnote>
  <w:footnote w:type="continuationSeparator" w:id="0">
    <w:p w14:paraId="28BBCE6D" w14:textId="77777777" w:rsidR="00C750AE" w:rsidRDefault="00C75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1935" w14:textId="77777777" w:rsidR="00F43742" w:rsidRPr="00F43742" w:rsidRDefault="002A0043" w:rsidP="00F43742">
    <w:pPr>
      <w:pStyle w:val="Subtitle"/>
      <w:rPr>
        <w:sz w:val="32"/>
        <w:szCs w:val="32"/>
      </w:rPr>
    </w:pPr>
    <w:r w:rsidRPr="00F43742">
      <w:rPr>
        <w:sz w:val="32"/>
        <w:szCs w:val="32"/>
      </w:rPr>
      <w:tab/>
    </w:r>
    <w:r w:rsidR="00F43742" w:rsidRPr="00F43742">
      <w:rPr>
        <w:sz w:val="32"/>
        <w:szCs w:val="32"/>
      </w:rPr>
      <w:t>NI INTERCHANGE SCHEME</w:t>
    </w:r>
  </w:p>
  <w:p w14:paraId="4420D740" w14:textId="60826EE3" w:rsidR="002A0043" w:rsidRDefault="002A0043">
    <w:pPr>
      <w:pStyle w:val="Header"/>
    </w:pPr>
    <w:r>
      <w:tab/>
      <w:t>Ref: I/C</w:t>
    </w:r>
    <w:r w:rsidR="008F26E3">
      <w:t xml:space="preserve"> 51/25</w:t>
    </w:r>
    <w:r w:rsidR="00EA59C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5C3E16"/>
    <w:multiLevelType w:val="hybridMultilevel"/>
    <w:tmpl w:val="3DECE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745072"/>
    <w:multiLevelType w:val="hybridMultilevel"/>
    <w:tmpl w:val="B220F2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CD5057"/>
    <w:multiLevelType w:val="hybridMultilevel"/>
    <w:tmpl w:val="2E2E1CA6"/>
    <w:lvl w:ilvl="0" w:tplc="6E74C6E8">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E3966"/>
    <w:multiLevelType w:val="hybridMultilevel"/>
    <w:tmpl w:val="57943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8801AF"/>
    <w:multiLevelType w:val="hybridMultilevel"/>
    <w:tmpl w:val="9E2440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2417610">
    <w:abstractNumId w:val="7"/>
  </w:num>
  <w:num w:numId="2" w16cid:durableId="1005672695">
    <w:abstractNumId w:val="3"/>
  </w:num>
  <w:num w:numId="3" w16cid:durableId="956179457">
    <w:abstractNumId w:val="0"/>
  </w:num>
  <w:num w:numId="4" w16cid:durableId="9844444">
    <w:abstractNumId w:val="2"/>
  </w:num>
  <w:num w:numId="5" w16cid:durableId="1731273292">
    <w:abstractNumId w:val="1"/>
  </w:num>
  <w:num w:numId="6" w16cid:durableId="1817718969">
    <w:abstractNumId w:val="6"/>
  </w:num>
  <w:num w:numId="7" w16cid:durableId="1995333929">
    <w:abstractNumId w:val="5"/>
  </w:num>
  <w:num w:numId="8" w16cid:durableId="1060713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43"/>
    <w:rsid w:val="0000467D"/>
    <w:rsid w:val="00084BC9"/>
    <w:rsid w:val="00093923"/>
    <w:rsid w:val="00093953"/>
    <w:rsid w:val="00095D85"/>
    <w:rsid w:val="000B0CBE"/>
    <w:rsid w:val="000B0FFD"/>
    <w:rsid w:val="000B1224"/>
    <w:rsid w:val="000D4E6B"/>
    <w:rsid w:val="001A2BBB"/>
    <w:rsid w:val="001E2F2A"/>
    <w:rsid w:val="00224572"/>
    <w:rsid w:val="00267C0A"/>
    <w:rsid w:val="002A0043"/>
    <w:rsid w:val="002D64EC"/>
    <w:rsid w:val="003031B1"/>
    <w:rsid w:val="00330179"/>
    <w:rsid w:val="003703A5"/>
    <w:rsid w:val="003735E0"/>
    <w:rsid w:val="00437CCD"/>
    <w:rsid w:val="004C47D6"/>
    <w:rsid w:val="004C6545"/>
    <w:rsid w:val="005246E1"/>
    <w:rsid w:val="005252FE"/>
    <w:rsid w:val="005319B5"/>
    <w:rsid w:val="00545238"/>
    <w:rsid w:val="005826F7"/>
    <w:rsid w:val="005850C9"/>
    <w:rsid w:val="00594398"/>
    <w:rsid w:val="005B1766"/>
    <w:rsid w:val="006B245B"/>
    <w:rsid w:val="006C3B3A"/>
    <w:rsid w:val="006D7267"/>
    <w:rsid w:val="006E5263"/>
    <w:rsid w:val="00735393"/>
    <w:rsid w:val="007C5408"/>
    <w:rsid w:val="008F26E3"/>
    <w:rsid w:val="008F710C"/>
    <w:rsid w:val="00990432"/>
    <w:rsid w:val="009D4397"/>
    <w:rsid w:val="00A362A7"/>
    <w:rsid w:val="00B0233A"/>
    <w:rsid w:val="00B557A7"/>
    <w:rsid w:val="00B67200"/>
    <w:rsid w:val="00BA0B4C"/>
    <w:rsid w:val="00BB7E71"/>
    <w:rsid w:val="00BD431D"/>
    <w:rsid w:val="00BE0687"/>
    <w:rsid w:val="00C7146C"/>
    <w:rsid w:val="00C750AE"/>
    <w:rsid w:val="00D4497C"/>
    <w:rsid w:val="00D52251"/>
    <w:rsid w:val="00E0737F"/>
    <w:rsid w:val="00E472AF"/>
    <w:rsid w:val="00EA59C8"/>
    <w:rsid w:val="00EB49E6"/>
    <w:rsid w:val="00F43742"/>
    <w:rsid w:val="00FC5D2E"/>
    <w:rsid w:val="00FF0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E7A74B8"/>
  <w15:chartTrackingRefBased/>
  <w15:docId w15:val="{CC0ADBE4-F4FD-46DD-A5A2-BA563EB69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32"/>
    </w:rPr>
  </w:style>
  <w:style w:type="paragraph" w:styleId="Subtitle">
    <w:name w:val="Subtitle"/>
    <w:basedOn w:val="Normal"/>
    <w:qFormat/>
    <w:pPr>
      <w:jc w:val="center"/>
    </w:pPr>
    <w:rPr>
      <w:b/>
      <w:bC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table" w:styleId="TableGrid">
    <w:name w:val="Table Grid"/>
    <w:basedOn w:val="TableNormal"/>
    <w:rsid w:val="000939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B0FFD"/>
    <w:rPr>
      <w:sz w:val="24"/>
      <w:szCs w:val="24"/>
      <w:lang w:eastAsia="en-US"/>
    </w:rPr>
  </w:style>
  <w:style w:type="character" w:styleId="Hyperlink">
    <w:name w:val="Hyperlink"/>
    <w:uiPriority w:val="99"/>
    <w:rsid w:val="000B1224"/>
    <w:rPr>
      <w:color w:val="467886"/>
      <w:u w:val="single"/>
    </w:rPr>
  </w:style>
  <w:style w:type="character" w:styleId="UnresolvedMention">
    <w:name w:val="Unresolved Mention"/>
    <w:uiPriority w:val="99"/>
    <w:semiHidden/>
    <w:unhideWhenUsed/>
    <w:rsid w:val="000B1224"/>
    <w:rPr>
      <w:color w:val="605E5C"/>
      <w:shd w:val="clear" w:color="auto" w:fill="E1DFDD"/>
    </w:rPr>
  </w:style>
  <w:style w:type="paragraph" w:styleId="ListParagraph">
    <w:name w:val="List Paragraph"/>
    <w:basedOn w:val="Normal"/>
    <w:uiPriority w:val="34"/>
    <w:qFormat/>
    <w:rsid w:val="004C47D6"/>
    <w:pPr>
      <w:spacing w:after="160" w:line="259" w:lineRule="auto"/>
      <w:ind w:left="720"/>
      <w:contextualSpacing/>
    </w:pPr>
    <w:rPr>
      <w:rFonts w:ascii="Calibri" w:eastAsia="Calibri" w:hAnsi="Calibri"/>
      <w:sz w:val="22"/>
      <w:szCs w:val="22"/>
    </w:rPr>
  </w:style>
  <w:style w:type="character" w:customStyle="1" w:styleId="Heading1Char">
    <w:name w:val="Heading 1 Char"/>
    <w:basedOn w:val="DefaultParagraphFont"/>
    <w:link w:val="Heading1"/>
    <w:rsid w:val="0033017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terchangesecretariat@finance-n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F8D8E-4C01-4793-8791-7C2D0EEDE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834</Words>
  <Characters>4543</Characters>
  <Application>Microsoft Office Word</Application>
  <DocSecurity>0</DocSecurity>
  <Lines>216</Lines>
  <Paragraphs>80</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5297</CharactersWithSpaces>
  <SharedDoc>false</SharedDoc>
  <HLinks>
    <vt:vector size="18" baseType="variant">
      <vt:variant>
        <vt:i4>1376303</vt:i4>
      </vt:variant>
      <vt:variant>
        <vt:i4>3</vt:i4>
      </vt:variant>
      <vt:variant>
        <vt:i4>0</vt:i4>
      </vt:variant>
      <vt:variant>
        <vt:i4>5</vt:i4>
      </vt:variant>
      <vt:variant>
        <vt:lpwstr>mailto:interchangesecretariat@finance-ni.gov.uk</vt:lpwstr>
      </vt:variant>
      <vt:variant>
        <vt:lpwstr/>
      </vt:variant>
      <vt:variant>
        <vt:i4>8192006</vt:i4>
      </vt:variant>
      <vt:variant>
        <vt:i4>0</vt:i4>
      </vt:variant>
      <vt:variant>
        <vt:i4>0</vt:i4>
      </vt:variant>
      <vt:variant>
        <vt:i4>5</vt:i4>
      </vt:variant>
      <vt:variant>
        <vt:lpwstr>mailto:secondments@hrconnect.nigov.net</vt:lpwstr>
      </vt:variant>
      <vt:variant>
        <vt:lpwstr/>
      </vt:variant>
      <vt:variant>
        <vt:i4>3932249</vt:i4>
      </vt:variant>
      <vt:variant>
        <vt:i4>0</vt:i4>
      </vt:variant>
      <vt:variant>
        <vt:i4>0</vt:i4>
      </vt:variant>
      <vt:variant>
        <vt:i4>5</vt:i4>
      </vt:variant>
      <vt:variant>
        <vt:lpwstr>mailto:Ross.thompson@finance-ni.gov.uk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McKinney, Paul</cp:lastModifiedBy>
  <cp:revision>2</cp:revision>
  <cp:lastPrinted>2005-06-27T10:28:00Z</cp:lastPrinted>
  <dcterms:created xsi:type="dcterms:W3CDTF">2025-09-25T15:04:00Z</dcterms:created>
  <dcterms:modified xsi:type="dcterms:W3CDTF">2025-09-25T15:04:00Z</dcterms:modified>
</cp:coreProperties>
</file>