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F1465E">
      <w:pPr>
        <w:pStyle w:val="Title"/>
      </w:pPr>
      <w:r>
        <w:t>NI INTERCHANGE SCHEME</w:t>
      </w:r>
    </w:p>
    <w:p w:rsidR="002A0043" w:rsidRDefault="002A0043">
      <w:pPr>
        <w:jc w:val="center"/>
        <w:rPr>
          <w:b/>
          <w:bCs/>
          <w:sz w:val="32"/>
        </w:rPr>
      </w:pPr>
    </w:p>
    <w:p w:rsidR="002A0043" w:rsidRPr="00F1465E" w:rsidRDefault="002A0043">
      <w:pPr>
        <w:pStyle w:val="Heading1"/>
        <w:rPr>
          <w:sz w:val="32"/>
          <w:szCs w:val="32"/>
        </w:rPr>
      </w:pPr>
      <w:r w:rsidRPr="00F1465E">
        <w:rPr>
          <w:sz w:val="32"/>
          <w:szCs w:val="32"/>
        </w:rPr>
        <w:t xml:space="preserve">Hosting Opportunity </w:t>
      </w:r>
      <w:proofErr w:type="spellStart"/>
      <w:r w:rsidRPr="00F1465E">
        <w:rPr>
          <w:sz w:val="32"/>
          <w:szCs w:val="32"/>
        </w:rPr>
        <w:t>Proforma</w:t>
      </w:r>
      <w:proofErr w:type="spellEnd"/>
    </w:p>
    <w:p w:rsidR="002A0043" w:rsidRDefault="00F54C63">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Default="002C05CA">
                  <w:r>
                    <w:t xml:space="preserve">Sport Northern Ireland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F54C63">
      <w:pPr>
        <w:rPr>
          <w:b/>
          <w:bCs/>
        </w:rPr>
      </w:pPr>
      <w:r>
        <w:rPr>
          <w:b/>
          <w:bCs/>
          <w:noProof/>
          <w:sz w:val="20"/>
          <w:lang w:val="en-US"/>
        </w:rPr>
        <w:pict>
          <v:shape id="_x0000_s1027" type="#_x0000_t202" style="position:absolute;margin-left:90pt;margin-top:5.8pt;width:4in;height:27pt;z-index:251650560">
            <v:textbox>
              <w:txbxContent>
                <w:p w:rsidR="002A0043" w:rsidRDefault="0024699A">
                  <w:r>
                    <w:t>Chris Halliday</w:t>
                  </w:r>
                  <w:r w:rsidR="00532E4B">
                    <w:t xml:space="preserve"> </w:t>
                  </w:r>
                </w:p>
              </w:txbxContent>
            </v:textbox>
          </v:shape>
        </w:pict>
      </w:r>
    </w:p>
    <w:p w:rsidR="002A0043" w:rsidRDefault="002A0043">
      <w:r>
        <w:t xml:space="preserve">             Name</w:t>
      </w:r>
    </w:p>
    <w:p w:rsidR="002A0043" w:rsidRDefault="002A0043"/>
    <w:p w:rsidR="002A0043" w:rsidRDefault="00F54C63">
      <w:r>
        <w:rPr>
          <w:noProof/>
          <w:sz w:val="20"/>
          <w:lang w:val="en-US"/>
        </w:rPr>
        <w:pict>
          <v:shape id="_x0000_s1028" type="#_x0000_t202" style="position:absolute;margin-left:90pt;margin-top:.4pt;width:324pt;height:27pt;z-index:251651584">
            <v:textbox>
              <w:txbxContent>
                <w:p w:rsidR="002A0043" w:rsidRDefault="002C05CA">
                  <w:r>
                    <w:t>Sport Northern Ireland</w:t>
                  </w:r>
                </w:p>
              </w:txbxContent>
            </v:textbox>
          </v:shape>
        </w:pict>
      </w:r>
      <w:r w:rsidR="002A0043">
        <w:t xml:space="preserve">     Organisation/</w:t>
      </w:r>
    </w:p>
    <w:p w:rsidR="002A0043" w:rsidRDefault="002A0043">
      <w:r>
        <w:t xml:space="preserve">        Department</w:t>
      </w:r>
    </w:p>
    <w:p w:rsidR="002A0043" w:rsidRDefault="00F54C63">
      <w:r>
        <w:rPr>
          <w:noProof/>
          <w:sz w:val="20"/>
          <w:lang w:val="en-US"/>
        </w:rPr>
        <w:pict>
          <v:shape id="_x0000_s1029" type="#_x0000_t202" style="position:absolute;margin-left:90pt;margin-top:8.8pt;width:324pt;height:1in;z-index:251652608">
            <v:textbox>
              <w:txbxContent>
                <w:p w:rsidR="002A0043" w:rsidRPr="002C05CA" w:rsidRDefault="002C05CA">
                  <w:r w:rsidRPr="002C05CA">
                    <w:t xml:space="preserve">House of Sport </w:t>
                  </w:r>
                </w:p>
                <w:p w:rsidR="002C05CA" w:rsidRPr="002C05CA" w:rsidRDefault="002C05CA">
                  <w:r w:rsidRPr="002C05CA">
                    <w:t xml:space="preserve">2A Upper Malone Road </w:t>
                  </w:r>
                </w:p>
                <w:p w:rsidR="002C05CA" w:rsidRPr="002C05CA" w:rsidRDefault="002C05CA">
                  <w:r w:rsidRPr="002C05CA">
                    <w:t xml:space="preserve">Belfast </w:t>
                  </w:r>
                </w:p>
                <w:p w:rsidR="002C05CA" w:rsidRPr="002C05CA" w:rsidRDefault="002C05CA">
                  <w:r w:rsidRPr="002C05CA">
                    <w:t xml:space="preserve">BT9 5LA </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F54C63">
      <w:r>
        <w:rPr>
          <w:noProof/>
          <w:sz w:val="20"/>
          <w:lang w:val="en-US"/>
        </w:rPr>
        <w:pict>
          <v:shape id="_x0000_s1030" type="#_x0000_t202" style="position:absolute;margin-left:90pt;margin-top:2.25pt;width:126pt;height:21.15pt;z-index:251653632">
            <v:textbox>
              <w:txbxContent>
                <w:p w:rsidR="002A0043" w:rsidRPr="0060201B" w:rsidRDefault="002C05CA">
                  <w:r w:rsidRPr="0060201B">
                    <w:t>0</w:t>
                  </w:r>
                  <w:r w:rsidR="006043A2">
                    <w:t>28 90381222</w:t>
                  </w:r>
                </w:p>
                <w:p w:rsidR="002A0043" w:rsidRDefault="002A0043"/>
              </w:txbxContent>
            </v:textbox>
          </v:shape>
        </w:pict>
      </w:r>
      <w:r>
        <w:rPr>
          <w:noProof/>
          <w:sz w:val="20"/>
          <w:lang w:val="en-US"/>
        </w:rPr>
        <w:pict>
          <v:shape id="_x0000_s1031" type="#_x0000_t202" style="position:absolute;margin-left:279pt;margin-top:2.25pt;width:135pt;height:21.15pt;z-index:251654656">
            <v:textbox>
              <w:txbxContent>
                <w:p w:rsidR="002A0043" w:rsidRDefault="0024699A">
                  <w:r>
                    <w:t>N/A</w:t>
                  </w:r>
                </w:p>
              </w:txbxContent>
            </v:textbox>
          </v:shape>
        </w:pict>
      </w:r>
      <w:r w:rsidR="002A0043">
        <w:t xml:space="preserve">         Telephone                                               Fax number</w:t>
      </w:r>
    </w:p>
    <w:p w:rsidR="002A0043" w:rsidRDefault="002A0043">
      <w:r>
        <w:t xml:space="preserve">             Number</w:t>
      </w:r>
    </w:p>
    <w:p w:rsidR="002A0043" w:rsidRDefault="00F54C63">
      <w:r>
        <w:rPr>
          <w:noProof/>
          <w:sz w:val="20"/>
          <w:lang w:val="en-US"/>
        </w:rPr>
        <w:pict>
          <v:shape id="_x0000_s1032" type="#_x0000_t202" style="position:absolute;margin-left:90pt;margin-top:10.65pt;width:234pt;height:27pt;z-index:251655680">
            <v:textbox>
              <w:txbxContent>
                <w:p w:rsidR="002A0043" w:rsidRDefault="00F54C63">
                  <w:pPr>
                    <w:rPr>
                      <w:rFonts w:ascii="Arial" w:hAnsi="Arial" w:cs="Arial"/>
                    </w:rPr>
                  </w:pPr>
                  <w:hyperlink r:id="rId7" w:history="1">
                    <w:r w:rsidR="0024699A" w:rsidRPr="00B668F2">
                      <w:rPr>
                        <w:rStyle w:val="Hyperlink"/>
                        <w:rFonts w:ascii="Arial" w:hAnsi="Arial" w:cs="Arial"/>
                      </w:rPr>
                      <w:t>chrishalliday@sportni.net</w:t>
                    </w:r>
                  </w:hyperlink>
                  <w:r w:rsidR="002C05CA">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F54C63">
      <w:r>
        <w:rPr>
          <w:noProof/>
          <w:sz w:val="20"/>
          <w:lang w:val="en-US"/>
        </w:rPr>
        <w:pict>
          <v:shape id="_x0000_s1042" type="#_x0000_t202" style="position:absolute;margin-left:117pt;margin-top:.45pt;width:270pt;height:53pt;z-index:251665920">
            <v:textbox>
              <w:txbxContent>
                <w:p w:rsidR="002A0043" w:rsidRDefault="006E70AB">
                  <w:r w:rsidRPr="006E70AB">
                    <w:rPr>
                      <w:rFonts w:ascii="Verdana" w:eastAsia="Arial" w:hAnsi="Verdana" w:cs="Arial"/>
                      <w:b/>
                      <w:sz w:val="20"/>
                      <w:szCs w:val="20"/>
                      <w:lang w:val="en-US"/>
                    </w:rPr>
                    <w:t>Policy</w:t>
                  </w:r>
                  <w:r w:rsidRPr="006E70AB">
                    <w:rPr>
                      <w:rFonts w:ascii="Verdana" w:eastAsia="Arial" w:hAnsi="Verdana" w:cs="Arial"/>
                      <w:b/>
                      <w:spacing w:val="50"/>
                      <w:sz w:val="20"/>
                      <w:szCs w:val="20"/>
                      <w:lang w:val="en-US"/>
                    </w:rPr>
                    <w:t xml:space="preserve"> </w:t>
                  </w:r>
                  <w:r w:rsidRPr="006E70AB">
                    <w:rPr>
                      <w:rFonts w:ascii="Verdana" w:eastAsia="Arial" w:hAnsi="Verdana" w:cs="Arial"/>
                      <w:b/>
                      <w:sz w:val="20"/>
                      <w:szCs w:val="20"/>
                      <w:lang w:val="en-US"/>
                    </w:rPr>
                    <w:t>&amp;</w:t>
                  </w:r>
                  <w:r w:rsidRPr="006E70AB">
                    <w:rPr>
                      <w:rFonts w:ascii="Verdana" w:eastAsia="Arial" w:hAnsi="Verdana" w:cs="Arial"/>
                      <w:b/>
                      <w:spacing w:val="34"/>
                      <w:sz w:val="20"/>
                      <w:szCs w:val="20"/>
                      <w:lang w:val="en-US"/>
                    </w:rPr>
                    <w:t xml:space="preserve"> </w:t>
                  </w:r>
                  <w:r w:rsidRPr="006E70AB">
                    <w:rPr>
                      <w:rFonts w:ascii="Verdana" w:eastAsia="Arial" w:hAnsi="Verdana" w:cs="Arial"/>
                      <w:b/>
                      <w:sz w:val="20"/>
                      <w:szCs w:val="20"/>
                      <w:lang w:val="en-US"/>
                    </w:rPr>
                    <w:t>Insights</w:t>
                  </w:r>
                  <w:r w:rsidRPr="006E70AB">
                    <w:rPr>
                      <w:rFonts w:ascii="Verdana" w:eastAsia="Arial" w:hAnsi="Verdana" w:cs="Arial"/>
                      <w:b/>
                      <w:spacing w:val="46"/>
                      <w:sz w:val="20"/>
                      <w:szCs w:val="20"/>
                      <w:lang w:val="en-US"/>
                    </w:rPr>
                    <w:t xml:space="preserve"> </w:t>
                  </w:r>
                  <w:r w:rsidRPr="006E70AB">
                    <w:rPr>
                      <w:rFonts w:ascii="Verdana" w:eastAsia="Arial" w:hAnsi="Verdana" w:cs="Arial"/>
                      <w:b/>
                      <w:w w:val="106"/>
                      <w:sz w:val="20"/>
                      <w:szCs w:val="20"/>
                      <w:lang w:val="en-US"/>
                    </w:rPr>
                    <w:t>Officer</w:t>
                  </w:r>
                  <w:r>
                    <w:t xml:space="preserve"> - </w:t>
                  </w:r>
                  <w:r w:rsidR="002C05CA">
                    <w:t xml:space="preserve">Temporary Opportunity – </w:t>
                  </w:r>
                  <w:r w:rsidR="0060201B">
                    <w:t>12</w:t>
                  </w:r>
                  <w:r w:rsidR="000E31CD">
                    <w:t xml:space="preserve"> months (with possibility of extension.)</w:t>
                  </w:r>
                </w:p>
              </w:txbxContent>
            </v:textbox>
          </v:shape>
        </w:pict>
      </w:r>
      <w:r w:rsidR="002A0043">
        <w:t xml:space="preserve">Type of </w:t>
      </w:r>
      <w:smartTag w:uri="urn:schemas-microsoft-com:office:smarttags" w:element="place">
        <w:r w:rsidR="002A0043">
          <w:t>Opportunity</w:t>
        </w:r>
      </w:smartTag>
    </w:p>
    <w:p w:rsidR="002A0043" w:rsidRDefault="002A0043"/>
    <w:p w:rsidR="002C05CA" w:rsidRDefault="002C05CA">
      <w:pPr>
        <w:rPr>
          <w:b/>
          <w:bCs/>
        </w:rPr>
      </w:pPr>
    </w:p>
    <w:p w:rsidR="002C05CA" w:rsidRDefault="002C05CA">
      <w:pPr>
        <w:rPr>
          <w:b/>
          <w:bCs/>
        </w:rPr>
      </w:pPr>
    </w:p>
    <w:p w:rsidR="002C05CA" w:rsidRDefault="002C05CA">
      <w:pPr>
        <w:rPr>
          <w:b/>
          <w:bCs/>
        </w:rPr>
      </w:pPr>
    </w:p>
    <w:p w:rsidR="006043A2" w:rsidRDefault="006043A2">
      <w:pPr>
        <w:rPr>
          <w:b/>
          <w:bCs/>
        </w:rPr>
      </w:pPr>
    </w:p>
    <w:p w:rsidR="002C05CA" w:rsidRDefault="002C05CA">
      <w:pPr>
        <w:rPr>
          <w:b/>
          <w:bCs/>
        </w:rPr>
      </w:pPr>
    </w:p>
    <w:p w:rsidR="002C05CA" w:rsidRDefault="002C05CA">
      <w:pPr>
        <w:rPr>
          <w:b/>
          <w:bCs/>
        </w:rPr>
      </w:pPr>
    </w:p>
    <w:p w:rsidR="002A0043" w:rsidRDefault="002A0043">
      <w:pPr>
        <w:rPr>
          <w:b/>
          <w:bCs/>
        </w:rPr>
      </w:pPr>
      <w:r>
        <w:rPr>
          <w:b/>
          <w:bCs/>
        </w:rPr>
        <w:t>2.  Details of hosting opportunity</w:t>
      </w:r>
    </w:p>
    <w:p w:rsidR="002A0043" w:rsidRDefault="00F54C63">
      <w:pPr>
        <w:rPr>
          <w:b/>
          <w:bCs/>
        </w:rPr>
      </w:pPr>
      <w:r>
        <w:rPr>
          <w:noProof/>
          <w:sz w:val="20"/>
          <w:lang w:val="en-US"/>
        </w:rPr>
        <w:pict>
          <v:shape id="_x0000_s1033" type="#_x0000_t202" style="position:absolute;margin-left:5.4pt;margin-top:12.1pt;width:435.95pt;height:164pt;z-index:251656704">
            <v:textbox>
              <w:txbxContent>
                <w:p w:rsidR="002C05CA" w:rsidRPr="004E3E5D" w:rsidRDefault="002C05CA" w:rsidP="002C05CA">
                  <w:pPr>
                    <w:overflowPunct w:val="0"/>
                    <w:autoSpaceDE w:val="0"/>
                    <w:autoSpaceDN w:val="0"/>
                    <w:adjustRightInd w:val="0"/>
                    <w:jc w:val="both"/>
                    <w:textAlignment w:val="baseline"/>
                    <w:rPr>
                      <w:spacing w:val="-5"/>
                      <w:szCs w:val="22"/>
                      <w:lang w:val="en-US" w:eastAsia="en-GB"/>
                    </w:rPr>
                  </w:pPr>
                  <w:r w:rsidRPr="004E3E5D">
                    <w:rPr>
                      <w:spacing w:val="-5"/>
                      <w:szCs w:val="22"/>
                      <w:lang w:val="en-US" w:eastAsia="en-GB"/>
                    </w:rPr>
                    <w:t xml:space="preserve">Sport Northern Ireland is a leading public body for the development of sport in Northern Ireland, </w:t>
                  </w:r>
                  <w:r w:rsidR="004E3E5D">
                    <w:rPr>
                      <w:spacing w:val="-5"/>
                      <w:szCs w:val="22"/>
                      <w:lang w:val="en-US" w:eastAsia="en-GB"/>
                    </w:rPr>
                    <w:t xml:space="preserve">and </w:t>
                  </w:r>
                  <w:r w:rsidRPr="004E3E5D">
                    <w:rPr>
                      <w:spacing w:val="-5"/>
                      <w:szCs w:val="22"/>
                      <w:lang w:val="en-US" w:eastAsia="en-GB"/>
                    </w:rPr>
                    <w:t>an Arm’s Length Body of the Department for Communities (</w:t>
                  </w:r>
                  <w:proofErr w:type="gramStart"/>
                  <w:r w:rsidRPr="004E3E5D">
                    <w:rPr>
                      <w:spacing w:val="-5"/>
                      <w:szCs w:val="22"/>
                      <w:lang w:val="en-US" w:eastAsia="en-GB"/>
                    </w:rPr>
                    <w:t>DfC</w:t>
                  </w:r>
                  <w:proofErr w:type="gramEnd"/>
                  <w:r w:rsidRPr="004E3E5D">
                    <w:rPr>
                      <w:spacing w:val="-5"/>
                      <w:szCs w:val="22"/>
                      <w:lang w:val="en-US" w:eastAsia="en-GB"/>
                    </w:rPr>
                    <w:t>).</w:t>
                  </w:r>
                </w:p>
                <w:p w:rsidR="002C05CA" w:rsidRPr="004E3E5D" w:rsidRDefault="002C05CA" w:rsidP="002C05CA">
                  <w:pPr>
                    <w:overflowPunct w:val="0"/>
                    <w:autoSpaceDE w:val="0"/>
                    <w:autoSpaceDN w:val="0"/>
                    <w:adjustRightInd w:val="0"/>
                    <w:jc w:val="both"/>
                    <w:textAlignment w:val="baseline"/>
                    <w:rPr>
                      <w:spacing w:val="-5"/>
                      <w:szCs w:val="22"/>
                      <w:lang w:val="en-US" w:eastAsia="en-GB"/>
                    </w:rPr>
                  </w:pPr>
                </w:p>
                <w:p w:rsidR="002C05CA" w:rsidRDefault="002C05CA" w:rsidP="002C05CA">
                  <w:pPr>
                    <w:overflowPunct w:val="0"/>
                    <w:autoSpaceDE w:val="0"/>
                    <w:autoSpaceDN w:val="0"/>
                    <w:adjustRightInd w:val="0"/>
                    <w:jc w:val="both"/>
                    <w:textAlignment w:val="baseline"/>
                    <w:rPr>
                      <w:szCs w:val="22"/>
                    </w:rPr>
                  </w:pPr>
                  <w:r w:rsidRPr="004E3E5D">
                    <w:rPr>
                      <w:szCs w:val="22"/>
                    </w:rPr>
                    <w:t xml:space="preserve">Sport Northern Ireland is based at the House of Sport in Belfast, and operates a National Outdoor Centre at the base of the </w:t>
                  </w:r>
                  <w:proofErr w:type="spellStart"/>
                  <w:r w:rsidRPr="004E3E5D">
                    <w:rPr>
                      <w:szCs w:val="22"/>
                    </w:rPr>
                    <w:t>Mourne</w:t>
                  </w:r>
                  <w:proofErr w:type="spellEnd"/>
                  <w:r w:rsidRPr="004E3E5D">
                    <w:rPr>
                      <w:szCs w:val="22"/>
                    </w:rPr>
                    <w:t xml:space="preserve"> Mountains, </w:t>
                  </w:r>
                  <w:proofErr w:type="spellStart"/>
                  <w:r w:rsidRPr="004E3E5D">
                    <w:rPr>
                      <w:szCs w:val="22"/>
                    </w:rPr>
                    <w:t>Tollymore</w:t>
                  </w:r>
                  <w:proofErr w:type="spellEnd"/>
                  <w:r w:rsidRPr="004E3E5D">
                    <w:rPr>
                      <w:szCs w:val="22"/>
                    </w:rPr>
                    <w:t xml:space="preserve"> National Outdoor Centre. Sport Northern Ireland also manage the Sports Institute which is the High Performance Arm of Sport Northern Ireland based at the </w:t>
                  </w:r>
                  <w:proofErr w:type="spellStart"/>
                  <w:r w:rsidRPr="004E3E5D">
                    <w:rPr>
                      <w:szCs w:val="22"/>
                    </w:rPr>
                    <w:t>Jordanstown</w:t>
                  </w:r>
                  <w:proofErr w:type="spellEnd"/>
                  <w:r w:rsidRPr="004E3E5D">
                    <w:rPr>
                      <w:szCs w:val="22"/>
                    </w:rPr>
                    <w:t xml:space="preserve"> campus of the University of Ulster, the Sports </w:t>
                  </w:r>
                  <w:r w:rsidR="00012AB7" w:rsidRPr="004E3E5D">
                    <w:rPr>
                      <w:szCs w:val="22"/>
                    </w:rPr>
                    <w:t>Institute</w:t>
                  </w:r>
                  <w:r w:rsidRPr="004E3E5D">
                    <w:rPr>
                      <w:szCs w:val="22"/>
                    </w:rPr>
                    <w:t xml:space="preserve"> prepares Northern Ireland’s best athletes to perform on the world stage by providing an environment that nurtures elite athletes and coaches.</w:t>
                  </w:r>
                </w:p>
                <w:p w:rsidR="000E31CD" w:rsidRPr="004E3E5D" w:rsidRDefault="000E31CD" w:rsidP="002C05CA">
                  <w:pPr>
                    <w:overflowPunct w:val="0"/>
                    <w:autoSpaceDE w:val="0"/>
                    <w:autoSpaceDN w:val="0"/>
                    <w:adjustRightInd w:val="0"/>
                    <w:jc w:val="both"/>
                    <w:textAlignment w:val="baseline"/>
                    <w:rPr>
                      <w:spacing w:val="-5"/>
                      <w:szCs w:val="22"/>
                      <w:lang w:val="en-US" w:eastAsia="en-GB"/>
                    </w:rPr>
                  </w:pPr>
                </w:p>
                <w:p w:rsidR="002A0043" w:rsidRPr="00D735A9" w:rsidRDefault="002A0043" w:rsidP="000E31CD">
                  <w:pPr>
                    <w:overflowPunct w:val="0"/>
                    <w:autoSpaceDE w:val="0"/>
                    <w:autoSpaceDN w:val="0"/>
                    <w:adjustRightInd w:val="0"/>
                    <w:jc w:val="both"/>
                    <w:textAlignment w:val="baseline"/>
                  </w:pPr>
                </w:p>
              </w:txbxContent>
            </v:textbox>
          </v:shape>
        </w:pict>
      </w:r>
    </w:p>
    <w:p w:rsidR="002A0043" w:rsidRDefault="002A0043">
      <w:r>
        <w:t xml:space="preserve">      Description of opportunity</w:t>
      </w:r>
    </w:p>
    <w:p w:rsidR="002A0043" w:rsidRDefault="002A0043">
      <w:r>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C05CA" w:rsidRDefault="002A0043">
      <w:r>
        <w:t xml:space="preserve">      </w:t>
      </w:r>
    </w:p>
    <w:p w:rsidR="002C05CA" w:rsidRDefault="002C05CA"/>
    <w:p w:rsidR="002A0043" w:rsidRDefault="002A0043">
      <w:r>
        <w:lastRenderedPageBreak/>
        <w:t>Main objectives of the opportunity</w:t>
      </w:r>
    </w:p>
    <w:p w:rsidR="002C05CA" w:rsidRDefault="00F54C63">
      <w:r>
        <w:rPr>
          <w:noProof/>
          <w:sz w:val="20"/>
          <w:lang w:val="en-US"/>
        </w:rPr>
        <w:pict>
          <v:shape id="_x0000_s1034" type="#_x0000_t202" style="position:absolute;margin-left:5.4pt;margin-top:13.65pt;width:435.95pt;height:169.7pt;z-index:251657728">
            <v:textbox style="mso-next-textbox:#_x0000_s1034">
              <w:txbxContent>
                <w:p w:rsidR="00BF13B5" w:rsidRDefault="00BF13B5" w:rsidP="00BF13B5">
                  <w:pPr>
                    <w:jc w:val="both"/>
                    <w:rPr>
                      <w:rFonts w:ascii="Arial" w:hAnsi="Arial" w:cs="Arial"/>
                      <w:lang w:eastAsia="en-GB"/>
                    </w:rPr>
                  </w:pPr>
                </w:p>
                <w:p w:rsidR="002305A5" w:rsidRDefault="002305A5" w:rsidP="002305A5">
                  <w:pPr>
                    <w:jc w:val="both"/>
                  </w:pPr>
                  <w:r w:rsidRPr="0060201B">
                    <w:t xml:space="preserve">The post holder is responsible </w:t>
                  </w:r>
                  <w:r>
                    <w:t xml:space="preserve">for </w:t>
                  </w:r>
                  <w:r w:rsidRPr="0060201B">
                    <w:t>developing, implementing, disseminating and evaluating a comprehensive policy agenda as part of Sport NI new Corporate Plan and the Department for Communities (</w:t>
                  </w:r>
                  <w:proofErr w:type="gramStart"/>
                  <w:r w:rsidRPr="0060201B">
                    <w:t>DfC</w:t>
                  </w:r>
                  <w:proofErr w:type="gramEnd"/>
                  <w:r w:rsidRPr="0060201B">
                    <w:t xml:space="preserve">) Strategy 2020 Project.  </w:t>
                  </w:r>
                </w:p>
                <w:p w:rsidR="002305A5" w:rsidRDefault="002305A5" w:rsidP="002305A5">
                  <w:pPr>
                    <w:jc w:val="both"/>
                  </w:pPr>
                </w:p>
                <w:p w:rsidR="002305A5" w:rsidRPr="0060201B" w:rsidRDefault="002305A5" w:rsidP="002305A5">
                  <w:pPr>
                    <w:jc w:val="both"/>
                  </w:pPr>
                  <w:r w:rsidRPr="0060201B">
                    <w:t>The post holder will manage projects and resources and will provide robust advice on public policy and legislative development to further the work of Sport NI.</w:t>
                  </w:r>
                </w:p>
                <w:p w:rsidR="002305A5" w:rsidRPr="00930587" w:rsidRDefault="002305A5" w:rsidP="00BF13B5">
                  <w:pPr>
                    <w:jc w:val="both"/>
                    <w:rPr>
                      <w:rFonts w:ascii="Arial" w:hAnsi="Arial" w:cs="Arial"/>
                      <w:lang w:eastAsia="en-GB"/>
                    </w:rPr>
                  </w:pPr>
                </w:p>
                <w:p w:rsidR="002A0043" w:rsidRDefault="004E3E5D">
                  <w:r w:rsidRPr="0016759E">
                    <w:rPr>
                      <w:b/>
                    </w:rPr>
                    <w:t xml:space="preserve">A full Job Description </w:t>
                  </w:r>
                  <w:r w:rsidR="006E70AB" w:rsidRPr="0016759E">
                    <w:rPr>
                      <w:b/>
                    </w:rPr>
                    <w:t>is included at</w:t>
                  </w:r>
                  <w:r w:rsidRPr="0016759E">
                    <w:rPr>
                      <w:b/>
                    </w:rPr>
                    <w:t xml:space="preserve"> Annex A</w:t>
                  </w:r>
                  <w:r w:rsidR="002305A5">
                    <w:t>.</w:t>
                  </w:r>
                </w:p>
                <w:p w:rsidR="006E70AB" w:rsidRDefault="006E70AB"/>
              </w:txbxContent>
            </v:textbox>
          </v:shape>
        </w:pict>
      </w:r>
    </w:p>
    <w:p w:rsidR="002A0043" w:rsidRDefault="002A0043"/>
    <w:p w:rsidR="002A0043" w:rsidRDefault="002A0043"/>
    <w:p w:rsidR="002A0043" w:rsidRDefault="002A0043"/>
    <w:p w:rsidR="002A0043" w:rsidRDefault="002A0043">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4E3E5D" w:rsidRDefault="004E3E5D">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F54C63">
      <w:r>
        <w:rPr>
          <w:b/>
          <w:bCs/>
          <w:noProof/>
          <w:sz w:val="20"/>
          <w:lang w:val="en-US"/>
        </w:rPr>
        <w:pict>
          <v:shape id="_x0000_s1035" type="#_x0000_t202" style="position:absolute;margin-left:8.65pt;margin-top:12.6pt;width:445.5pt;height:313.25pt;z-index:251658752">
            <v:textbox>
              <w:txbxContent>
                <w:p w:rsidR="00532E4B" w:rsidRPr="0060201B" w:rsidRDefault="004F1EFA" w:rsidP="004F1EFA">
                  <w:pPr>
                    <w:jc w:val="both"/>
                  </w:pPr>
                  <w:r w:rsidRPr="0060201B">
                    <w:t xml:space="preserve">The successful candidate </w:t>
                  </w:r>
                  <w:r w:rsidR="002305A5">
                    <w:t xml:space="preserve">must </w:t>
                  </w:r>
                  <w:r w:rsidRPr="0060201B">
                    <w:t>demonstrate</w:t>
                  </w:r>
                  <w:r w:rsidR="006043A2">
                    <w:t xml:space="preserve"> that they meet the following essential criteria</w:t>
                  </w:r>
                  <w:r w:rsidRPr="0060201B">
                    <w:t xml:space="preserve">: </w:t>
                  </w:r>
                </w:p>
                <w:p w:rsidR="00532E4B" w:rsidRPr="0060201B" w:rsidRDefault="00532E4B" w:rsidP="00532E4B">
                  <w:pPr>
                    <w:ind w:left="720" w:hanging="720"/>
                    <w:jc w:val="both"/>
                  </w:pPr>
                </w:p>
                <w:p w:rsidR="0060201B" w:rsidRPr="0060201B" w:rsidRDefault="0060201B" w:rsidP="0060201B">
                  <w:pPr>
                    <w:jc w:val="both"/>
                    <w:rPr>
                      <w:b/>
                      <w:bCs/>
                      <w:u w:val="single"/>
                    </w:rPr>
                  </w:pPr>
                  <w:r w:rsidRPr="0060201B">
                    <w:rPr>
                      <w:b/>
                      <w:bCs/>
                      <w:u w:val="single"/>
                    </w:rPr>
                    <w:t xml:space="preserve">Qualifications </w:t>
                  </w:r>
                </w:p>
                <w:p w:rsidR="0060201B" w:rsidRPr="0060201B" w:rsidRDefault="0060201B" w:rsidP="0060201B">
                  <w:pPr>
                    <w:jc w:val="both"/>
                    <w:rPr>
                      <w:rFonts w:eastAsia="Arial"/>
                    </w:rPr>
                  </w:pPr>
                </w:p>
                <w:p w:rsidR="0060201B" w:rsidRPr="0060201B" w:rsidRDefault="0060201B" w:rsidP="002305A5">
                  <w:pPr>
                    <w:pStyle w:val="ListParagraph"/>
                    <w:numPr>
                      <w:ilvl w:val="0"/>
                      <w:numId w:val="26"/>
                    </w:numPr>
                    <w:spacing w:line="259" w:lineRule="auto"/>
                    <w:contextualSpacing/>
                    <w:jc w:val="both"/>
                    <w:rPr>
                      <w:rFonts w:eastAsia="Arial"/>
                    </w:rPr>
                  </w:pPr>
                  <w:r w:rsidRPr="0060201B">
                    <w:rPr>
                      <w:rFonts w:eastAsia="Arial"/>
                    </w:rPr>
                    <w:t>A degree or equivalent 3</w:t>
                  </w:r>
                  <w:r w:rsidRPr="0060201B">
                    <w:rPr>
                      <w:rFonts w:eastAsia="Arial"/>
                      <w:vertAlign w:val="superscript"/>
                    </w:rPr>
                    <w:t>rd</w:t>
                  </w:r>
                  <w:r w:rsidRPr="0060201B">
                    <w:rPr>
                      <w:rFonts w:eastAsia="Arial"/>
                    </w:rPr>
                    <w:t xml:space="preserve"> level qualification in a subject relevant to the post.</w:t>
                  </w:r>
                </w:p>
                <w:p w:rsidR="0060201B" w:rsidRPr="0060201B" w:rsidRDefault="0060201B" w:rsidP="0060201B">
                  <w:pPr>
                    <w:jc w:val="both"/>
                    <w:rPr>
                      <w:rFonts w:eastAsia="Arial"/>
                    </w:rPr>
                  </w:pPr>
                </w:p>
                <w:p w:rsidR="0060201B" w:rsidRPr="006043A2" w:rsidRDefault="0060201B" w:rsidP="0060201B">
                  <w:pPr>
                    <w:jc w:val="both"/>
                    <w:rPr>
                      <w:rFonts w:eastAsia="Arial"/>
                      <w:b/>
                      <w:u w:val="single"/>
                    </w:rPr>
                  </w:pPr>
                  <w:r w:rsidRPr="0060201B">
                    <w:rPr>
                      <w:rFonts w:eastAsia="Arial"/>
                      <w:b/>
                      <w:u w:val="single"/>
                    </w:rPr>
                    <w:t xml:space="preserve">Experience </w:t>
                  </w:r>
                </w:p>
                <w:p w:rsidR="0060201B" w:rsidRPr="0060201B" w:rsidRDefault="0060201B" w:rsidP="0060201B">
                  <w:pPr>
                    <w:jc w:val="both"/>
                    <w:rPr>
                      <w:rFonts w:eastAsia="Arial"/>
                    </w:rPr>
                  </w:pPr>
                </w:p>
                <w:p w:rsidR="0060201B" w:rsidRPr="0060201B" w:rsidRDefault="0060201B" w:rsidP="002305A5">
                  <w:pPr>
                    <w:pStyle w:val="ListParagraph"/>
                    <w:numPr>
                      <w:ilvl w:val="0"/>
                      <w:numId w:val="26"/>
                    </w:numPr>
                    <w:spacing w:line="259" w:lineRule="auto"/>
                    <w:contextualSpacing/>
                    <w:jc w:val="both"/>
                    <w:rPr>
                      <w:rFonts w:eastAsia="Arial"/>
                    </w:rPr>
                  </w:pPr>
                  <w:r w:rsidRPr="0060201B">
                    <w:rPr>
                      <w:rFonts w:eastAsia="Arial"/>
                    </w:rPr>
                    <w:t xml:space="preserve">Two years full time (or equivalent part time) experience working within a public policy role. </w:t>
                  </w:r>
                </w:p>
                <w:p w:rsidR="0060201B" w:rsidRPr="0060201B" w:rsidRDefault="0060201B" w:rsidP="0060201B">
                  <w:pPr>
                    <w:jc w:val="both"/>
                    <w:rPr>
                      <w:rFonts w:eastAsia="Arial"/>
                    </w:rPr>
                  </w:pPr>
                </w:p>
                <w:p w:rsidR="006043A2" w:rsidRDefault="0060201B" w:rsidP="002305A5">
                  <w:pPr>
                    <w:pStyle w:val="ListParagraph"/>
                    <w:numPr>
                      <w:ilvl w:val="0"/>
                      <w:numId w:val="26"/>
                    </w:numPr>
                    <w:spacing w:line="259" w:lineRule="auto"/>
                    <w:contextualSpacing/>
                    <w:jc w:val="both"/>
                    <w:rPr>
                      <w:rFonts w:eastAsia="Arial"/>
                    </w:rPr>
                  </w:pPr>
                  <w:r w:rsidRPr="0060201B">
                    <w:rPr>
                      <w:rFonts w:eastAsia="Arial"/>
                    </w:rPr>
                    <w:t xml:space="preserve">Two years full time (or equivalent part time) experience working with a diverse range of stakeholders within the context of the public policy environment. </w:t>
                  </w:r>
                </w:p>
                <w:p w:rsidR="006043A2" w:rsidRDefault="006043A2" w:rsidP="006043A2">
                  <w:pPr>
                    <w:pStyle w:val="ListParagraph"/>
                    <w:rPr>
                      <w:rFonts w:eastAsia="Arial"/>
                    </w:rPr>
                  </w:pPr>
                </w:p>
                <w:p w:rsidR="0060201B" w:rsidRPr="006043A2" w:rsidRDefault="0060201B" w:rsidP="002305A5">
                  <w:pPr>
                    <w:pStyle w:val="ListParagraph"/>
                    <w:numPr>
                      <w:ilvl w:val="0"/>
                      <w:numId w:val="26"/>
                    </w:numPr>
                    <w:spacing w:line="259" w:lineRule="auto"/>
                    <w:contextualSpacing/>
                    <w:jc w:val="both"/>
                    <w:rPr>
                      <w:rFonts w:eastAsia="Arial"/>
                    </w:rPr>
                  </w:pPr>
                  <w:r w:rsidRPr="006043A2">
                    <w:rPr>
                      <w:rFonts w:eastAsia="Arial"/>
                    </w:rPr>
                    <w:t xml:space="preserve">Two years full time (or equivalent part time) experience analysing data, presenting key themes and making recommendations to senior management. </w:t>
                  </w:r>
                </w:p>
                <w:p w:rsidR="006043A2" w:rsidRDefault="006043A2" w:rsidP="006043A2">
                  <w:pPr>
                    <w:pStyle w:val="ListParagraph"/>
                    <w:ind w:left="0"/>
                    <w:jc w:val="both"/>
                    <w:rPr>
                      <w:rFonts w:eastAsia="Arial"/>
                    </w:rPr>
                  </w:pPr>
                </w:p>
                <w:p w:rsidR="002305A5" w:rsidRDefault="002305A5" w:rsidP="006043A2">
                  <w:pPr>
                    <w:pStyle w:val="ListParagraph"/>
                    <w:ind w:left="0"/>
                    <w:jc w:val="both"/>
                    <w:rPr>
                      <w:rFonts w:eastAsia="Arial"/>
                    </w:rPr>
                  </w:pPr>
                </w:p>
                <w:p w:rsidR="006043A2" w:rsidRDefault="006043A2" w:rsidP="006043A2">
                  <w:r w:rsidRPr="0016759E">
                    <w:rPr>
                      <w:b/>
                    </w:rPr>
                    <w:t xml:space="preserve">A full </w:t>
                  </w:r>
                  <w:r w:rsidR="002305A5" w:rsidRPr="0016759E">
                    <w:rPr>
                      <w:b/>
                    </w:rPr>
                    <w:t>Personnel Specification</w:t>
                  </w:r>
                  <w:r w:rsidRPr="0016759E">
                    <w:rPr>
                      <w:b/>
                    </w:rPr>
                    <w:t xml:space="preserve"> is included in</w:t>
                  </w:r>
                  <w:r w:rsidR="002305A5" w:rsidRPr="0016759E">
                    <w:rPr>
                      <w:b/>
                    </w:rPr>
                    <w:t xml:space="preserve"> Annex B</w:t>
                  </w:r>
                  <w:r w:rsidR="002305A5">
                    <w:t>.</w:t>
                  </w:r>
                  <w:r>
                    <w:t xml:space="preserve"> </w:t>
                  </w:r>
                </w:p>
                <w:p w:rsidR="006043A2" w:rsidRPr="0060201B" w:rsidRDefault="006043A2" w:rsidP="006043A2">
                  <w:pPr>
                    <w:pStyle w:val="ListParagraph"/>
                    <w:ind w:left="0"/>
                    <w:jc w:val="both"/>
                    <w:rPr>
                      <w:rFonts w:eastAsia="Arial"/>
                    </w:rPr>
                  </w:pP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4E3E5D" w:rsidRDefault="004E3E5D">
      <w:pPr>
        <w:rPr>
          <w:b/>
          <w:bCs/>
        </w:rPr>
      </w:pPr>
    </w:p>
    <w:p w:rsidR="004E3E5D" w:rsidRDefault="004E3E5D">
      <w:pPr>
        <w:rPr>
          <w:b/>
          <w:bCs/>
        </w:rPr>
      </w:pPr>
    </w:p>
    <w:p w:rsidR="004E3E5D" w:rsidRDefault="004E3E5D">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532E4B" w:rsidRDefault="00532E4B" w:rsidP="00D735A9">
      <w:pPr>
        <w:jc w:val="right"/>
        <w:rPr>
          <w:b/>
          <w:bCs/>
        </w:rPr>
      </w:pPr>
    </w:p>
    <w:p w:rsidR="00D735A9" w:rsidRDefault="00D735A9" w:rsidP="00D735A9">
      <w:pPr>
        <w:jc w:val="right"/>
        <w:rPr>
          <w:b/>
          <w:bCs/>
        </w:rPr>
      </w:pPr>
    </w:p>
    <w:p w:rsidR="00D735A9" w:rsidRDefault="00D735A9" w:rsidP="00D735A9">
      <w:pPr>
        <w:jc w:val="right"/>
        <w:rPr>
          <w:b/>
          <w:bCs/>
        </w:rPr>
      </w:pPr>
    </w:p>
    <w:p w:rsidR="00D735A9" w:rsidRDefault="00D735A9" w:rsidP="00D735A9">
      <w:pPr>
        <w:jc w:val="right"/>
        <w:rPr>
          <w:b/>
          <w:bCs/>
        </w:rPr>
      </w:pPr>
    </w:p>
    <w:p w:rsidR="00D735A9" w:rsidRDefault="00D735A9" w:rsidP="00D735A9">
      <w:pPr>
        <w:jc w:val="right"/>
        <w:rPr>
          <w:b/>
          <w:bCs/>
        </w:rPr>
      </w:pPr>
    </w:p>
    <w:p w:rsidR="00D735A9" w:rsidRDefault="00D735A9" w:rsidP="00D735A9">
      <w:pPr>
        <w:jc w:val="right"/>
        <w:rPr>
          <w:b/>
          <w:bCs/>
        </w:rPr>
      </w:pPr>
    </w:p>
    <w:p w:rsidR="006E70AB" w:rsidRDefault="006E70AB" w:rsidP="00D735A9">
      <w:pPr>
        <w:jc w:val="right"/>
        <w:rPr>
          <w:b/>
          <w:bCs/>
        </w:rPr>
      </w:pPr>
    </w:p>
    <w:p w:rsidR="00D735A9" w:rsidRDefault="00D735A9" w:rsidP="00D735A9">
      <w:pPr>
        <w:jc w:val="right"/>
        <w:rPr>
          <w:b/>
          <w:bCs/>
        </w:rPr>
      </w:pPr>
    </w:p>
    <w:p w:rsidR="00D735A9" w:rsidRDefault="00D735A9" w:rsidP="00D735A9">
      <w:pPr>
        <w:jc w:val="right"/>
        <w:rPr>
          <w:b/>
          <w:bCs/>
        </w:rPr>
      </w:pPr>
    </w:p>
    <w:p w:rsidR="00D735A9" w:rsidRDefault="00D735A9" w:rsidP="00D735A9">
      <w:pPr>
        <w:jc w:val="right"/>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p w:rsidR="002A0043" w:rsidRDefault="00F54C63">
      <w:r>
        <w:rPr>
          <w:noProof/>
          <w:sz w:val="20"/>
          <w:lang w:val="en-US"/>
        </w:rPr>
        <w:pict>
          <v:shape id="_x0000_s1036" type="#_x0000_t202" style="position:absolute;margin-left:45pt;margin-top:9pt;width:369pt;height:22.2pt;z-index:251659776">
            <v:textbox>
              <w:txbxContent>
                <w:p w:rsidR="002A0043" w:rsidRDefault="000D2E0D">
                  <w:r>
                    <w:t>Executive Unit</w:t>
                  </w:r>
                  <w:r w:rsidR="000E31CD">
                    <w:t xml:space="preserve"> Manager</w:t>
                  </w:r>
                  <w:r w:rsidR="008050AE">
                    <w:t xml:space="preserve"> </w:t>
                  </w:r>
                  <w:r w:rsidR="00E91D44">
                    <w:t xml:space="preserve"> </w:t>
                  </w:r>
                </w:p>
              </w:txbxContent>
            </v:textbox>
          </v:shape>
        </w:pict>
      </w:r>
    </w:p>
    <w:p w:rsidR="002A0043" w:rsidRDefault="002A0043"/>
    <w:p w:rsidR="002A0043" w:rsidRDefault="002A0043"/>
    <w:p w:rsidR="002A0043" w:rsidRDefault="002A0043">
      <w:r>
        <w:t xml:space="preserve">         Who will be the individual’s line manager and/or reporting officer?</w:t>
      </w:r>
    </w:p>
    <w:p w:rsidR="002A0043" w:rsidRDefault="00F54C63">
      <w:r>
        <w:rPr>
          <w:noProof/>
          <w:sz w:val="20"/>
          <w:lang w:val="en-US"/>
        </w:rPr>
        <w:pict>
          <v:shape id="_x0000_s1037" type="#_x0000_t202" style="position:absolute;margin-left:45pt;margin-top:7.2pt;width:369pt;height:25.05pt;z-index:251660800">
            <v:textbox>
              <w:txbxContent>
                <w:p w:rsidR="002A0043" w:rsidRDefault="000D2E0D">
                  <w:r>
                    <w:t>Executive Unit Manager</w:t>
                  </w:r>
                </w:p>
              </w:txbxContent>
            </v:textbox>
          </v:shape>
        </w:pict>
      </w:r>
    </w:p>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2A0043" w:rsidRDefault="00F54C63">
      <w:r>
        <w:rPr>
          <w:noProof/>
          <w:sz w:val="20"/>
          <w:lang w:val="en-US"/>
        </w:rPr>
        <w:pict>
          <v:shape id="_x0000_s1038" type="#_x0000_t202" style="position:absolute;margin-left:16.35pt;margin-top:9.05pt;width:435.25pt;height:221.95pt;z-index:251661824">
            <v:textbox>
              <w:txbxContent>
                <w:p w:rsidR="004E3E5D" w:rsidRPr="00031AFB" w:rsidRDefault="004E3E5D" w:rsidP="004E3E5D">
                  <w:pPr>
                    <w:rPr>
                      <w:b/>
                    </w:rPr>
                  </w:pPr>
                  <w:r w:rsidRPr="00031AFB">
                    <w:rPr>
                      <w:b/>
                    </w:rPr>
                    <w:t xml:space="preserve">Individual </w:t>
                  </w:r>
                </w:p>
                <w:p w:rsidR="004E3E5D" w:rsidRPr="00031AFB" w:rsidRDefault="00E91D44" w:rsidP="004E3E5D">
                  <w:pPr>
                    <w:numPr>
                      <w:ilvl w:val="0"/>
                      <w:numId w:val="5"/>
                    </w:numPr>
                    <w:rPr>
                      <w:color w:val="000000"/>
                    </w:rPr>
                  </w:pPr>
                  <w:r>
                    <w:rPr>
                      <w:color w:val="000000"/>
                    </w:rPr>
                    <w:t>Experience</w:t>
                  </w:r>
                  <w:r w:rsidR="004E3E5D" w:rsidRPr="00031AFB">
                    <w:rPr>
                      <w:color w:val="000000"/>
                    </w:rPr>
                    <w:t xml:space="preserve"> </w:t>
                  </w:r>
                  <w:r w:rsidR="00012AB7">
                    <w:rPr>
                      <w:color w:val="000000"/>
                    </w:rPr>
                    <w:t xml:space="preserve">working </w:t>
                  </w:r>
                  <w:r>
                    <w:rPr>
                      <w:color w:val="000000"/>
                    </w:rPr>
                    <w:t xml:space="preserve">in </w:t>
                  </w:r>
                  <w:r w:rsidR="00BF13B5">
                    <w:rPr>
                      <w:color w:val="000000"/>
                    </w:rPr>
                    <w:t>a department</w:t>
                  </w:r>
                  <w:r w:rsidR="004E3E5D" w:rsidRPr="00031AFB">
                    <w:rPr>
                      <w:color w:val="000000"/>
                    </w:rPr>
                    <w:t xml:space="preserve"> within an Arm’s Length Body; </w:t>
                  </w:r>
                </w:p>
                <w:p w:rsidR="004E3E5D" w:rsidRPr="00031AFB" w:rsidRDefault="004E3E5D" w:rsidP="004E3E5D">
                  <w:pPr>
                    <w:numPr>
                      <w:ilvl w:val="0"/>
                      <w:numId w:val="5"/>
                    </w:numPr>
                    <w:rPr>
                      <w:color w:val="000000"/>
                    </w:rPr>
                  </w:pPr>
                  <w:r w:rsidRPr="00031AFB">
                    <w:rPr>
                      <w:color w:val="000000"/>
                    </w:rPr>
                    <w:t xml:space="preserve">The broad range of experience and responsibility </w:t>
                  </w:r>
                  <w:r w:rsidR="00E91D44">
                    <w:rPr>
                      <w:color w:val="000000"/>
                    </w:rPr>
                    <w:t xml:space="preserve">from working closely with </w:t>
                  </w:r>
                  <w:r w:rsidRPr="00031AFB">
                    <w:rPr>
                      <w:color w:val="000000"/>
                    </w:rPr>
                    <w:t>Professionals</w:t>
                  </w:r>
                  <w:r w:rsidR="008050AE">
                    <w:rPr>
                      <w:color w:val="000000"/>
                    </w:rPr>
                    <w:t xml:space="preserve"> in this area</w:t>
                  </w:r>
                  <w:r w:rsidRPr="00031AFB">
                    <w:rPr>
                      <w:color w:val="000000"/>
                    </w:rPr>
                    <w:t>;</w:t>
                  </w:r>
                </w:p>
                <w:p w:rsidR="004E3E5D" w:rsidRPr="00031AFB" w:rsidRDefault="004E3E5D" w:rsidP="004E3E5D">
                  <w:pPr>
                    <w:numPr>
                      <w:ilvl w:val="0"/>
                      <w:numId w:val="5"/>
                    </w:numPr>
                    <w:rPr>
                      <w:color w:val="000000"/>
                    </w:rPr>
                  </w:pPr>
                  <w:r w:rsidRPr="00031AFB">
                    <w:rPr>
                      <w:color w:val="000000"/>
                    </w:rPr>
                    <w:t xml:space="preserve">Working with a wide spectrum of stakeholders across the public sector and building on relationships and networks (both established and new); </w:t>
                  </w:r>
                </w:p>
                <w:p w:rsidR="004E3E5D" w:rsidRPr="00031AFB" w:rsidRDefault="004E3E5D" w:rsidP="004E3E5D">
                  <w:pPr>
                    <w:rPr>
                      <w:color w:val="000000"/>
                    </w:rPr>
                  </w:pPr>
                </w:p>
                <w:p w:rsidR="004E3E5D" w:rsidRPr="00031AFB" w:rsidRDefault="004E3E5D" w:rsidP="004E3E5D">
                  <w:pPr>
                    <w:rPr>
                      <w:b/>
                    </w:rPr>
                  </w:pPr>
                  <w:r w:rsidRPr="00031AFB">
                    <w:rPr>
                      <w:b/>
                    </w:rPr>
                    <w:t>Parent Organisation:</w:t>
                  </w:r>
                </w:p>
                <w:p w:rsidR="004E3E5D" w:rsidRPr="00031AFB" w:rsidRDefault="004E3E5D" w:rsidP="004E3E5D">
                  <w:r w:rsidRPr="00031AFB">
                    <w:t xml:space="preserve">This opportunity will enrich the potholder’s experience and develop his/her abilities in a </w:t>
                  </w:r>
                  <w:r w:rsidR="00031AFB">
                    <w:t xml:space="preserve">broad range of areas </w:t>
                  </w:r>
                  <w:r w:rsidRPr="00031AFB">
                    <w:t>whilst dealing with an extensive range of key stakeholders and the associated networking benefits.</w:t>
                  </w:r>
                  <w:r w:rsidR="00E91D44">
                    <w:t xml:space="preserve"> </w:t>
                  </w:r>
                </w:p>
                <w:p w:rsidR="00031AFB" w:rsidRPr="00031AFB" w:rsidRDefault="00031AFB" w:rsidP="004E3E5D"/>
                <w:p w:rsidR="00031AFB" w:rsidRPr="00031AFB" w:rsidRDefault="00031AFB" w:rsidP="00031AFB">
                  <w:pPr>
                    <w:rPr>
                      <w:b/>
                    </w:rPr>
                  </w:pPr>
                  <w:r w:rsidRPr="00031AFB">
                    <w:rPr>
                      <w:b/>
                    </w:rPr>
                    <w:t>Host Organisation:</w:t>
                  </w:r>
                </w:p>
                <w:p w:rsidR="004E3E5D" w:rsidRPr="004E3E5D" w:rsidRDefault="00031AFB">
                  <w:pPr>
                    <w:rPr>
                      <w:b/>
                    </w:rPr>
                  </w:pPr>
                  <w:r w:rsidRPr="00031AFB">
                    <w:t xml:space="preserve">This opportunity will provide Sport NI with an experienced </w:t>
                  </w:r>
                  <w:r w:rsidR="008946A9">
                    <w:t>staff member</w:t>
                  </w:r>
                  <w:r w:rsidRPr="00031AFB">
                    <w:t xml:space="preserve"> who</w:t>
                  </w:r>
                  <w:r w:rsidR="008050AE">
                    <w:t xml:space="preserve"> will play a pivotal role in this area and the wider</w:t>
                  </w:r>
                  <w:r w:rsidRPr="00031AFB">
                    <w:t xml:space="preserve"> </w:t>
                  </w:r>
                  <w:r w:rsidR="008050AE">
                    <w:t>organisation.</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roofErr w:type="gramStart"/>
      <w:r>
        <w:t>.;</w:t>
      </w:r>
      <w:proofErr w:type="gramEnd"/>
    </w:p>
    <w:p w:rsidR="00F1465E"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F1465E" w:rsidRDefault="00F1465E">
      <w:pPr>
        <w:rPr>
          <w:lang w:val="en-US"/>
        </w:rPr>
      </w:pPr>
    </w:p>
    <w:tbl>
      <w:tblPr>
        <w:tblStyle w:val="TableGrid"/>
        <w:tblW w:w="0" w:type="auto"/>
        <w:tblLook w:val="04A0" w:firstRow="1" w:lastRow="0" w:firstColumn="1" w:lastColumn="0" w:noHBand="0" w:noVBand="1"/>
      </w:tblPr>
      <w:tblGrid>
        <w:gridCol w:w="8522"/>
      </w:tblGrid>
      <w:tr w:rsidR="00F1465E" w:rsidTr="00F1465E">
        <w:tc>
          <w:tcPr>
            <w:tcW w:w="8522" w:type="dxa"/>
          </w:tcPr>
          <w:p w:rsidR="00F1465E" w:rsidRDefault="00F1465E" w:rsidP="00F1465E">
            <w:pPr>
              <w:rPr>
                <w:sz w:val="22"/>
                <w:szCs w:val="22"/>
              </w:rPr>
            </w:pPr>
            <w:r w:rsidRPr="00031AFB">
              <w:rPr>
                <w:b/>
                <w:sz w:val="22"/>
                <w:szCs w:val="22"/>
              </w:rPr>
              <w:t>Start Date:</w:t>
            </w:r>
            <w:r w:rsidRPr="00031AFB">
              <w:rPr>
                <w:sz w:val="22"/>
                <w:szCs w:val="22"/>
              </w:rPr>
              <w:t xml:space="preserve">  As soon as a suitable candidate has been identified and a release date has been agreed.</w:t>
            </w:r>
          </w:p>
          <w:p w:rsidR="00F1465E" w:rsidRPr="00031AFB" w:rsidRDefault="00F1465E" w:rsidP="00F1465E">
            <w:pPr>
              <w:rPr>
                <w:sz w:val="22"/>
                <w:szCs w:val="22"/>
              </w:rPr>
            </w:pPr>
          </w:p>
          <w:p w:rsidR="00F1465E" w:rsidRDefault="00F1465E" w:rsidP="00F1465E">
            <w:pPr>
              <w:rPr>
                <w:sz w:val="22"/>
                <w:szCs w:val="22"/>
              </w:rPr>
            </w:pPr>
            <w:r w:rsidRPr="00031AFB">
              <w:rPr>
                <w:b/>
                <w:sz w:val="22"/>
                <w:szCs w:val="22"/>
              </w:rPr>
              <w:t>Duration:</w:t>
            </w:r>
            <w:r w:rsidRPr="00031AFB">
              <w:rPr>
                <w:sz w:val="22"/>
                <w:szCs w:val="22"/>
              </w:rPr>
              <w:t xml:space="preserve">  It is anticipated that this opportunity will continue until </w:t>
            </w:r>
            <w:r>
              <w:rPr>
                <w:sz w:val="22"/>
                <w:szCs w:val="22"/>
              </w:rPr>
              <w:t>March 2020 with possibility of an extension. Any further extension will be</w:t>
            </w:r>
            <w:r w:rsidRPr="00031AFB">
              <w:rPr>
                <w:sz w:val="22"/>
                <w:szCs w:val="22"/>
              </w:rPr>
              <w:t xml:space="preserve"> subject to the agreement of </w:t>
            </w:r>
            <w:r>
              <w:rPr>
                <w:sz w:val="22"/>
                <w:szCs w:val="22"/>
              </w:rPr>
              <w:t>all</w:t>
            </w:r>
            <w:r w:rsidRPr="00031AFB">
              <w:rPr>
                <w:sz w:val="22"/>
                <w:szCs w:val="22"/>
              </w:rPr>
              <w:t xml:space="preserve"> parties and funding. </w:t>
            </w:r>
          </w:p>
          <w:p w:rsidR="00F1465E" w:rsidRPr="00031AFB" w:rsidRDefault="00F1465E" w:rsidP="00F1465E">
            <w:pPr>
              <w:rPr>
                <w:sz w:val="22"/>
                <w:szCs w:val="22"/>
              </w:rPr>
            </w:pPr>
          </w:p>
          <w:p w:rsidR="00F1465E" w:rsidRDefault="00F1465E" w:rsidP="00F1465E">
            <w:pPr>
              <w:rPr>
                <w:sz w:val="22"/>
                <w:szCs w:val="22"/>
              </w:rPr>
            </w:pPr>
            <w:r w:rsidRPr="00031AFB">
              <w:rPr>
                <w:b/>
                <w:sz w:val="22"/>
                <w:szCs w:val="22"/>
              </w:rPr>
              <w:t>Location:</w:t>
            </w:r>
            <w:r w:rsidRPr="00031AFB">
              <w:rPr>
                <w:sz w:val="22"/>
                <w:szCs w:val="22"/>
              </w:rPr>
              <w:t xml:space="preserve"> House of Sport, 2A Upper Malone Road, Belfast</w:t>
            </w:r>
          </w:p>
          <w:p w:rsidR="00F1465E" w:rsidRPr="00031AFB" w:rsidRDefault="00F1465E" w:rsidP="00F1465E">
            <w:pPr>
              <w:rPr>
                <w:sz w:val="22"/>
                <w:szCs w:val="22"/>
              </w:rPr>
            </w:pPr>
          </w:p>
          <w:p w:rsidR="00F1465E" w:rsidRDefault="00F1465E" w:rsidP="00F1465E">
            <w:pPr>
              <w:rPr>
                <w:sz w:val="22"/>
                <w:szCs w:val="22"/>
              </w:rPr>
            </w:pPr>
            <w:r w:rsidRPr="00031AFB">
              <w:rPr>
                <w:b/>
                <w:sz w:val="22"/>
                <w:szCs w:val="22"/>
              </w:rPr>
              <w:t>Salary:</w:t>
            </w:r>
            <w:r w:rsidRPr="00031AFB">
              <w:rPr>
                <w:sz w:val="22"/>
                <w:szCs w:val="22"/>
              </w:rPr>
              <w:t xml:space="preserve">  </w:t>
            </w:r>
            <w:r>
              <w:rPr>
                <w:sz w:val="22"/>
                <w:szCs w:val="22"/>
              </w:rPr>
              <w:t>Staff Officer s</w:t>
            </w:r>
            <w:r w:rsidRPr="00031AFB">
              <w:rPr>
                <w:sz w:val="22"/>
                <w:szCs w:val="22"/>
              </w:rPr>
              <w:t>alary and other related costs will be funded by Sport NI.</w:t>
            </w:r>
          </w:p>
          <w:p w:rsidR="00F1465E" w:rsidRPr="00031AFB" w:rsidRDefault="00F1465E" w:rsidP="00F1465E">
            <w:pPr>
              <w:rPr>
                <w:sz w:val="22"/>
                <w:szCs w:val="22"/>
              </w:rPr>
            </w:pPr>
          </w:p>
          <w:p w:rsidR="00F1465E" w:rsidRDefault="00F1465E" w:rsidP="00F1465E">
            <w:pPr>
              <w:rPr>
                <w:sz w:val="22"/>
                <w:szCs w:val="22"/>
              </w:rPr>
            </w:pPr>
            <w:r w:rsidRPr="00031AFB">
              <w:rPr>
                <w:b/>
                <w:sz w:val="22"/>
                <w:szCs w:val="22"/>
              </w:rPr>
              <w:t>Funding:</w:t>
            </w:r>
            <w:r w:rsidRPr="00031AFB">
              <w:rPr>
                <w:sz w:val="22"/>
                <w:szCs w:val="22"/>
              </w:rPr>
              <w:t xml:space="preserve">  Sport NI will fund from existing budgets.</w:t>
            </w:r>
          </w:p>
          <w:p w:rsidR="00F1465E" w:rsidRPr="00031AFB" w:rsidRDefault="00F1465E" w:rsidP="00F1465E">
            <w:pPr>
              <w:rPr>
                <w:sz w:val="22"/>
                <w:szCs w:val="22"/>
              </w:rPr>
            </w:pPr>
          </w:p>
          <w:p w:rsidR="00F1465E" w:rsidRDefault="00F1465E" w:rsidP="00F1465E">
            <w:pPr>
              <w:rPr>
                <w:sz w:val="22"/>
                <w:szCs w:val="22"/>
              </w:rPr>
            </w:pPr>
            <w:r w:rsidRPr="00031AFB">
              <w:rPr>
                <w:b/>
                <w:sz w:val="22"/>
                <w:szCs w:val="22"/>
              </w:rPr>
              <w:t>Selection Process:</w:t>
            </w:r>
            <w:r w:rsidRPr="00031AFB">
              <w:rPr>
                <w:sz w:val="22"/>
                <w:szCs w:val="22"/>
              </w:rPr>
              <w:t xml:space="preserve">  </w:t>
            </w:r>
            <w:r>
              <w:rPr>
                <w:sz w:val="22"/>
                <w:szCs w:val="22"/>
              </w:rPr>
              <w:t xml:space="preserve">Shortlisting will take place on the basis of the criteria detailed above and final selection will be by interview. </w:t>
            </w:r>
          </w:p>
          <w:p w:rsidR="00F1465E" w:rsidRPr="00031AFB" w:rsidRDefault="00F1465E" w:rsidP="00F1465E">
            <w:pPr>
              <w:rPr>
                <w:sz w:val="22"/>
                <w:szCs w:val="22"/>
              </w:rPr>
            </w:pPr>
          </w:p>
          <w:p w:rsidR="00F1465E" w:rsidRDefault="00F1465E" w:rsidP="00F1465E">
            <w:pPr>
              <w:rPr>
                <w:color w:val="000000"/>
                <w:sz w:val="22"/>
                <w:szCs w:val="22"/>
              </w:rPr>
            </w:pPr>
            <w:r w:rsidRPr="00031AFB">
              <w:rPr>
                <w:b/>
                <w:color w:val="000000"/>
                <w:sz w:val="22"/>
                <w:szCs w:val="22"/>
              </w:rPr>
              <w:t>Further Information:</w:t>
            </w:r>
            <w:r w:rsidRPr="00031AFB">
              <w:rPr>
                <w:color w:val="000000"/>
                <w:sz w:val="22"/>
                <w:szCs w:val="22"/>
              </w:rPr>
              <w:t xml:space="preserve">  For further information about the post please contact </w:t>
            </w:r>
            <w:r>
              <w:rPr>
                <w:color w:val="000000"/>
                <w:sz w:val="22"/>
                <w:szCs w:val="22"/>
              </w:rPr>
              <w:t xml:space="preserve">Chris Halliday in Sport NI </w:t>
            </w:r>
            <w:r w:rsidRPr="00031AFB">
              <w:rPr>
                <w:color w:val="000000"/>
                <w:sz w:val="22"/>
                <w:szCs w:val="22"/>
              </w:rPr>
              <w:t xml:space="preserve">by email at </w:t>
            </w:r>
            <w:hyperlink r:id="rId8" w:history="1">
              <w:r w:rsidR="00F54C63" w:rsidRPr="004D5FCF">
                <w:rPr>
                  <w:rStyle w:val="Hyperlink"/>
                  <w:sz w:val="22"/>
                  <w:szCs w:val="22"/>
                </w:rPr>
                <w:t>chrishalliday@sportni.net</w:t>
              </w:r>
            </w:hyperlink>
          </w:p>
          <w:p w:rsidR="00F54C63" w:rsidRDefault="00F54C63" w:rsidP="00F1465E">
            <w:pPr>
              <w:rPr>
                <w:color w:val="000000"/>
                <w:sz w:val="22"/>
                <w:szCs w:val="22"/>
              </w:rPr>
            </w:pPr>
          </w:p>
          <w:p w:rsidR="00F1465E" w:rsidRDefault="00F54C63" w:rsidP="00F54C63">
            <w:pPr>
              <w:rPr>
                <w:color w:val="000000"/>
                <w:sz w:val="22"/>
                <w:szCs w:val="22"/>
              </w:rPr>
            </w:pPr>
            <w:r w:rsidRPr="00F54C63">
              <w:rPr>
                <w:b/>
                <w:color w:val="000000"/>
                <w:sz w:val="22"/>
                <w:szCs w:val="22"/>
              </w:rPr>
              <w:t>Closing Date</w:t>
            </w:r>
            <w:r>
              <w:rPr>
                <w:color w:val="000000"/>
                <w:sz w:val="22"/>
                <w:szCs w:val="22"/>
              </w:rPr>
              <w:t xml:space="preserve">: 5.00pm on Friday 01 February 2019 </w:t>
            </w:r>
          </w:p>
          <w:p w:rsidR="00F54C63" w:rsidRDefault="00F54C63" w:rsidP="00F54C63">
            <w:pPr>
              <w:rPr>
                <w:lang w:val="en-US"/>
              </w:rPr>
            </w:pPr>
          </w:p>
        </w:tc>
      </w:tr>
    </w:tbl>
    <w:p w:rsidR="00F1465E" w:rsidRDefault="00F1465E">
      <w:pPr>
        <w:rPr>
          <w:lang w:val="en-US"/>
        </w:rPr>
      </w:pPr>
    </w:p>
    <w:p w:rsidR="00031AFB" w:rsidRDefault="00031AFB">
      <w:pPr>
        <w:rPr>
          <w:lang w:val="en-US"/>
        </w:rPr>
      </w:pPr>
      <w:bookmarkStart w:id="0" w:name="_GoBack"/>
      <w:bookmarkEnd w:id="0"/>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F54C63">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60201B">
                  <w:r>
                    <w:t>Chris Halliday</w:t>
                  </w:r>
                  <w:r>
                    <w:tab/>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F54C63">
      <w:pPr>
        <w:rPr>
          <w:lang w:val="en-US"/>
        </w:rPr>
      </w:pPr>
      <w:r>
        <w:rPr>
          <w:noProof/>
          <w:sz w:val="20"/>
          <w:lang w:val="en-US"/>
        </w:rPr>
        <w:pict>
          <v:shape id="_x0000_s1041" type="#_x0000_t202" style="position:absolute;margin-left:63pt;margin-top:7.2pt;width:189pt;height:23.85pt;z-index:251664896">
            <v:textbox>
              <w:txbxContent>
                <w:p w:rsidR="002A0043" w:rsidRDefault="0060201B">
                  <w:r>
                    <w:t>16.01.19</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p w:rsidR="00D103F0" w:rsidRDefault="00D103F0">
      <w:pPr>
        <w:rPr>
          <w:lang w:val="en-US"/>
        </w:rPr>
      </w:pPr>
    </w:p>
    <w:p w:rsidR="00D103F0" w:rsidRDefault="00D103F0">
      <w:pPr>
        <w:rPr>
          <w:lang w:val="en-US"/>
        </w:rPr>
      </w:pPr>
    </w:p>
    <w:p w:rsidR="00D103F0" w:rsidRPr="006E70AB" w:rsidRDefault="006E70AB" w:rsidP="006E70AB">
      <w:pPr>
        <w:jc w:val="right"/>
        <w:rPr>
          <w:b/>
          <w:lang w:val="en-US"/>
        </w:rPr>
      </w:pPr>
      <w:r>
        <w:rPr>
          <w:lang w:val="en-US"/>
        </w:rPr>
        <w:br w:type="page"/>
      </w:r>
      <w:r w:rsidRPr="006E70AB">
        <w:rPr>
          <w:b/>
          <w:lang w:val="en-US"/>
        </w:rPr>
        <w:lastRenderedPageBreak/>
        <w:t>Annex A</w:t>
      </w:r>
    </w:p>
    <w:p w:rsidR="006E70AB" w:rsidRPr="006E70AB" w:rsidRDefault="006E70AB" w:rsidP="006E70AB">
      <w:pPr>
        <w:widowControl w:val="0"/>
        <w:spacing w:after="200" w:line="276" w:lineRule="auto"/>
        <w:jc w:val="center"/>
        <w:rPr>
          <w:rFonts w:ascii="Verdana" w:eastAsia="Calibri" w:hAnsi="Verdana"/>
          <w:b/>
          <w:sz w:val="20"/>
          <w:szCs w:val="22"/>
        </w:rPr>
      </w:pPr>
      <w:r w:rsidRPr="006E70AB">
        <w:rPr>
          <w:rFonts w:ascii="Verdana" w:eastAsia="Calibri" w:hAnsi="Verdana"/>
          <w:b/>
          <w:sz w:val="20"/>
          <w:szCs w:val="22"/>
        </w:rPr>
        <w:t>JOB DESCRIPTION</w:t>
      </w:r>
    </w:p>
    <w:p w:rsidR="006E70AB" w:rsidRPr="006E70AB" w:rsidRDefault="006E70AB" w:rsidP="006E70AB">
      <w:pPr>
        <w:widowControl w:val="0"/>
        <w:spacing w:line="276" w:lineRule="auto"/>
        <w:jc w:val="both"/>
        <w:rPr>
          <w:rFonts w:ascii="Arial" w:eastAsia="Calibri" w:hAnsi="Arial" w:cs="Arial"/>
          <w:b/>
          <w:sz w:val="22"/>
          <w:szCs w:val="22"/>
          <w:lang w:val="en-US"/>
        </w:rPr>
      </w:pPr>
    </w:p>
    <w:p w:rsidR="006E70AB" w:rsidRPr="006E70AB" w:rsidRDefault="006E70AB" w:rsidP="006E70AB">
      <w:pPr>
        <w:widowControl w:val="0"/>
        <w:tabs>
          <w:tab w:val="left" w:pos="2920"/>
        </w:tabs>
        <w:spacing w:line="276" w:lineRule="auto"/>
        <w:ind w:left="142" w:right="-20"/>
        <w:jc w:val="both"/>
        <w:rPr>
          <w:rFonts w:ascii="Verdana" w:eastAsia="Arial" w:hAnsi="Verdana" w:cs="Arial"/>
          <w:b/>
          <w:sz w:val="20"/>
          <w:szCs w:val="20"/>
          <w:lang w:val="en-US"/>
        </w:rPr>
      </w:pPr>
      <w:r w:rsidRPr="006E70AB">
        <w:rPr>
          <w:rFonts w:ascii="Verdana" w:eastAsia="Arial" w:hAnsi="Verdana" w:cs="Arial"/>
          <w:b/>
          <w:bCs/>
          <w:position w:val="1"/>
          <w:sz w:val="20"/>
          <w:szCs w:val="20"/>
          <w:lang w:val="en-US"/>
        </w:rPr>
        <w:t>Job</w:t>
      </w:r>
      <w:r w:rsidRPr="006E70AB">
        <w:rPr>
          <w:rFonts w:ascii="Verdana" w:eastAsia="Arial" w:hAnsi="Verdana" w:cs="Arial"/>
          <w:b/>
          <w:bCs/>
          <w:spacing w:val="41"/>
          <w:position w:val="1"/>
          <w:sz w:val="20"/>
          <w:szCs w:val="20"/>
          <w:lang w:val="en-US"/>
        </w:rPr>
        <w:t xml:space="preserve"> </w:t>
      </w:r>
      <w:r w:rsidRPr="006E70AB">
        <w:rPr>
          <w:rFonts w:ascii="Verdana" w:eastAsia="Arial" w:hAnsi="Verdana" w:cs="Arial"/>
          <w:b/>
          <w:bCs/>
          <w:position w:val="1"/>
          <w:sz w:val="20"/>
          <w:szCs w:val="20"/>
          <w:lang w:val="en-US"/>
        </w:rPr>
        <w:t>Title:</w:t>
      </w:r>
      <w:r w:rsidRPr="006E70AB">
        <w:rPr>
          <w:rFonts w:ascii="Verdana" w:eastAsia="Arial" w:hAnsi="Verdana" w:cs="Arial"/>
          <w:b/>
          <w:bCs/>
          <w:spacing w:val="2"/>
          <w:position w:val="1"/>
          <w:sz w:val="20"/>
          <w:szCs w:val="20"/>
          <w:lang w:val="en-US"/>
        </w:rPr>
        <w:t xml:space="preserve"> </w:t>
      </w:r>
      <w:r w:rsidRPr="006E70AB">
        <w:rPr>
          <w:rFonts w:ascii="Verdana" w:eastAsia="Arial" w:hAnsi="Verdana" w:cs="Arial"/>
          <w:b/>
          <w:bCs/>
          <w:position w:val="1"/>
          <w:sz w:val="20"/>
          <w:szCs w:val="20"/>
          <w:lang w:val="en-US"/>
        </w:rPr>
        <w:tab/>
      </w:r>
    </w:p>
    <w:p w:rsidR="006E70AB" w:rsidRPr="006E70AB" w:rsidRDefault="006E70AB" w:rsidP="006E70AB">
      <w:pPr>
        <w:widowControl w:val="0"/>
        <w:spacing w:line="276" w:lineRule="auto"/>
        <w:ind w:left="142"/>
        <w:jc w:val="both"/>
        <w:rPr>
          <w:rFonts w:ascii="Verdana" w:eastAsia="Calibri" w:hAnsi="Verdana" w:cs="Arial"/>
          <w:b/>
          <w:sz w:val="20"/>
          <w:szCs w:val="20"/>
          <w:lang w:val="en-US"/>
        </w:rPr>
      </w:pPr>
    </w:p>
    <w:p w:rsidR="006E70AB" w:rsidRPr="006E70AB" w:rsidRDefault="006E70AB" w:rsidP="006E70AB">
      <w:pPr>
        <w:widowControl w:val="0"/>
        <w:tabs>
          <w:tab w:val="left" w:pos="2920"/>
        </w:tabs>
        <w:spacing w:line="276" w:lineRule="auto"/>
        <w:ind w:left="142" w:right="-20"/>
        <w:jc w:val="both"/>
        <w:rPr>
          <w:rFonts w:ascii="Verdana" w:eastAsia="Arial" w:hAnsi="Verdana" w:cs="Arial"/>
          <w:b/>
          <w:sz w:val="20"/>
          <w:szCs w:val="20"/>
          <w:lang w:val="en-US"/>
        </w:rPr>
      </w:pPr>
      <w:r w:rsidRPr="006E70AB">
        <w:rPr>
          <w:rFonts w:ascii="Verdana" w:eastAsia="Arial" w:hAnsi="Verdana" w:cs="Arial"/>
          <w:b/>
          <w:bCs/>
          <w:sz w:val="20"/>
          <w:szCs w:val="20"/>
          <w:lang w:val="en-US"/>
        </w:rPr>
        <w:t>Responsible to:</w:t>
      </w:r>
      <w:r w:rsidRPr="006E70AB">
        <w:rPr>
          <w:rFonts w:ascii="Verdana" w:eastAsia="Arial" w:hAnsi="Verdana" w:cs="Arial"/>
          <w:b/>
          <w:bCs/>
          <w:spacing w:val="-17"/>
          <w:sz w:val="20"/>
          <w:szCs w:val="20"/>
          <w:lang w:val="en-US"/>
        </w:rPr>
        <w:t xml:space="preserve"> </w:t>
      </w:r>
      <w:r w:rsidRPr="006E70AB">
        <w:rPr>
          <w:rFonts w:ascii="Verdana" w:eastAsia="Arial" w:hAnsi="Verdana" w:cs="Arial"/>
          <w:b/>
          <w:bCs/>
          <w:sz w:val="20"/>
          <w:szCs w:val="20"/>
          <w:lang w:val="en-US"/>
        </w:rPr>
        <w:tab/>
      </w:r>
      <w:r w:rsidRPr="006E70AB">
        <w:rPr>
          <w:rFonts w:ascii="Verdana" w:eastAsia="Arial" w:hAnsi="Verdana" w:cs="Arial"/>
          <w:b/>
          <w:position w:val="1"/>
          <w:sz w:val="20"/>
          <w:szCs w:val="20"/>
          <w:lang w:val="en-US"/>
        </w:rPr>
        <w:t>Executive Unit</w:t>
      </w:r>
    </w:p>
    <w:p w:rsidR="006E70AB" w:rsidRPr="006E70AB" w:rsidRDefault="006E70AB" w:rsidP="006E70AB">
      <w:pPr>
        <w:widowControl w:val="0"/>
        <w:spacing w:line="276" w:lineRule="auto"/>
        <w:ind w:left="142"/>
        <w:jc w:val="both"/>
        <w:rPr>
          <w:rFonts w:ascii="Verdana" w:eastAsia="Calibri" w:hAnsi="Verdana" w:cs="Arial"/>
          <w:b/>
          <w:sz w:val="20"/>
          <w:szCs w:val="20"/>
          <w:lang w:val="en-US"/>
        </w:rPr>
      </w:pPr>
    </w:p>
    <w:p w:rsidR="006E70AB" w:rsidRPr="006E70AB" w:rsidRDefault="006E70AB" w:rsidP="006E70AB">
      <w:pPr>
        <w:widowControl w:val="0"/>
        <w:tabs>
          <w:tab w:val="left" w:pos="2920"/>
        </w:tabs>
        <w:spacing w:line="276" w:lineRule="auto"/>
        <w:ind w:left="142" w:right="-20"/>
        <w:jc w:val="both"/>
        <w:rPr>
          <w:rFonts w:ascii="Verdana" w:eastAsia="Arial" w:hAnsi="Verdana" w:cs="Arial"/>
          <w:b/>
          <w:sz w:val="20"/>
          <w:szCs w:val="20"/>
          <w:lang w:val="en-US"/>
        </w:rPr>
      </w:pPr>
      <w:r w:rsidRPr="006E70AB">
        <w:rPr>
          <w:rFonts w:ascii="Verdana" w:eastAsia="Arial" w:hAnsi="Verdana" w:cs="Arial"/>
          <w:b/>
          <w:bCs/>
          <w:sz w:val="20"/>
          <w:szCs w:val="20"/>
          <w:lang w:val="en-US"/>
        </w:rPr>
        <w:t>Grade:</w:t>
      </w:r>
      <w:r w:rsidRPr="006E70AB">
        <w:rPr>
          <w:rFonts w:ascii="Verdana" w:eastAsia="Arial" w:hAnsi="Verdana" w:cs="Arial"/>
          <w:b/>
          <w:bCs/>
          <w:spacing w:val="-19"/>
          <w:sz w:val="20"/>
          <w:szCs w:val="20"/>
          <w:lang w:val="en-US"/>
        </w:rPr>
        <w:t xml:space="preserve"> </w:t>
      </w:r>
      <w:r w:rsidRPr="006E70AB">
        <w:rPr>
          <w:rFonts w:ascii="Verdana" w:eastAsia="Arial" w:hAnsi="Verdana" w:cs="Arial"/>
          <w:b/>
          <w:bCs/>
          <w:sz w:val="20"/>
          <w:szCs w:val="20"/>
          <w:lang w:val="en-US"/>
        </w:rPr>
        <w:tab/>
      </w:r>
      <w:r w:rsidRPr="006E70AB">
        <w:rPr>
          <w:rFonts w:ascii="Verdana" w:eastAsia="Arial" w:hAnsi="Verdana" w:cs="Arial"/>
          <w:b/>
          <w:sz w:val="20"/>
          <w:szCs w:val="20"/>
          <w:lang w:val="en-US"/>
        </w:rPr>
        <w:t>Staff Officer (SO)</w:t>
      </w:r>
    </w:p>
    <w:p w:rsidR="006E70AB" w:rsidRPr="006E70AB" w:rsidRDefault="006E70AB" w:rsidP="006E70AB">
      <w:pPr>
        <w:widowControl w:val="0"/>
        <w:spacing w:line="276" w:lineRule="auto"/>
        <w:jc w:val="both"/>
        <w:rPr>
          <w:rFonts w:ascii="Arial" w:eastAsia="Calibri" w:hAnsi="Arial" w:cs="Arial"/>
          <w:sz w:val="22"/>
          <w:szCs w:val="22"/>
          <w:lang w:val="en-US"/>
        </w:rPr>
      </w:pPr>
    </w:p>
    <w:p w:rsidR="006E70AB" w:rsidRPr="006E70AB" w:rsidRDefault="006E70AB" w:rsidP="006E70AB">
      <w:pPr>
        <w:widowControl w:val="0"/>
        <w:spacing w:line="276" w:lineRule="auto"/>
        <w:ind w:left="142" w:right="-20"/>
        <w:jc w:val="both"/>
        <w:rPr>
          <w:rFonts w:ascii="Verdana" w:hAnsi="Verdana" w:cs="Arial"/>
          <w:sz w:val="20"/>
          <w:szCs w:val="20"/>
          <w:u w:val="single"/>
          <w:lang w:val="en-US"/>
        </w:rPr>
      </w:pPr>
      <w:r w:rsidRPr="006E70AB">
        <w:rPr>
          <w:rFonts w:ascii="Verdana" w:hAnsi="Verdana" w:cs="Arial"/>
          <w:b/>
          <w:bCs/>
          <w:sz w:val="20"/>
          <w:szCs w:val="20"/>
          <w:u w:val="single"/>
          <w:lang w:val="en-US"/>
        </w:rPr>
        <w:t>THE ROLE</w:t>
      </w:r>
    </w:p>
    <w:p w:rsidR="006E70AB" w:rsidRPr="006E70AB" w:rsidRDefault="006E70AB" w:rsidP="006E70AB">
      <w:pPr>
        <w:widowControl w:val="0"/>
        <w:spacing w:line="276" w:lineRule="auto"/>
        <w:jc w:val="both"/>
        <w:rPr>
          <w:rFonts w:ascii="Verdana" w:eastAsia="Calibri" w:hAnsi="Verdana" w:cs="Arial"/>
          <w:sz w:val="20"/>
          <w:szCs w:val="20"/>
          <w:lang w:val="en-US"/>
        </w:rPr>
      </w:pPr>
    </w:p>
    <w:p w:rsidR="006E70AB" w:rsidRPr="006E70AB" w:rsidRDefault="006E70AB" w:rsidP="006E70AB">
      <w:pPr>
        <w:widowControl w:val="0"/>
        <w:spacing w:line="276" w:lineRule="auto"/>
        <w:ind w:left="142"/>
        <w:jc w:val="both"/>
        <w:rPr>
          <w:rFonts w:ascii="Verdana" w:eastAsia="Calibri" w:hAnsi="Verdana" w:cs="Arial"/>
          <w:sz w:val="20"/>
          <w:szCs w:val="20"/>
          <w:lang w:val="en-US"/>
        </w:rPr>
      </w:pPr>
      <w:r w:rsidRPr="006E70AB">
        <w:rPr>
          <w:rFonts w:ascii="Verdana" w:eastAsia="Calibri" w:hAnsi="Verdana" w:cs="Arial"/>
          <w:sz w:val="20"/>
          <w:szCs w:val="20"/>
          <w:lang w:val="en-US"/>
        </w:rPr>
        <w:t>The Policy and Insights Officer is a key member of staff responsible for the provision of policy advice to and on behalf of Sport NI.</w:t>
      </w:r>
    </w:p>
    <w:p w:rsidR="006E70AB" w:rsidRPr="006E70AB" w:rsidRDefault="006E70AB" w:rsidP="006E70AB">
      <w:pPr>
        <w:widowControl w:val="0"/>
        <w:spacing w:line="276" w:lineRule="auto"/>
        <w:ind w:left="142"/>
        <w:jc w:val="both"/>
        <w:rPr>
          <w:rFonts w:ascii="Verdana" w:eastAsia="Calibri" w:hAnsi="Verdana" w:cs="Arial"/>
          <w:sz w:val="20"/>
          <w:szCs w:val="20"/>
          <w:lang w:val="en-US"/>
        </w:rPr>
      </w:pPr>
    </w:p>
    <w:p w:rsidR="006E70AB" w:rsidRPr="006E70AB" w:rsidRDefault="006E70AB" w:rsidP="006E70AB">
      <w:pPr>
        <w:widowControl w:val="0"/>
        <w:spacing w:line="276" w:lineRule="auto"/>
        <w:ind w:left="142"/>
        <w:jc w:val="both"/>
        <w:rPr>
          <w:rFonts w:ascii="Verdana" w:eastAsia="Calibri" w:hAnsi="Verdana" w:cs="Arial"/>
          <w:sz w:val="20"/>
          <w:szCs w:val="20"/>
          <w:lang w:val="en-US"/>
        </w:rPr>
      </w:pPr>
      <w:r w:rsidRPr="006E70AB">
        <w:rPr>
          <w:rFonts w:ascii="Verdana" w:eastAsia="Calibri" w:hAnsi="Verdana" w:cs="Arial"/>
          <w:sz w:val="20"/>
          <w:szCs w:val="20"/>
          <w:lang w:val="en-US"/>
        </w:rPr>
        <w:t>The post holder is responsible developing, implementing, disseminating and evaluating a comprehensive policy agenda as part of Sport NI new Corporate Plan and the Department for Communities (</w:t>
      </w:r>
      <w:proofErr w:type="gramStart"/>
      <w:r w:rsidRPr="006E70AB">
        <w:rPr>
          <w:rFonts w:ascii="Verdana" w:eastAsia="Calibri" w:hAnsi="Verdana" w:cs="Arial"/>
          <w:sz w:val="20"/>
          <w:szCs w:val="20"/>
          <w:lang w:val="en-US"/>
        </w:rPr>
        <w:t>DfC</w:t>
      </w:r>
      <w:proofErr w:type="gramEnd"/>
      <w:r w:rsidRPr="006E70AB">
        <w:rPr>
          <w:rFonts w:ascii="Verdana" w:eastAsia="Calibri" w:hAnsi="Verdana" w:cs="Arial"/>
          <w:sz w:val="20"/>
          <w:szCs w:val="20"/>
          <w:lang w:val="en-US"/>
        </w:rPr>
        <w:t>) Strategy 2020 Project.  The post holder will manage projects and resources and will provide robust advice on public policy and legislative development to further the work of Sport NI.</w:t>
      </w:r>
    </w:p>
    <w:p w:rsidR="006E70AB" w:rsidRPr="006E70AB" w:rsidRDefault="006E70AB" w:rsidP="006E70AB">
      <w:pPr>
        <w:widowControl w:val="0"/>
        <w:spacing w:line="276" w:lineRule="auto"/>
        <w:ind w:left="219" w:right="-20"/>
        <w:jc w:val="both"/>
        <w:rPr>
          <w:rFonts w:ascii="Verdana" w:hAnsi="Verdana" w:cs="Arial"/>
          <w:b/>
          <w:bCs/>
          <w:sz w:val="20"/>
          <w:szCs w:val="20"/>
          <w:lang w:val="en-US"/>
        </w:rPr>
      </w:pPr>
    </w:p>
    <w:p w:rsidR="006E70AB" w:rsidRPr="006E70AB" w:rsidRDefault="006E70AB" w:rsidP="006E70AB">
      <w:pPr>
        <w:widowControl w:val="0"/>
        <w:spacing w:line="276" w:lineRule="auto"/>
        <w:jc w:val="both"/>
        <w:rPr>
          <w:rFonts w:ascii="Verdana" w:eastAsia="Calibri" w:hAnsi="Verdana" w:cs="Arial"/>
          <w:b/>
          <w:sz w:val="20"/>
          <w:szCs w:val="22"/>
          <w:lang w:val="en-US"/>
        </w:rPr>
      </w:pPr>
      <w:r w:rsidRPr="006E70AB">
        <w:rPr>
          <w:rFonts w:ascii="Verdana" w:eastAsia="Calibri" w:hAnsi="Verdana" w:cs="Arial"/>
          <w:b/>
          <w:sz w:val="20"/>
          <w:szCs w:val="22"/>
          <w:lang w:val="en-US"/>
        </w:rPr>
        <w:t>MAIN AREAS OF RESPONSIBILITY</w:t>
      </w:r>
    </w:p>
    <w:p w:rsidR="006E70AB" w:rsidRPr="006E70AB" w:rsidRDefault="006E70AB" w:rsidP="006E70AB">
      <w:pPr>
        <w:widowControl w:val="0"/>
        <w:spacing w:line="276" w:lineRule="auto"/>
        <w:jc w:val="both"/>
        <w:rPr>
          <w:rFonts w:ascii="Verdana" w:eastAsia="Calibri" w:hAnsi="Verdana" w:cs="Arial"/>
          <w:sz w:val="20"/>
          <w:szCs w:val="20"/>
          <w:lang w:val="en-US"/>
        </w:rPr>
      </w:pPr>
    </w:p>
    <w:p w:rsidR="006E70AB" w:rsidRPr="006E70AB" w:rsidRDefault="006E70AB" w:rsidP="006E70AB">
      <w:pPr>
        <w:widowControl w:val="0"/>
        <w:numPr>
          <w:ilvl w:val="0"/>
          <w:numId w:val="28"/>
        </w:numPr>
        <w:spacing w:after="200" w:line="276" w:lineRule="auto"/>
        <w:ind w:left="567" w:hanging="425"/>
        <w:jc w:val="both"/>
        <w:rPr>
          <w:rFonts w:ascii="Verdana" w:eastAsia="Calibri" w:hAnsi="Verdana" w:cs="Arial"/>
          <w:sz w:val="20"/>
          <w:szCs w:val="20"/>
        </w:rPr>
      </w:pPr>
      <w:r w:rsidRPr="006E70AB">
        <w:rPr>
          <w:rFonts w:ascii="Verdana" w:eastAsia="Calibri" w:hAnsi="Verdana" w:cs="Arial"/>
          <w:b/>
          <w:sz w:val="20"/>
          <w:szCs w:val="20"/>
        </w:rPr>
        <w:t>Policy Development &amp; Insights</w:t>
      </w:r>
    </w:p>
    <w:p w:rsidR="006E70AB" w:rsidRPr="006E70AB" w:rsidRDefault="006E70AB" w:rsidP="006E70AB">
      <w:pPr>
        <w:widowControl w:val="0"/>
        <w:numPr>
          <w:ilvl w:val="0"/>
          <w:numId w:val="29"/>
        </w:numPr>
        <w:spacing w:after="200" w:line="276" w:lineRule="auto"/>
        <w:ind w:left="851" w:hanging="284"/>
        <w:jc w:val="both"/>
        <w:rPr>
          <w:rFonts w:ascii="Verdana" w:hAnsi="Verdana" w:cs="Arial"/>
          <w:bCs/>
          <w:sz w:val="20"/>
          <w:szCs w:val="20"/>
        </w:rPr>
      </w:pPr>
      <w:r w:rsidRPr="006E70AB">
        <w:rPr>
          <w:rFonts w:ascii="Verdana" w:hAnsi="Verdana" w:cs="Arial"/>
          <w:bCs/>
          <w:sz w:val="20"/>
          <w:szCs w:val="20"/>
        </w:rPr>
        <w:t>Carry out policy analysis on issues relating to sport and provide recommendations to help deliver the best outcomes for Sport NI and sports.</w:t>
      </w:r>
    </w:p>
    <w:p w:rsidR="006E70AB" w:rsidRPr="006E70AB" w:rsidRDefault="006E70AB" w:rsidP="006E70AB">
      <w:pPr>
        <w:spacing w:line="276" w:lineRule="auto"/>
        <w:ind w:left="851"/>
        <w:jc w:val="both"/>
        <w:rPr>
          <w:rFonts w:ascii="Verdana" w:hAnsi="Verdana" w:cs="Arial"/>
          <w:bCs/>
          <w:sz w:val="20"/>
          <w:szCs w:val="20"/>
        </w:rPr>
      </w:pPr>
    </w:p>
    <w:p w:rsidR="006E70AB" w:rsidRPr="006E70AB" w:rsidRDefault="006E70AB" w:rsidP="006E70AB">
      <w:pPr>
        <w:widowControl w:val="0"/>
        <w:numPr>
          <w:ilvl w:val="0"/>
          <w:numId w:val="29"/>
        </w:numPr>
        <w:spacing w:after="200" w:line="276" w:lineRule="auto"/>
        <w:ind w:left="851" w:hanging="284"/>
        <w:jc w:val="both"/>
        <w:rPr>
          <w:rFonts w:ascii="Verdana" w:hAnsi="Verdana" w:cs="Arial"/>
          <w:bCs/>
          <w:sz w:val="20"/>
          <w:szCs w:val="20"/>
        </w:rPr>
      </w:pPr>
      <w:r w:rsidRPr="006E70AB">
        <w:rPr>
          <w:rFonts w:ascii="Verdana" w:hAnsi="Verdana" w:cs="Arial"/>
          <w:bCs/>
          <w:sz w:val="20"/>
          <w:szCs w:val="20"/>
        </w:rPr>
        <w:t>Provide up-to-date and robust advice on relevant public policy developments, and ensure best practice in the delivery of the Sport NI policy interventions.</w:t>
      </w:r>
    </w:p>
    <w:p w:rsidR="006E70AB" w:rsidRPr="006E70AB" w:rsidRDefault="006E70AB" w:rsidP="006E70AB">
      <w:pPr>
        <w:spacing w:line="276" w:lineRule="auto"/>
        <w:ind w:left="851"/>
        <w:jc w:val="both"/>
        <w:rPr>
          <w:rFonts w:ascii="Verdana" w:hAnsi="Verdana" w:cs="Arial"/>
          <w:bCs/>
          <w:sz w:val="20"/>
          <w:szCs w:val="20"/>
        </w:rPr>
      </w:pPr>
    </w:p>
    <w:p w:rsidR="006E70AB" w:rsidRPr="006E70AB" w:rsidRDefault="006E70AB" w:rsidP="006E70AB">
      <w:pPr>
        <w:spacing w:line="276" w:lineRule="auto"/>
        <w:ind w:left="851"/>
        <w:jc w:val="both"/>
        <w:rPr>
          <w:rFonts w:ascii="Verdana" w:hAnsi="Verdana" w:cs="Arial"/>
          <w:bCs/>
          <w:sz w:val="20"/>
          <w:szCs w:val="20"/>
        </w:rPr>
      </w:pPr>
      <w:r w:rsidRPr="006E70AB">
        <w:rPr>
          <w:rFonts w:ascii="Verdana" w:hAnsi="Verdana" w:cs="Arial"/>
          <w:bCs/>
          <w:sz w:val="20"/>
          <w:szCs w:val="20"/>
        </w:rPr>
        <w:t>Gather relevant feedback from sports bodies, local communities and government departments to support Sport NI strategy and services that are relevant and responsive to need.</w:t>
      </w:r>
    </w:p>
    <w:p w:rsidR="006E70AB" w:rsidRPr="006E70AB" w:rsidRDefault="006E70AB" w:rsidP="006E70AB">
      <w:pPr>
        <w:spacing w:line="276" w:lineRule="auto"/>
        <w:ind w:left="851"/>
        <w:jc w:val="both"/>
        <w:rPr>
          <w:rFonts w:ascii="Verdana" w:hAnsi="Verdana" w:cs="Arial"/>
          <w:bCs/>
          <w:sz w:val="20"/>
          <w:szCs w:val="20"/>
        </w:rPr>
      </w:pPr>
    </w:p>
    <w:p w:rsidR="006E70AB" w:rsidRPr="006E70AB" w:rsidRDefault="006E70AB" w:rsidP="006E70AB">
      <w:pPr>
        <w:widowControl w:val="0"/>
        <w:numPr>
          <w:ilvl w:val="0"/>
          <w:numId w:val="29"/>
        </w:numPr>
        <w:spacing w:after="200" w:line="276" w:lineRule="auto"/>
        <w:ind w:left="851" w:hanging="284"/>
        <w:jc w:val="both"/>
        <w:rPr>
          <w:rFonts w:ascii="Verdana" w:hAnsi="Verdana" w:cs="Arial"/>
          <w:bCs/>
          <w:sz w:val="20"/>
          <w:szCs w:val="20"/>
        </w:rPr>
      </w:pPr>
      <w:r w:rsidRPr="006E70AB">
        <w:rPr>
          <w:rFonts w:ascii="Verdana" w:hAnsi="Verdana" w:cs="Arial"/>
          <w:bCs/>
          <w:sz w:val="20"/>
          <w:szCs w:val="20"/>
        </w:rPr>
        <w:t xml:space="preserve">Apply policy analysis and Sport NI data from current practice to identify innovation and emerging themes in sports development, making recommendations to the Executive team from a range of insight sources to help shape strategic thinking. </w:t>
      </w:r>
    </w:p>
    <w:p w:rsidR="006E70AB" w:rsidRPr="006E70AB" w:rsidRDefault="006E70AB" w:rsidP="006E70AB">
      <w:pPr>
        <w:spacing w:line="276" w:lineRule="auto"/>
        <w:jc w:val="both"/>
        <w:rPr>
          <w:rFonts w:ascii="Verdana" w:hAnsi="Verdana" w:cs="Arial"/>
          <w:bCs/>
          <w:sz w:val="20"/>
          <w:szCs w:val="20"/>
        </w:rPr>
      </w:pPr>
    </w:p>
    <w:p w:rsidR="006E70AB" w:rsidRPr="006E70AB" w:rsidRDefault="006E70AB" w:rsidP="006E70AB">
      <w:pPr>
        <w:widowControl w:val="0"/>
        <w:numPr>
          <w:ilvl w:val="0"/>
          <w:numId w:val="29"/>
        </w:numPr>
        <w:spacing w:after="200" w:line="276" w:lineRule="auto"/>
        <w:ind w:left="851" w:hanging="284"/>
        <w:jc w:val="both"/>
        <w:rPr>
          <w:rFonts w:ascii="Verdana" w:hAnsi="Verdana" w:cs="Arial"/>
          <w:bCs/>
          <w:sz w:val="20"/>
          <w:szCs w:val="20"/>
        </w:rPr>
      </w:pPr>
      <w:r w:rsidRPr="006E70AB">
        <w:rPr>
          <w:rFonts w:ascii="Verdana" w:hAnsi="Verdana" w:cs="Arial"/>
          <w:bCs/>
          <w:sz w:val="20"/>
          <w:szCs w:val="20"/>
        </w:rPr>
        <w:t>Researching and analysing government policy proposals to ensure Sport NI can influence public policy from a strong evidence base.</w:t>
      </w:r>
    </w:p>
    <w:p w:rsidR="006E70AB" w:rsidRPr="006E70AB" w:rsidRDefault="006E70AB" w:rsidP="006E70AB">
      <w:pPr>
        <w:spacing w:line="276" w:lineRule="auto"/>
        <w:ind w:left="851"/>
        <w:jc w:val="both"/>
        <w:rPr>
          <w:rFonts w:ascii="Verdana" w:hAnsi="Verdana" w:cs="Arial"/>
          <w:bCs/>
          <w:sz w:val="20"/>
          <w:szCs w:val="20"/>
        </w:rPr>
      </w:pPr>
    </w:p>
    <w:p w:rsidR="006E70AB" w:rsidRPr="006E70AB" w:rsidRDefault="006E70AB" w:rsidP="006E70AB">
      <w:pPr>
        <w:spacing w:line="276" w:lineRule="auto"/>
        <w:ind w:left="851"/>
        <w:jc w:val="both"/>
        <w:rPr>
          <w:rFonts w:ascii="Verdana" w:hAnsi="Verdana" w:cs="Arial"/>
          <w:bCs/>
          <w:sz w:val="20"/>
          <w:szCs w:val="20"/>
        </w:rPr>
      </w:pPr>
      <w:r w:rsidRPr="006E70AB">
        <w:rPr>
          <w:rFonts w:ascii="Verdana" w:hAnsi="Verdana" w:cs="Arial"/>
          <w:bCs/>
          <w:sz w:val="20"/>
          <w:szCs w:val="20"/>
        </w:rPr>
        <w:t>Draft reports, guidance and standards which explain complex ideas and findings in a user friendly manner.</w:t>
      </w:r>
    </w:p>
    <w:p w:rsidR="006E70AB" w:rsidRPr="006E70AB" w:rsidRDefault="006E70AB" w:rsidP="006E70AB">
      <w:pPr>
        <w:spacing w:line="276" w:lineRule="auto"/>
        <w:ind w:left="851"/>
        <w:jc w:val="both"/>
        <w:rPr>
          <w:rFonts w:ascii="Verdana" w:hAnsi="Verdana" w:cs="Arial"/>
          <w:bCs/>
          <w:sz w:val="20"/>
          <w:szCs w:val="20"/>
        </w:rPr>
      </w:pPr>
    </w:p>
    <w:p w:rsidR="006E70AB" w:rsidRPr="006E70AB" w:rsidRDefault="006E70AB" w:rsidP="006E70AB">
      <w:pPr>
        <w:widowControl w:val="0"/>
        <w:numPr>
          <w:ilvl w:val="0"/>
          <w:numId w:val="29"/>
        </w:numPr>
        <w:spacing w:after="200" w:line="276" w:lineRule="auto"/>
        <w:ind w:left="851" w:hanging="284"/>
        <w:jc w:val="both"/>
        <w:rPr>
          <w:rFonts w:ascii="Verdana" w:hAnsi="Verdana" w:cs="Arial"/>
          <w:bCs/>
          <w:sz w:val="20"/>
          <w:szCs w:val="20"/>
        </w:rPr>
      </w:pPr>
      <w:r w:rsidRPr="006E70AB">
        <w:rPr>
          <w:rFonts w:ascii="Verdana" w:hAnsi="Verdana" w:cs="Arial"/>
          <w:bCs/>
          <w:sz w:val="20"/>
          <w:szCs w:val="20"/>
        </w:rPr>
        <w:t xml:space="preserve">Develop, analyse and </w:t>
      </w:r>
      <w:proofErr w:type="spellStart"/>
      <w:r w:rsidRPr="006E70AB">
        <w:rPr>
          <w:rFonts w:ascii="Verdana" w:hAnsi="Verdana" w:cs="Arial"/>
          <w:bCs/>
          <w:sz w:val="20"/>
          <w:szCs w:val="20"/>
        </w:rPr>
        <w:t>and</w:t>
      </w:r>
      <w:proofErr w:type="spellEnd"/>
      <w:r w:rsidRPr="006E70AB">
        <w:rPr>
          <w:rFonts w:ascii="Verdana" w:hAnsi="Verdana" w:cs="Arial"/>
          <w:bCs/>
          <w:sz w:val="20"/>
          <w:szCs w:val="20"/>
        </w:rPr>
        <w:t xml:space="preserve"> review options for policy and practice intervention aligned to the Sport NI priorities.</w:t>
      </w:r>
    </w:p>
    <w:p w:rsidR="006E70AB" w:rsidRPr="006E70AB" w:rsidRDefault="006E70AB" w:rsidP="006E70AB">
      <w:pPr>
        <w:spacing w:line="276" w:lineRule="auto"/>
        <w:ind w:left="851" w:hanging="284"/>
        <w:jc w:val="both"/>
        <w:rPr>
          <w:rFonts w:ascii="Verdana" w:hAnsi="Verdana" w:cs="Arial"/>
          <w:bCs/>
          <w:sz w:val="20"/>
          <w:szCs w:val="20"/>
        </w:rPr>
      </w:pPr>
    </w:p>
    <w:p w:rsidR="006E70AB" w:rsidRPr="006E70AB" w:rsidRDefault="006E70AB" w:rsidP="006E70AB">
      <w:pPr>
        <w:spacing w:line="276" w:lineRule="auto"/>
        <w:ind w:left="851"/>
        <w:jc w:val="both"/>
        <w:rPr>
          <w:b/>
          <w:bCs/>
        </w:rPr>
      </w:pPr>
      <w:r w:rsidRPr="006E70AB">
        <w:rPr>
          <w:rFonts w:ascii="Verdana" w:hAnsi="Verdana" w:cs="Arial"/>
          <w:bCs/>
          <w:sz w:val="20"/>
          <w:szCs w:val="20"/>
        </w:rPr>
        <w:t>Develop and maintain contact with key stakeholders and relevant experts to inform the Sport NI policy development work.</w:t>
      </w:r>
    </w:p>
    <w:p w:rsidR="006E70AB" w:rsidRPr="006E70AB" w:rsidRDefault="006E70AB" w:rsidP="006E70AB">
      <w:pPr>
        <w:widowControl w:val="0"/>
        <w:numPr>
          <w:ilvl w:val="0"/>
          <w:numId w:val="29"/>
        </w:numPr>
        <w:spacing w:after="200" w:line="276" w:lineRule="auto"/>
        <w:ind w:left="851" w:hanging="284"/>
        <w:jc w:val="both"/>
        <w:rPr>
          <w:rFonts w:ascii="Verdana" w:hAnsi="Verdana" w:cs="Arial"/>
          <w:bCs/>
          <w:sz w:val="20"/>
          <w:szCs w:val="20"/>
        </w:rPr>
      </w:pPr>
      <w:r w:rsidRPr="006E70AB">
        <w:rPr>
          <w:rFonts w:ascii="Verdana" w:hAnsi="Verdana" w:cs="Arial"/>
          <w:bCs/>
          <w:sz w:val="20"/>
          <w:szCs w:val="20"/>
        </w:rPr>
        <w:t>Collate and present insights to the Sport NI Executive team, for inclusion in the Sport NI Corporate Plan.</w:t>
      </w:r>
    </w:p>
    <w:p w:rsidR="006E70AB" w:rsidRPr="006E70AB" w:rsidRDefault="006E70AB" w:rsidP="006E70AB">
      <w:pPr>
        <w:widowControl w:val="0"/>
        <w:spacing w:line="276" w:lineRule="auto"/>
        <w:jc w:val="both"/>
        <w:rPr>
          <w:rFonts w:ascii="Verdana" w:eastAsia="Calibri" w:hAnsi="Verdana" w:cs="Arial"/>
          <w:b/>
          <w:sz w:val="20"/>
          <w:szCs w:val="20"/>
          <w:lang w:val="en-US"/>
        </w:rPr>
      </w:pPr>
    </w:p>
    <w:p w:rsidR="006E70AB" w:rsidRPr="006E70AB" w:rsidRDefault="006E70AB" w:rsidP="006E70AB">
      <w:pPr>
        <w:widowControl w:val="0"/>
        <w:numPr>
          <w:ilvl w:val="0"/>
          <w:numId w:val="28"/>
        </w:numPr>
        <w:spacing w:after="200" w:line="276" w:lineRule="auto"/>
        <w:ind w:left="567" w:hanging="425"/>
        <w:jc w:val="both"/>
        <w:rPr>
          <w:rFonts w:ascii="Verdana" w:eastAsia="Calibri" w:hAnsi="Verdana" w:cs="Arial"/>
          <w:b/>
          <w:sz w:val="20"/>
          <w:szCs w:val="20"/>
        </w:rPr>
      </w:pPr>
      <w:r w:rsidRPr="006E70AB">
        <w:rPr>
          <w:rFonts w:ascii="Verdana" w:eastAsia="Calibri" w:hAnsi="Verdana" w:cs="Arial"/>
          <w:b/>
          <w:sz w:val="20"/>
          <w:szCs w:val="20"/>
        </w:rPr>
        <w:t xml:space="preserve">Strategy 2020 </w:t>
      </w:r>
    </w:p>
    <w:p w:rsidR="006E70AB" w:rsidRPr="006E70AB" w:rsidRDefault="006E70AB" w:rsidP="006E70AB">
      <w:pPr>
        <w:spacing w:line="276" w:lineRule="auto"/>
        <w:ind w:left="567"/>
        <w:contextualSpacing/>
        <w:jc w:val="both"/>
        <w:rPr>
          <w:rFonts w:ascii="Verdana" w:eastAsia="Calibri" w:hAnsi="Verdana" w:cs="Arial"/>
          <w:sz w:val="20"/>
          <w:szCs w:val="20"/>
        </w:rPr>
      </w:pPr>
      <w:r w:rsidRPr="006E70AB">
        <w:rPr>
          <w:rFonts w:ascii="Verdana" w:eastAsia="Calibri" w:hAnsi="Verdana" w:cs="Arial"/>
          <w:sz w:val="20"/>
          <w:szCs w:val="20"/>
        </w:rPr>
        <w:t>The primary goal of the Strategy 2020 Project is to produce a strategic statement to be endorsed by the Northern Ireland Executive that will set out long term outcomes to ensure the continued success and development of the physical activity and sport sectors in Northern Ireland for the period 2020-2030.The post holder will support the DfC with the production of this Strategy. This will involve:</w:t>
      </w:r>
    </w:p>
    <w:p w:rsidR="006E70AB" w:rsidRPr="006E70AB" w:rsidRDefault="006E70AB" w:rsidP="006E70AB">
      <w:pPr>
        <w:spacing w:line="276" w:lineRule="auto"/>
        <w:ind w:left="567"/>
        <w:contextualSpacing/>
        <w:jc w:val="both"/>
        <w:rPr>
          <w:rFonts w:ascii="Verdana" w:eastAsia="Calibri" w:hAnsi="Verdana" w:cs="Arial"/>
          <w:sz w:val="20"/>
          <w:szCs w:val="20"/>
        </w:rPr>
      </w:pPr>
    </w:p>
    <w:p w:rsidR="006E70AB" w:rsidRPr="006E70AB" w:rsidRDefault="006E70AB" w:rsidP="006E70AB">
      <w:pPr>
        <w:widowControl w:val="0"/>
        <w:numPr>
          <w:ilvl w:val="0"/>
          <w:numId w:val="29"/>
        </w:numPr>
        <w:spacing w:after="200" w:line="259" w:lineRule="auto"/>
        <w:ind w:left="993" w:hanging="426"/>
        <w:contextualSpacing/>
        <w:jc w:val="both"/>
        <w:rPr>
          <w:rFonts w:ascii="Verdana" w:eastAsia="Calibri" w:hAnsi="Verdana" w:cs="Arial"/>
          <w:sz w:val="20"/>
          <w:szCs w:val="20"/>
        </w:rPr>
      </w:pPr>
      <w:r w:rsidRPr="006E70AB">
        <w:rPr>
          <w:rFonts w:ascii="Verdana" w:eastAsia="Calibri" w:hAnsi="Verdana" w:cs="Arial"/>
          <w:sz w:val="20"/>
          <w:szCs w:val="20"/>
        </w:rPr>
        <w:t>organising and co-ordinating Project Team meetings;</w:t>
      </w:r>
    </w:p>
    <w:p w:rsidR="006E70AB" w:rsidRPr="006E70AB" w:rsidRDefault="006E70AB" w:rsidP="006E70AB">
      <w:pPr>
        <w:widowControl w:val="0"/>
        <w:numPr>
          <w:ilvl w:val="0"/>
          <w:numId w:val="29"/>
        </w:numPr>
        <w:spacing w:after="200" w:line="259" w:lineRule="auto"/>
        <w:ind w:left="993" w:hanging="426"/>
        <w:contextualSpacing/>
        <w:jc w:val="both"/>
        <w:rPr>
          <w:rFonts w:ascii="Verdana" w:eastAsia="Calibri" w:hAnsi="Verdana" w:cs="Arial"/>
          <w:sz w:val="20"/>
          <w:szCs w:val="20"/>
        </w:rPr>
      </w:pPr>
      <w:r w:rsidRPr="006E70AB">
        <w:rPr>
          <w:rFonts w:ascii="Verdana" w:eastAsia="Calibri" w:hAnsi="Verdana" w:cs="Arial"/>
          <w:sz w:val="20"/>
          <w:szCs w:val="20"/>
        </w:rPr>
        <w:t>working with DfC officials and the Project Board;</w:t>
      </w:r>
    </w:p>
    <w:p w:rsidR="006E70AB" w:rsidRPr="006E70AB" w:rsidRDefault="006E70AB" w:rsidP="006E70AB">
      <w:pPr>
        <w:widowControl w:val="0"/>
        <w:numPr>
          <w:ilvl w:val="0"/>
          <w:numId w:val="29"/>
        </w:numPr>
        <w:spacing w:after="200" w:line="259" w:lineRule="auto"/>
        <w:ind w:left="993" w:hanging="426"/>
        <w:contextualSpacing/>
        <w:jc w:val="both"/>
        <w:rPr>
          <w:rFonts w:ascii="Verdana" w:eastAsia="Calibri" w:hAnsi="Verdana" w:cs="Arial"/>
          <w:sz w:val="20"/>
          <w:szCs w:val="20"/>
        </w:rPr>
      </w:pPr>
      <w:r w:rsidRPr="006E70AB">
        <w:rPr>
          <w:rFonts w:ascii="Verdana" w:eastAsia="Calibri" w:hAnsi="Verdana" w:cs="Arial"/>
          <w:sz w:val="20"/>
          <w:szCs w:val="20"/>
        </w:rPr>
        <w:t>preparing Project Board and Team papers;</w:t>
      </w:r>
    </w:p>
    <w:p w:rsidR="006E70AB" w:rsidRPr="006E70AB" w:rsidRDefault="006E70AB" w:rsidP="006E70AB">
      <w:pPr>
        <w:widowControl w:val="0"/>
        <w:numPr>
          <w:ilvl w:val="0"/>
          <w:numId w:val="29"/>
        </w:numPr>
        <w:spacing w:after="200" w:line="259" w:lineRule="auto"/>
        <w:ind w:left="993" w:hanging="426"/>
        <w:contextualSpacing/>
        <w:jc w:val="both"/>
        <w:rPr>
          <w:rFonts w:ascii="Verdana" w:eastAsia="Calibri" w:hAnsi="Verdana" w:cs="Arial"/>
          <w:sz w:val="20"/>
          <w:szCs w:val="20"/>
        </w:rPr>
      </w:pPr>
      <w:r w:rsidRPr="006E70AB">
        <w:rPr>
          <w:rFonts w:ascii="Verdana" w:eastAsia="Calibri" w:hAnsi="Verdana" w:cs="Arial"/>
          <w:sz w:val="20"/>
          <w:szCs w:val="20"/>
        </w:rPr>
        <w:t>assisting with briefings; and</w:t>
      </w:r>
    </w:p>
    <w:p w:rsidR="006E70AB" w:rsidRPr="006E70AB" w:rsidRDefault="006E70AB" w:rsidP="006E70AB">
      <w:pPr>
        <w:widowControl w:val="0"/>
        <w:numPr>
          <w:ilvl w:val="0"/>
          <w:numId w:val="29"/>
        </w:numPr>
        <w:spacing w:after="200" w:line="259" w:lineRule="auto"/>
        <w:ind w:left="993" w:hanging="426"/>
        <w:contextualSpacing/>
        <w:jc w:val="both"/>
        <w:rPr>
          <w:rFonts w:ascii="Verdana" w:eastAsia="Calibri" w:hAnsi="Verdana" w:cs="Arial"/>
          <w:sz w:val="20"/>
          <w:szCs w:val="20"/>
        </w:rPr>
      </w:pPr>
      <w:proofErr w:type="gramStart"/>
      <w:r w:rsidRPr="006E70AB">
        <w:rPr>
          <w:rFonts w:ascii="Verdana" w:eastAsia="Calibri" w:hAnsi="Verdana" w:cs="Arial"/>
          <w:sz w:val="20"/>
          <w:szCs w:val="20"/>
        </w:rPr>
        <w:t>monitoring</w:t>
      </w:r>
      <w:proofErr w:type="gramEnd"/>
      <w:r w:rsidRPr="006E70AB">
        <w:rPr>
          <w:rFonts w:ascii="Verdana" w:eastAsia="Calibri" w:hAnsi="Verdana" w:cs="Arial"/>
          <w:sz w:val="20"/>
          <w:szCs w:val="20"/>
        </w:rPr>
        <w:t xml:space="preserve"> the implementation of agreed actions.</w:t>
      </w:r>
    </w:p>
    <w:p w:rsidR="006E70AB" w:rsidRPr="006E70AB" w:rsidRDefault="006E70AB" w:rsidP="006E70AB">
      <w:pPr>
        <w:widowControl w:val="0"/>
        <w:spacing w:line="276" w:lineRule="auto"/>
        <w:jc w:val="both"/>
        <w:rPr>
          <w:rFonts w:ascii="Verdana" w:eastAsia="Calibri" w:hAnsi="Verdana" w:cs="Arial"/>
          <w:sz w:val="20"/>
          <w:szCs w:val="20"/>
          <w:lang w:val="en-US"/>
        </w:rPr>
      </w:pPr>
    </w:p>
    <w:p w:rsidR="006E70AB" w:rsidRPr="006E70AB" w:rsidRDefault="006E70AB" w:rsidP="006E70AB">
      <w:pPr>
        <w:widowControl w:val="0"/>
        <w:numPr>
          <w:ilvl w:val="0"/>
          <w:numId w:val="28"/>
        </w:numPr>
        <w:spacing w:after="200" w:line="276" w:lineRule="auto"/>
        <w:ind w:left="567" w:hanging="425"/>
        <w:jc w:val="both"/>
        <w:rPr>
          <w:rFonts w:ascii="Verdana" w:eastAsia="Calibri" w:hAnsi="Verdana" w:cs="Arial"/>
          <w:sz w:val="20"/>
          <w:szCs w:val="20"/>
        </w:rPr>
      </w:pPr>
      <w:r w:rsidRPr="006E70AB">
        <w:rPr>
          <w:rFonts w:ascii="Verdana" w:eastAsia="Calibri" w:hAnsi="Verdana" w:cs="Arial"/>
          <w:b/>
          <w:sz w:val="20"/>
          <w:szCs w:val="20"/>
        </w:rPr>
        <w:t>Sport Matters</w:t>
      </w:r>
      <w:r w:rsidRPr="006E70AB">
        <w:rPr>
          <w:rFonts w:ascii="Verdana" w:eastAsia="Calibri" w:hAnsi="Verdana" w:cs="Arial"/>
          <w:sz w:val="20"/>
          <w:szCs w:val="20"/>
        </w:rPr>
        <w:t xml:space="preserve"> </w:t>
      </w:r>
    </w:p>
    <w:p w:rsidR="006E70AB" w:rsidRPr="006E70AB" w:rsidRDefault="006E70AB" w:rsidP="006E70AB">
      <w:pPr>
        <w:spacing w:line="276" w:lineRule="auto"/>
        <w:ind w:left="567"/>
        <w:contextualSpacing/>
        <w:jc w:val="both"/>
        <w:rPr>
          <w:rFonts w:ascii="Verdana" w:eastAsia="Calibri" w:hAnsi="Verdana" w:cs="Arial"/>
          <w:sz w:val="20"/>
          <w:szCs w:val="20"/>
        </w:rPr>
      </w:pPr>
      <w:r w:rsidRPr="006E70AB">
        <w:rPr>
          <w:rFonts w:ascii="Verdana" w:eastAsia="Calibri" w:hAnsi="Verdana" w:cs="Arial"/>
          <w:sz w:val="20"/>
          <w:szCs w:val="20"/>
        </w:rPr>
        <w:t>The current Northern Ireland strategy for sport and physical recreation is ‘Sport Matters’. Driving this Strategy are three Sport Matters Implementation Groups (SMIGS) that work individually and collectively to achieve the vision and high level targets identified within the Strategy.</w:t>
      </w:r>
    </w:p>
    <w:p w:rsidR="006E70AB" w:rsidRPr="006E70AB" w:rsidRDefault="006E70AB" w:rsidP="006E70AB">
      <w:pPr>
        <w:spacing w:line="276" w:lineRule="auto"/>
        <w:ind w:left="567"/>
        <w:contextualSpacing/>
        <w:jc w:val="both"/>
        <w:rPr>
          <w:rFonts w:ascii="Verdana" w:eastAsia="Calibri" w:hAnsi="Verdana" w:cs="Arial"/>
          <w:sz w:val="20"/>
          <w:szCs w:val="20"/>
        </w:rPr>
      </w:pPr>
    </w:p>
    <w:p w:rsidR="006E70AB" w:rsidRPr="006E70AB" w:rsidRDefault="006E70AB" w:rsidP="006E70AB">
      <w:pPr>
        <w:spacing w:line="276" w:lineRule="auto"/>
        <w:ind w:left="567"/>
        <w:contextualSpacing/>
        <w:jc w:val="both"/>
        <w:rPr>
          <w:rFonts w:ascii="Verdana" w:eastAsia="Calibri" w:hAnsi="Verdana" w:cs="Arial"/>
          <w:sz w:val="20"/>
          <w:szCs w:val="20"/>
        </w:rPr>
      </w:pPr>
      <w:r w:rsidRPr="006E70AB">
        <w:rPr>
          <w:rFonts w:ascii="Verdana" w:eastAsia="Calibri" w:hAnsi="Verdana" w:cs="Arial"/>
          <w:sz w:val="20"/>
          <w:szCs w:val="20"/>
        </w:rPr>
        <w:t>The post holder will support the organisation in relation to Sport Matters by organising and co-ordinating 3 biannual SMIG meetings. This will involve:</w:t>
      </w:r>
    </w:p>
    <w:p w:rsidR="006E70AB" w:rsidRPr="006E70AB" w:rsidRDefault="006E70AB" w:rsidP="006E70AB">
      <w:pPr>
        <w:spacing w:line="276" w:lineRule="auto"/>
        <w:ind w:left="567"/>
        <w:contextualSpacing/>
        <w:jc w:val="both"/>
        <w:rPr>
          <w:rFonts w:ascii="Verdana" w:eastAsia="Calibri" w:hAnsi="Verdana" w:cs="Arial"/>
          <w:sz w:val="20"/>
          <w:szCs w:val="20"/>
        </w:rPr>
      </w:pPr>
    </w:p>
    <w:p w:rsidR="006E70AB" w:rsidRPr="006E70AB" w:rsidRDefault="006E70AB" w:rsidP="006E70AB">
      <w:pPr>
        <w:widowControl w:val="0"/>
        <w:numPr>
          <w:ilvl w:val="0"/>
          <w:numId w:val="30"/>
        </w:numPr>
        <w:spacing w:after="200" w:line="276" w:lineRule="auto"/>
        <w:jc w:val="both"/>
        <w:rPr>
          <w:rFonts w:ascii="Verdana" w:eastAsia="Calibri" w:hAnsi="Verdana" w:cs="Arial"/>
          <w:sz w:val="20"/>
          <w:szCs w:val="20"/>
        </w:rPr>
      </w:pPr>
      <w:r w:rsidRPr="006E70AB">
        <w:rPr>
          <w:rFonts w:ascii="Verdana" w:eastAsia="Calibri" w:hAnsi="Verdana" w:cs="Arial"/>
          <w:sz w:val="20"/>
          <w:szCs w:val="20"/>
        </w:rPr>
        <w:t>engaging with 27 associated organisations;</w:t>
      </w:r>
    </w:p>
    <w:p w:rsidR="006E70AB" w:rsidRPr="006E70AB" w:rsidRDefault="006E70AB" w:rsidP="006E70AB">
      <w:pPr>
        <w:widowControl w:val="0"/>
        <w:numPr>
          <w:ilvl w:val="0"/>
          <w:numId w:val="30"/>
        </w:numPr>
        <w:spacing w:after="200" w:line="276" w:lineRule="auto"/>
        <w:jc w:val="both"/>
        <w:rPr>
          <w:rFonts w:ascii="Verdana" w:eastAsia="Calibri" w:hAnsi="Verdana" w:cs="Arial"/>
          <w:sz w:val="20"/>
          <w:szCs w:val="20"/>
        </w:rPr>
      </w:pPr>
      <w:r w:rsidRPr="006E70AB">
        <w:rPr>
          <w:rFonts w:ascii="Verdana" w:eastAsia="Calibri" w:hAnsi="Verdana" w:cs="Arial"/>
          <w:sz w:val="20"/>
          <w:szCs w:val="20"/>
        </w:rPr>
        <w:t>issuing regular update reports;</w:t>
      </w:r>
    </w:p>
    <w:p w:rsidR="006E70AB" w:rsidRPr="006E70AB" w:rsidRDefault="006E70AB" w:rsidP="006E70AB">
      <w:pPr>
        <w:widowControl w:val="0"/>
        <w:numPr>
          <w:ilvl w:val="0"/>
          <w:numId w:val="30"/>
        </w:numPr>
        <w:spacing w:after="200" w:line="276" w:lineRule="auto"/>
        <w:jc w:val="both"/>
        <w:rPr>
          <w:rFonts w:ascii="Verdana" w:eastAsia="Calibri" w:hAnsi="Verdana" w:cs="Arial"/>
          <w:sz w:val="20"/>
          <w:szCs w:val="20"/>
        </w:rPr>
      </w:pPr>
      <w:r w:rsidRPr="006E70AB">
        <w:rPr>
          <w:rFonts w:ascii="Verdana" w:eastAsia="Calibri" w:hAnsi="Verdana" w:cs="Arial"/>
          <w:sz w:val="20"/>
          <w:szCs w:val="20"/>
        </w:rPr>
        <w:t>preparing the annual progress report;</w:t>
      </w:r>
    </w:p>
    <w:p w:rsidR="006E70AB" w:rsidRPr="006E70AB" w:rsidRDefault="006E70AB" w:rsidP="006E70AB">
      <w:pPr>
        <w:widowControl w:val="0"/>
        <w:numPr>
          <w:ilvl w:val="0"/>
          <w:numId w:val="30"/>
        </w:numPr>
        <w:spacing w:after="200" w:line="276" w:lineRule="auto"/>
        <w:jc w:val="both"/>
        <w:rPr>
          <w:rFonts w:ascii="Verdana" w:eastAsia="Calibri" w:hAnsi="Verdana" w:cs="Arial"/>
          <w:sz w:val="20"/>
          <w:szCs w:val="20"/>
        </w:rPr>
      </w:pPr>
      <w:r w:rsidRPr="006E70AB">
        <w:rPr>
          <w:rFonts w:ascii="Verdana" w:eastAsia="Calibri" w:hAnsi="Verdana" w:cs="Arial"/>
          <w:sz w:val="20"/>
          <w:szCs w:val="20"/>
        </w:rPr>
        <w:t>briefing SMIG Chairs, CEO and Chairman ahead of SMIG meetings;</w:t>
      </w:r>
    </w:p>
    <w:p w:rsidR="006E70AB" w:rsidRPr="006E70AB" w:rsidRDefault="006E70AB" w:rsidP="006E70AB">
      <w:pPr>
        <w:widowControl w:val="0"/>
        <w:numPr>
          <w:ilvl w:val="0"/>
          <w:numId w:val="30"/>
        </w:numPr>
        <w:spacing w:after="200" w:line="276" w:lineRule="auto"/>
        <w:jc w:val="both"/>
        <w:rPr>
          <w:rFonts w:ascii="Verdana" w:eastAsia="Calibri" w:hAnsi="Verdana" w:cs="Arial"/>
          <w:sz w:val="20"/>
          <w:szCs w:val="20"/>
        </w:rPr>
      </w:pPr>
      <w:r w:rsidRPr="006E70AB">
        <w:rPr>
          <w:rFonts w:ascii="Verdana" w:eastAsia="Calibri" w:hAnsi="Verdana" w:cs="Arial"/>
          <w:sz w:val="20"/>
          <w:szCs w:val="20"/>
        </w:rPr>
        <w:t>monitoring and implementing action plan and actions from SMIG meetings; and</w:t>
      </w:r>
    </w:p>
    <w:p w:rsidR="006E70AB" w:rsidRPr="006E70AB" w:rsidRDefault="006E70AB" w:rsidP="006E70AB">
      <w:pPr>
        <w:widowControl w:val="0"/>
        <w:numPr>
          <w:ilvl w:val="0"/>
          <w:numId w:val="30"/>
        </w:numPr>
        <w:spacing w:after="200" w:line="276" w:lineRule="auto"/>
        <w:jc w:val="both"/>
        <w:rPr>
          <w:rFonts w:ascii="Verdana" w:eastAsia="Calibri" w:hAnsi="Verdana" w:cs="Arial"/>
          <w:sz w:val="20"/>
          <w:szCs w:val="20"/>
        </w:rPr>
      </w:pPr>
      <w:proofErr w:type="gramStart"/>
      <w:r w:rsidRPr="006E70AB">
        <w:rPr>
          <w:rFonts w:ascii="Verdana" w:eastAsia="Calibri" w:hAnsi="Verdana" w:cs="Arial"/>
          <w:sz w:val="20"/>
          <w:szCs w:val="20"/>
        </w:rPr>
        <w:t>supporting</w:t>
      </w:r>
      <w:proofErr w:type="gramEnd"/>
      <w:r w:rsidRPr="006E70AB">
        <w:rPr>
          <w:rFonts w:ascii="Verdana" w:eastAsia="Calibri" w:hAnsi="Verdana" w:cs="Arial"/>
          <w:sz w:val="20"/>
          <w:szCs w:val="20"/>
        </w:rPr>
        <w:t xml:space="preserve"> DfC colleagues with production of their Sport Matter Management Group  papers/update.</w:t>
      </w:r>
    </w:p>
    <w:p w:rsidR="006E70AB" w:rsidRPr="006E70AB" w:rsidRDefault="006E70AB" w:rsidP="006E70AB">
      <w:pPr>
        <w:widowControl w:val="0"/>
        <w:spacing w:line="276" w:lineRule="auto"/>
        <w:jc w:val="both"/>
        <w:rPr>
          <w:rFonts w:ascii="Verdana" w:eastAsia="Calibri" w:hAnsi="Verdana" w:cs="Arial"/>
          <w:b/>
          <w:sz w:val="20"/>
          <w:szCs w:val="20"/>
          <w:lang w:val="en-US"/>
        </w:rPr>
      </w:pPr>
    </w:p>
    <w:p w:rsidR="006E70AB" w:rsidRPr="006E70AB" w:rsidRDefault="006E70AB" w:rsidP="006E70AB">
      <w:pPr>
        <w:widowControl w:val="0"/>
        <w:numPr>
          <w:ilvl w:val="0"/>
          <w:numId w:val="28"/>
        </w:numPr>
        <w:spacing w:after="200" w:line="276" w:lineRule="auto"/>
        <w:ind w:left="567" w:hanging="425"/>
        <w:contextualSpacing/>
        <w:jc w:val="both"/>
        <w:rPr>
          <w:rFonts w:ascii="Verdana" w:eastAsia="Calibri" w:hAnsi="Verdana" w:cs="Arial"/>
          <w:b/>
          <w:sz w:val="20"/>
          <w:szCs w:val="20"/>
        </w:rPr>
      </w:pPr>
      <w:r w:rsidRPr="006E70AB">
        <w:rPr>
          <w:rFonts w:ascii="Verdana" w:eastAsia="Calibri" w:hAnsi="Verdana" w:cs="Arial"/>
          <w:b/>
          <w:sz w:val="20"/>
          <w:szCs w:val="20"/>
        </w:rPr>
        <w:t>Research</w:t>
      </w:r>
    </w:p>
    <w:p w:rsidR="006E70AB" w:rsidRPr="006E70AB" w:rsidRDefault="006E70AB" w:rsidP="006E70AB">
      <w:pPr>
        <w:widowControl w:val="0"/>
        <w:spacing w:line="276" w:lineRule="auto"/>
        <w:ind w:left="567"/>
        <w:jc w:val="both"/>
        <w:rPr>
          <w:rFonts w:ascii="Verdana" w:eastAsia="Calibri" w:hAnsi="Verdana" w:cs="Arial"/>
          <w:sz w:val="20"/>
          <w:szCs w:val="20"/>
          <w:lang w:val="en-US"/>
        </w:rPr>
      </w:pPr>
      <w:r w:rsidRPr="006E70AB">
        <w:rPr>
          <w:rFonts w:ascii="Verdana" w:eastAsia="Calibri" w:hAnsi="Verdana" w:cs="Arial"/>
          <w:sz w:val="20"/>
          <w:szCs w:val="20"/>
          <w:lang w:val="en-US"/>
        </w:rPr>
        <w:t xml:space="preserve">Sport NI undertakes planned research work in addition to collaborating with </w:t>
      </w:r>
      <w:r w:rsidRPr="006E70AB">
        <w:rPr>
          <w:rFonts w:ascii="Verdana" w:eastAsia="Calibri" w:hAnsi="Verdana" w:cs="Arial"/>
          <w:sz w:val="20"/>
          <w:szCs w:val="20"/>
          <w:lang w:val="en-US"/>
        </w:rPr>
        <w:lastRenderedPageBreak/>
        <w:t xml:space="preserve">other partners in the collation and evaluation of data to inform and shape policy and strategic </w:t>
      </w:r>
      <w:proofErr w:type="spellStart"/>
      <w:r w:rsidRPr="006E70AB">
        <w:rPr>
          <w:rFonts w:ascii="Verdana" w:eastAsia="Calibri" w:hAnsi="Verdana" w:cs="Arial"/>
          <w:sz w:val="20"/>
          <w:szCs w:val="20"/>
          <w:lang w:val="en-US"/>
        </w:rPr>
        <w:t>priorities.The</w:t>
      </w:r>
      <w:proofErr w:type="spellEnd"/>
      <w:r w:rsidRPr="006E70AB">
        <w:rPr>
          <w:rFonts w:ascii="Verdana" w:eastAsia="Calibri" w:hAnsi="Verdana" w:cs="Arial"/>
          <w:sz w:val="20"/>
          <w:szCs w:val="20"/>
          <w:lang w:val="en-US"/>
        </w:rPr>
        <w:t xml:space="preserve"> post holder will support the </w:t>
      </w:r>
      <w:proofErr w:type="spellStart"/>
      <w:r w:rsidRPr="006E70AB">
        <w:rPr>
          <w:rFonts w:ascii="Verdana" w:eastAsia="Calibri" w:hAnsi="Verdana" w:cs="Arial"/>
          <w:sz w:val="20"/>
          <w:szCs w:val="20"/>
          <w:lang w:val="en-US"/>
        </w:rPr>
        <w:t>organisation</w:t>
      </w:r>
      <w:proofErr w:type="spellEnd"/>
      <w:r w:rsidRPr="006E70AB">
        <w:rPr>
          <w:rFonts w:ascii="Verdana" w:eastAsia="Calibri" w:hAnsi="Verdana" w:cs="Arial"/>
          <w:sz w:val="20"/>
          <w:szCs w:val="20"/>
          <w:lang w:val="en-US"/>
        </w:rPr>
        <w:t xml:space="preserve"> in relation to this work through leadership of a number of live research pieces:</w:t>
      </w:r>
    </w:p>
    <w:p w:rsidR="006E70AB" w:rsidRPr="006E70AB" w:rsidRDefault="006E70AB" w:rsidP="006E70AB">
      <w:pPr>
        <w:widowControl w:val="0"/>
        <w:spacing w:line="276" w:lineRule="auto"/>
        <w:ind w:left="567"/>
        <w:jc w:val="both"/>
        <w:rPr>
          <w:rFonts w:ascii="Verdana" w:eastAsia="Calibri" w:hAnsi="Verdana" w:cs="Arial"/>
          <w:sz w:val="20"/>
          <w:szCs w:val="20"/>
          <w:lang w:val="en-US"/>
        </w:rPr>
      </w:pPr>
    </w:p>
    <w:p w:rsidR="006E70AB" w:rsidRPr="006E70AB" w:rsidRDefault="006E70AB" w:rsidP="006E70AB">
      <w:pPr>
        <w:widowControl w:val="0"/>
        <w:numPr>
          <w:ilvl w:val="0"/>
          <w:numId w:val="29"/>
        </w:numPr>
        <w:spacing w:after="200" w:line="259" w:lineRule="auto"/>
        <w:ind w:left="993" w:hanging="426"/>
        <w:contextualSpacing/>
        <w:jc w:val="both"/>
        <w:rPr>
          <w:rFonts w:ascii="Verdana" w:eastAsia="Calibri" w:hAnsi="Verdana" w:cs="Arial"/>
          <w:sz w:val="20"/>
          <w:szCs w:val="20"/>
        </w:rPr>
      </w:pPr>
      <w:r w:rsidRPr="006E70AB">
        <w:rPr>
          <w:rFonts w:ascii="Verdana" w:eastAsia="Calibri" w:hAnsi="Verdana" w:cs="Arial"/>
          <w:b/>
          <w:sz w:val="20"/>
          <w:szCs w:val="20"/>
        </w:rPr>
        <w:t>SPLISS Project</w:t>
      </w:r>
      <w:r w:rsidRPr="006E70AB">
        <w:rPr>
          <w:rFonts w:ascii="Verdana" w:eastAsia="Calibri" w:hAnsi="Verdana" w:cs="Arial"/>
          <w:sz w:val="20"/>
          <w:szCs w:val="20"/>
        </w:rPr>
        <w:t xml:space="preserve"> – Organising and managing the delivery of the SPLISS research project.</w:t>
      </w:r>
    </w:p>
    <w:p w:rsidR="006E70AB" w:rsidRPr="006E70AB" w:rsidRDefault="006E70AB" w:rsidP="006E70AB">
      <w:pPr>
        <w:widowControl w:val="0"/>
        <w:numPr>
          <w:ilvl w:val="0"/>
          <w:numId w:val="29"/>
        </w:numPr>
        <w:spacing w:after="200" w:line="259" w:lineRule="auto"/>
        <w:ind w:left="993" w:hanging="426"/>
        <w:contextualSpacing/>
        <w:jc w:val="both"/>
        <w:rPr>
          <w:rFonts w:ascii="Verdana" w:eastAsia="Calibri" w:hAnsi="Verdana" w:cs="Arial"/>
          <w:b/>
          <w:sz w:val="20"/>
          <w:szCs w:val="20"/>
        </w:rPr>
      </w:pPr>
      <w:r w:rsidRPr="006E70AB">
        <w:rPr>
          <w:rFonts w:ascii="Verdana" w:eastAsia="Calibri" w:hAnsi="Verdana" w:cs="Arial"/>
          <w:b/>
          <w:sz w:val="20"/>
          <w:szCs w:val="20"/>
        </w:rPr>
        <w:t>All Island Children's Participation Research</w:t>
      </w:r>
      <w:r w:rsidRPr="006E70AB">
        <w:rPr>
          <w:rFonts w:ascii="Verdana" w:eastAsia="Calibri" w:hAnsi="Verdana" w:cs="Arial"/>
          <w:sz w:val="20"/>
          <w:szCs w:val="20"/>
        </w:rPr>
        <w:t xml:space="preserve"> - Attending project board meetings, gathering of data from NI perspective and contributing to the finalisation and launch of the research report.</w:t>
      </w:r>
    </w:p>
    <w:p w:rsidR="006E70AB" w:rsidRPr="006E70AB" w:rsidRDefault="006E70AB" w:rsidP="006E70AB">
      <w:pPr>
        <w:widowControl w:val="0"/>
        <w:numPr>
          <w:ilvl w:val="0"/>
          <w:numId w:val="29"/>
        </w:numPr>
        <w:spacing w:after="200" w:line="259" w:lineRule="auto"/>
        <w:ind w:left="993" w:hanging="426"/>
        <w:contextualSpacing/>
        <w:jc w:val="both"/>
        <w:rPr>
          <w:rFonts w:ascii="Verdana" w:eastAsia="Calibri" w:hAnsi="Verdana" w:cs="Arial"/>
          <w:b/>
          <w:sz w:val="20"/>
          <w:szCs w:val="20"/>
        </w:rPr>
      </w:pPr>
      <w:r w:rsidRPr="006E70AB">
        <w:rPr>
          <w:rFonts w:ascii="Verdana" w:eastAsia="Calibri" w:hAnsi="Verdana" w:cs="Arial"/>
          <w:b/>
          <w:sz w:val="20"/>
          <w:szCs w:val="20"/>
        </w:rPr>
        <w:t>Women &amp; Sport Leadership</w:t>
      </w:r>
      <w:r w:rsidRPr="006E70AB">
        <w:rPr>
          <w:rFonts w:ascii="Verdana" w:eastAsia="Calibri" w:hAnsi="Verdana" w:cs="Arial"/>
          <w:sz w:val="20"/>
          <w:szCs w:val="20"/>
        </w:rPr>
        <w:t xml:space="preserve"> – Supporting in the development of a Terms of Reference and business case, procuring the contract for this work and managing its delivery and associated monitoring and reporting.</w:t>
      </w:r>
    </w:p>
    <w:p w:rsidR="006E70AB" w:rsidRPr="006E70AB" w:rsidRDefault="006E70AB" w:rsidP="006E70AB">
      <w:pPr>
        <w:widowControl w:val="0"/>
        <w:numPr>
          <w:ilvl w:val="0"/>
          <w:numId w:val="29"/>
        </w:numPr>
        <w:spacing w:after="200" w:line="259" w:lineRule="auto"/>
        <w:ind w:left="993" w:hanging="426"/>
        <w:contextualSpacing/>
        <w:jc w:val="both"/>
        <w:rPr>
          <w:rFonts w:ascii="Verdana" w:eastAsia="Calibri" w:hAnsi="Verdana" w:cs="Arial"/>
          <w:sz w:val="20"/>
          <w:szCs w:val="20"/>
        </w:rPr>
      </w:pPr>
      <w:r w:rsidRPr="006E70AB">
        <w:rPr>
          <w:rFonts w:ascii="Verdana" w:eastAsia="Calibri" w:hAnsi="Verdana" w:cs="Arial"/>
          <w:b/>
          <w:sz w:val="20"/>
          <w:szCs w:val="20"/>
        </w:rPr>
        <w:t>Commonwealth Games Review</w:t>
      </w:r>
      <w:r w:rsidRPr="006E70AB">
        <w:rPr>
          <w:rFonts w:ascii="Verdana" w:eastAsia="Calibri" w:hAnsi="Verdana" w:cs="Arial"/>
          <w:sz w:val="20"/>
          <w:szCs w:val="20"/>
        </w:rPr>
        <w:t xml:space="preserve"> - Supporting in the development of a Terms of Reference and business case, procuring the contract for this work and managing its delivery and associated monitoring and reporting.</w:t>
      </w:r>
    </w:p>
    <w:p w:rsidR="006E70AB" w:rsidRPr="006E70AB" w:rsidRDefault="006E70AB" w:rsidP="006E70AB">
      <w:pPr>
        <w:widowControl w:val="0"/>
        <w:spacing w:line="276" w:lineRule="auto"/>
        <w:ind w:left="567"/>
        <w:jc w:val="both"/>
        <w:rPr>
          <w:rFonts w:ascii="Verdana" w:eastAsia="Calibri" w:hAnsi="Verdana" w:cs="Arial"/>
          <w:sz w:val="20"/>
          <w:szCs w:val="20"/>
          <w:lang w:val="en-US"/>
        </w:rPr>
      </w:pPr>
    </w:p>
    <w:p w:rsidR="006E70AB" w:rsidRPr="006E70AB" w:rsidRDefault="006E70AB" w:rsidP="006E70AB">
      <w:pPr>
        <w:widowControl w:val="0"/>
        <w:spacing w:line="276" w:lineRule="auto"/>
        <w:ind w:right="-20"/>
        <w:jc w:val="both"/>
        <w:rPr>
          <w:rFonts w:ascii="Verdana" w:eastAsia="Arial" w:hAnsi="Verdana" w:cs="Arial"/>
          <w:sz w:val="20"/>
          <w:szCs w:val="20"/>
          <w:lang w:val="en-US"/>
        </w:rPr>
      </w:pPr>
    </w:p>
    <w:p w:rsidR="00D103F0" w:rsidRDefault="00D103F0">
      <w:pPr>
        <w:rPr>
          <w:lang w:val="en-US"/>
        </w:rPr>
      </w:pPr>
    </w:p>
    <w:p w:rsidR="00D103F0" w:rsidRDefault="00D103F0">
      <w:pPr>
        <w:rPr>
          <w:lang w:val="en-US"/>
        </w:rPr>
      </w:pPr>
    </w:p>
    <w:p w:rsidR="006E70AB" w:rsidRPr="00DB323F" w:rsidRDefault="006E70AB" w:rsidP="006E70AB">
      <w:pPr>
        <w:jc w:val="right"/>
        <w:rPr>
          <w:rFonts w:ascii="Verdana" w:hAnsi="Verdana"/>
          <w:b/>
          <w:sz w:val="20"/>
        </w:rPr>
      </w:pPr>
      <w:r>
        <w:rPr>
          <w:lang w:val="en-US"/>
        </w:rPr>
        <w:br w:type="page"/>
      </w:r>
      <w:r w:rsidRPr="006E70AB">
        <w:rPr>
          <w:b/>
          <w:lang w:val="en-US"/>
        </w:rPr>
        <w:lastRenderedPageBreak/>
        <w:t>Annex B</w:t>
      </w:r>
    </w:p>
    <w:p w:rsidR="006E70AB" w:rsidRDefault="006E70AB" w:rsidP="006E70AB">
      <w:pPr>
        <w:jc w:val="center"/>
        <w:rPr>
          <w:rFonts w:ascii="Verdana" w:hAnsi="Verdana" w:cs="Arial"/>
          <w:b/>
          <w:sz w:val="20"/>
        </w:rPr>
      </w:pPr>
      <w:r w:rsidRPr="007D1DD6">
        <w:rPr>
          <w:rFonts w:ascii="Verdana" w:hAnsi="Verdana" w:cs="Arial"/>
          <w:b/>
          <w:sz w:val="20"/>
        </w:rPr>
        <w:t xml:space="preserve">PERSONNEL SPECIFICATION </w:t>
      </w:r>
    </w:p>
    <w:p w:rsidR="006E70AB" w:rsidRPr="00A0046C" w:rsidRDefault="006E70AB" w:rsidP="006E70AB">
      <w:pPr>
        <w:jc w:val="both"/>
        <w:rPr>
          <w:rFonts w:ascii="Verdana" w:hAnsi="Verdana" w:cs="Arial"/>
          <w:b/>
          <w:sz w:val="20"/>
        </w:rPr>
      </w:pPr>
    </w:p>
    <w:p w:rsidR="006E70AB" w:rsidRPr="00A0046C" w:rsidRDefault="006E70AB" w:rsidP="006E70AB">
      <w:pPr>
        <w:tabs>
          <w:tab w:val="left" w:pos="2920"/>
        </w:tabs>
        <w:jc w:val="both"/>
        <w:rPr>
          <w:rFonts w:ascii="Verdana" w:eastAsia="Arial" w:hAnsi="Verdana" w:cs="Arial"/>
          <w:b/>
          <w:sz w:val="20"/>
        </w:rPr>
      </w:pPr>
      <w:r w:rsidRPr="00A0046C">
        <w:rPr>
          <w:rFonts w:ascii="Verdana" w:eastAsia="Arial" w:hAnsi="Verdana" w:cs="Arial"/>
          <w:b/>
          <w:bCs/>
          <w:position w:val="1"/>
          <w:sz w:val="20"/>
        </w:rPr>
        <w:t>Job</w:t>
      </w:r>
      <w:r w:rsidRPr="00A0046C">
        <w:rPr>
          <w:rFonts w:ascii="Verdana" w:eastAsia="Arial" w:hAnsi="Verdana" w:cs="Arial"/>
          <w:b/>
          <w:bCs/>
          <w:spacing w:val="41"/>
          <w:position w:val="1"/>
          <w:sz w:val="20"/>
        </w:rPr>
        <w:t xml:space="preserve"> </w:t>
      </w:r>
      <w:r w:rsidRPr="00A0046C">
        <w:rPr>
          <w:rFonts w:ascii="Verdana" w:eastAsia="Arial" w:hAnsi="Verdana" w:cs="Arial"/>
          <w:b/>
          <w:bCs/>
          <w:position w:val="1"/>
          <w:sz w:val="20"/>
        </w:rPr>
        <w:t>Title:</w:t>
      </w:r>
      <w:r w:rsidRPr="00A0046C">
        <w:rPr>
          <w:rFonts w:ascii="Verdana" w:eastAsia="Arial" w:hAnsi="Verdana" w:cs="Arial"/>
          <w:b/>
          <w:bCs/>
          <w:spacing w:val="2"/>
          <w:position w:val="1"/>
          <w:sz w:val="20"/>
        </w:rPr>
        <w:t xml:space="preserve"> </w:t>
      </w:r>
      <w:r w:rsidRPr="00A0046C">
        <w:rPr>
          <w:rFonts w:ascii="Verdana" w:eastAsia="Arial" w:hAnsi="Verdana" w:cs="Arial"/>
          <w:b/>
          <w:bCs/>
          <w:position w:val="1"/>
          <w:sz w:val="20"/>
        </w:rPr>
        <w:tab/>
      </w:r>
      <w:r w:rsidRPr="00A0046C">
        <w:rPr>
          <w:rFonts w:ascii="Verdana" w:eastAsia="Arial" w:hAnsi="Verdana" w:cs="Arial"/>
          <w:b/>
          <w:sz w:val="20"/>
        </w:rPr>
        <w:t>Policy</w:t>
      </w:r>
      <w:r w:rsidR="00B94058">
        <w:rPr>
          <w:rFonts w:ascii="Verdana" w:eastAsia="Arial" w:hAnsi="Verdana" w:cs="Arial"/>
          <w:b/>
          <w:sz w:val="20"/>
        </w:rPr>
        <w:t xml:space="preserve"> </w:t>
      </w:r>
      <w:r w:rsidRPr="00A0046C">
        <w:rPr>
          <w:rFonts w:ascii="Verdana" w:eastAsia="Arial" w:hAnsi="Verdana" w:cs="Arial"/>
          <w:b/>
          <w:sz w:val="20"/>
        </w:rPr>
        <w:t>Insights</w:t>
      </w:r>
      <w:r w:rsidRPr="00A0046C">
        <w:rPr>
          <w:rFonts w:ascii="Verdana" w:eastAsia="Arial" w:hAnsi="Verdana" w:cs="Arial"/>
          <w:b/>
          <w:spacing w:val="46"/>
          <w:sz w:val="20"/>
        </w:rPr>
        <w:t xml:space="preserve"> </w:t>
      </w:r>
      <w:r>
        <w:rPr>
          <w:rFonts w:ascii="Verdana" w:eastAsia="Arial" w:hAnsi="Verdana" w:cs="Arial"/>
          <w:b/>
          <w:w w:val="106"/>
          <w:sz w:val="20"/>
        </w:rPr>
        <w:t>Officer</w:t>
      </w:r>
    </w:p>
    <w:p w:rsidR="006E70AB" w:rsidRPr="00A0046C" w:rsidRDefault="006E70AB" w:rsidP="006E70AB">
      <w:pPr>
        <w:jc w:val="both"/>
        <w:rPr>
          <w:rFonts w:ascii="Verdana" w:hAnsi="Verdana" w:cs="Arial"/>
          <w:b/>
          <w:bCs/>
          <w:u w:val="single"/>
        </w:rPr>
      </w:pPr>
    </w:p>
    <w:p w:rsidR="006E70AB" w:rsidRPr="00A0046C" w:rsidRDefault="006E70AB" w:rsidP="006E70AB">
      <w:pPr>
        <w:jc w:val="both"/>
        <w:rPr>
          <w:rFonts w:ascii="Verdana" w:hAnsi="Verdana" w:cs="Arial"/>
          <w:b/>
          <w:bCs/>
          <w:sz w:val="20"/>
          <w:u w:val="single"/>
        </w:rPr>
      </w:pPr>
      <w:r w:rsidRPr="00A0046C">
        <w:rPr>
          <w:rFonts w:ascii="Verdana" w:hAnsi="Verdana" w:cs="Arial"/>
          <w:b/>
          <w:bCs/>
          <w:sz w:val="20"/>
          <w:u w:val="single"/>
        </w:rPr>
        <w:t xml:space="preserve">Qualifications </w:t>
      </w:r>
    </w:p>
    <w:p w:rsidR="006E70AB" w:rsidRPr="00A0046C" w:rsidRDefault="006E70AB" w:rsidP="006E70AB">
      <w:pPr>
        <w:jc w:val="both"/>
        <w:rPr>
          <w:rFonts w:ascii="Verdana" w:eastAsia="Arial" w:hAnsi="Verdana" w:cs="Arial"/>
        </w:rPr>
      </w:pPr>
    </w:p>
    <w:p w:rsidR="006E70AB" w:rsidRPr="00A0046C" w:rsidRDefault="006E70AB" w:rsidP="006E70AB">
      <w:pPr>
        <w:jc w:val="both"/>
        <w:rPr>
          <w:rFonts w:ascii="Verdana" w:eastAsia="Arial" w:hAnsi="Verdana" w:cs="Arial"/>
          <w:b/>
          <w:sz w:val="20"/>
        </w:rPr>
      </w:pPr>
      <w:r w:rsidRPr="00A0046C">
        <w:rPr>
          <w:rFonts w:ascii="Verdana" w:eastAsia="Arial" w:hAnsi="Verdana" w:cs="Arial"/>
          <w:b/>
          <w:sz w:val="20"/>
        </w:rPr>
        <w:t>Essential</w:t>
      </w:r>
    </w:p>
    <w:p w:rsidR="006E70AB" w:rsidRPr="00A0046C" w:rsidRDefault="006E70AB" w:rsidP="006E70AB">
      <w:pPr>
        <w:jc w:val="both"/>
        <w:rPr>
          <w:rFonts w:ascii="Verdana" w:eastAsia="Arial" w:hAnsi="Verdana" w:cs="Arial"/>
        </w:rPr>
      </w:pPr>
    </w:p>
    <w:p w:rsidR="006E70AB" w:rsidRPr="00A0046C" w:rsidRDefault="006E70AB" w:rsidP="006E70AB">
      <w:pPr>
        <w:pStyle w:val="ListParagraph"/>
        <w:numPr>
          <w:ilvl w:val="0"/>
          <w:numId w:val="24"/>
        </w:numPr>
        <w:spacing w:line="259" w:lineRule="auto"/>
        <w:contextualSpacing/>
        <w:jc w:val="both"/>
        <w:rPr>
          <w:rFonts w:ascii="Verdana" w:eastAsia="Arial" w:hAnsi="Verdana" w:cs="Arial"/>
          <w:sz w:val="20"/>
        </w:rPr>
      </w:pPr>
      <w:r w:rsidRPr="00A0046C">
        <w:rPr>
          <w:rFonts w:ascii="Verdana" w:eastAsia="Arial" w:hAnsi="Verdana" w:cs="Arial"/>
          <w:sz w:val="20"/>
        </w:rPr>
        <w:t>A degree or equivalent 3</w:t>
      </w:r>
      <w:r w:rsidRPr="00A0046C">
        <w:rPr>
          <w:rFonts w:ascii="Verdana" w:eastAsia="Arial" w:hAnsi="Verdana" w:cs="Arial"/>
          <w:sz w:val="20"/>
          <w:vertAlign w:val="superscript"/>
        </w:rPr>
        <w:t>rd</w:t>
      </w:r>
      <w:r w:rsidRPr="00A0046C">
        <w:rPr>
          <w:rFonts w:ascii="Verdana" w:eastAsia="Arial" w:hAnsi="Verdana" w:cs="Arial"/>
          <w:sz w:val="20"/>
        </w:rPr>
        <w:t xml:space="preserve"> level qualification in a subject relevant to the post.</w:t>
      </w:r>
    </w:p>
    <w:p w:rsidR="006E70AB" w:rsidRDefault="006E70AB" w:rsidP="006E70AB">
      <w:pPr>
        <w:jc w:val="both"/>
        <w:rPr>
          <w:rFonts w:ascii="Verdana" w:eastAsia="Arial" w:hAnsi="Verdana" w:cs="Arial"/>
        </w:rPr>
      </w:pPr>
    </w:p>
    <w:p w:rsidR="006E70AB" w:rsidRPr="00A0046C" w:rsidRDefault="006E70AB" w:rsidP="006E70AB">
      <w:pPr>
        <w:jc w:val="both"/>
        <w:rPr>
          <w:rFonts w:ascii="Verdana" w:eastAsia="Arial" w:hAnsi="Verdana" w:cs="Arial"/>
          <w:b/>
          <w:sz w:val="20"/>
          <w:u w:val="single"/>
        </w:rPr>
      </w:pPr>
      <w:r w:rsidRPr="00A0046C">
        <w:rPr>
          <w:rFonts w:ascii="Verdana" w:eastAsia="Arial" w:hAnsi="Verdana" w:cs="Arial"/>
          <w:b/>
          <w:sz w:val="20"/>
          <w:u w:val="single"/>
        </w:rPr>
        <w:t xml:space="preserve">Experience </w:t>
      </w:r>
    </w:p>
    <w:p w:rsidR="006E70AB" w:rsidRDefault="006E70AB" w:rsidP="006E70AB">
      <w:pPr>
        <w:jc w:val="both"/>
        <w:rPr>
          <w:rFonts w:ascii="Verdana" w:eastAsia="Arial" w:hAnsi="Verdana" w:cs="Arial"/>
          <w:b/>
          <w:u w:val="single"/>
        </w:rPr>
      </w:pPr>
    </w:p>
    <w:p w:rsidR="006E70AB" w:rsidRDefault="006E70AB" w:rsidP="006E70AB">
      <w:pPr>
        <w:jc w:val="both"/>
        <w:rPr>
          <w:rFonts w:ascii="Verdana" w:eastAsia="Arial" w:hAnsi="Verdana" w:cs="Arial"/>
          <w:b/>
          <w:sz w:val="20"/>
        </w:rPr>
      </w:pPr>
      <w:r w:rsidRPr="00A0046C">
        <w:rPr>
          <w:rFonts w:ascii="Verdana" w:eastAsia="Arial" w:hAnsi="Verdana" w:cs="Arial"/>
          <w:b/>
          <w:sz w:val="20"/>
        </w:rPr>
        <w:t xml:space="preserve">Essential </w:t>
      </w:r>
    </w:p>
    <w:p w:rsidR="006E70AB" w:rsidRPr="00A0046C" w:rsidRDefault="006E70AB" w:rsidP="006E70AB">
      <w:pPr>
        <w:jc w:val="both"/>
        <w:rPr>
          <w:rFonts w:ascii="Verdana" w:eastAsia="Arial" w:hAnsi="Verdana" w:cs="Arial"/>
          <w:sz w:val="20"/>
        </w:rPr>
      </w:pPr>
    </w:p>
    <w:p w:rsidR="006E70AB" w:rsidRPr="00A0046C" w:rsidRDefault="006E70AB" w:rsidP="006E70AB">
      <w:pPr>
        <w:pStyle w:val="ListParagraph"/>
        <w:numPr>
          <w:ilvl w:val="0"/>
          <w:numId w:val="24"/>
        </w:numPr>
        <w:spacing w:line="259" w:lineRule="auto"/>
        <w:contextualSpacing/>
        <w:jc w:val="both"/>
        <w:rPr>
          <w:rFonts w:ascii="Verdana" w:eastAsia="Arial" w:hAnsi="Verdana" w:cs="Arial"/>
          <w:sz w:val="20"/>
        </w:rPr>
      </w:pPr>
      <w:r>
        <w:rPr>
          <w:rFonts w:ascii="Verdana" w:eastAsia="Arial" w:hAnsi="Verdana" w:cs="Arial"/>
          <w:sz w:val="20"/>
        </w:rPr>
        <w:t>T</w:t>
      </w:r>
      <w:r w:rsidRPr="00A0046C">
        <w:rPr>
          <w:rFonts w:ascii="Verdana" w:eastAsia="Arial" w:hAnsi="Verdana" w:cs="Arial"/>
          <w:sz w:val="20"/>
        </w:rPr>
        <w:t xml:space="preserve">wo years full time (or equivalent part time) experience working within a public policy role. </w:t>
      </w:r>
    </w:p>
    <w:p w:rsidR="006E70AB" w:rsidRPr="00A0046C" w:rsidRDefault="006E70AB" w:rsidP="006E70AB">
      <w:pPr>
        <w:jc w:val="both"/>
        <w:rPr>
          <w:rFonts w:ascii="Verdana" w:eastAsia="Arial" w:hAnsi="Verdana" w:cs="Arial"/>
          <w:sz w:val="20"/>
        </w:rPr>
      </w:pPr>
    </w:p>
    <w:p w:rsidR="006E70AB" w:rsidRPr="00A0046C" w:rsidRDefault="006E70AB" w:rsidP="006E70AB">
      <w:pPr>
        <w:pStyle w:val="ListParagraph"/>
        <w:numPr>
          <w:ilvl w:val="0"/>
          <w:numId w:val="24"/>
        </w:numPr>
        <w:spacing w:line="259" w:lineRule="auto"/>
        <w:contextualSpacing/>
        <w:jc w:val="both"/>
        <w:rPr>
          <w:rFonts w:ascii="Verdana" w:eastAsia="Arial" w:hAnsi="Verdana" w:cs="Arial"/>
          <w:sz w:val="20"/>
        </w:rPr>
      </w:pPr>
      <w:r>
        <w:rPr>
          <w:rFonts w:ascii="Verdana" w:eastAsia="Arial" w:hAnsi="Verdana" w:cs="Arial"/>
          <w:sz w:val="20"/>
        </w:rPr>
        <w:t>T</w:t>
      </w:r>
      <w:r w:rsidRPr="00A0046C">
        <w:rPr>
          <w:rFonts w:ascii="Verdana" w:eastAsia="Arial" w:hAnsi="Verdana" w:cs="Arial"/>
          <w:sz w:val="20"/>
        </w:rPr>
        <w:t xml:space="preserve">wo years full time (or equivalent part time) experience working with a diverse range of stakeholders within the context of the public policy environment. </w:t>
      </w:r>
    </w:p>
    <w:p w:rsidR="006E70AB" w:rsidRPr="00A0046C" w:rsidRDefault="006E70AB" w:rsidP="006E70AB">
      <w:pPr>
        <w:jc w:val="both"/>
        <w:rPr>
          <w:rFonts w:ascii="Verdana" w:eastAsia="Arial" w:hAnsi="Verdana" w:cs="Arial"/>
          <w:sz w:val="20"/>
        </w:rPr>
      </w:pPr>
    </w:p>
    <w:p w:rsidR="006E70AB" w:rsidRDefault="006E70AB" w:rsidP="006E70AB">
      <w:pPr>
        <w:pStyle w:val="ListParagraph"/>
        <w:jc w:val="both"/>
        <w:rPr>
          <w:rFonts w:ascii="Verdana" w:eastAsia="Arial" w:hAnsi="Verdana" w:cs="Arial"/>
          <w:sz w:val="20"/>
        </w:rPr>
      </w:pPr>
      <w:r>
        <w:rPr>
          <w:rFonts w:ascii="Verdana" w:eastAsia="Arial" w:hAnsi="Verdana" w:cs="Arial"/>
          <w:sz w:val="20"/>
        </w:rPr>
        <w:t>T</w:t>
      </w:r>
      <w:r w:rsidRPr="00A0046C">
        <w:rPr>
          <w:rFonts w:ascii="Verdana" w:eastAsia="Arial" w:hAnsi="Verdana" w:cs="Arial"/>
          <w:sz w:val="20"/>
        </w:rPr>
        <w:t xml:space="preserve">wo years full time (or equivalent part time) experience analysing data, presenting key themes and making recommendations to senior management. </w:t>
      </w:r>
    </w:p>
    <w:p w:rsidR="006E70AB" w:rsidRPr="00A0046C" w:rsidRDefault="006E70AB" w:rsidP="006E70AB">
      <w:pPr>
        <w:pStyle w:val="ListParagraph"/>
        <w:jc w:val="both"/>
        <w:rPr>
          <w:rFonts w:ascii="Verdana" w:eastAsia="Arial" w:hAnsi="Verdana" w:cs="Arial"/>
          <w:sz w:val="20"/>
        </w:rPr>
      </w:pPr>
    </w:p>
    <w:p w:rsidR="006E70AB" w:rsidRDefault="006E70AB" w:rsidP="006E70AB">
      <w:pPr>
        <w:jc w:val="both"/>
        <w:rPr>
          <w:rFonts w:ascii="Verdana" w:hAnsi="Verdana" w:cs="Arial"/>
          <w:b/>
          <w:sz w:val="20"/>
          <w:u w:val="single"/>
          <w:lang w:val="en-AU"/>
        </w:rPr>
      </w:pPr>
      <w:r>
        <w:rPr>
          <w:rFonts w:ascii="Verdana" w:hAnsi="Verdana" w:cs="Arial"/>
          <w:b/>
          <w:sz w:val="20"/>
          <w:u w:val="single"/>
          <w:lang w:val="en-AU"/>
        </w:rPr>
        <w:t>Skills</w:t>
      </w:r>
      <w:r w:rsidRPr="007D1DD6">
        <w:rPr>
          <w:rFonts w:ascii="Verdana" w:hAnsi="Verdana" w:cs="Arial"/>
          <w:b/>
          <w:sz w:val="20"/>
          <w:u w:val="single"/>
          <w:lang w:val="en-AU"/>
        </w:rPr>
        <w:t xml:space="preserve"> &amp; C</w:t>
      </w:r>
      <w:r>
        <w:rPr>
          <w:rFonts w:ascii="Verdana" w:hAnsi="Verdana" w:cs="Arial"/>
          <w:b/>
          <w:sz w:val="20"/>
          <w:u w:val="single"/>
          <w:lang w:val="en-AU"/>
        </w:rPr>
        <w:t>ompetencies</w:t>
      </w:r>
    </w:p>
    <w:p w:rsidR="006E70AB" w:rsidRDefault="006E70AB" w:rsidP="006E70AB">
      <w:pPr>
        <w:jc w:val="both"/>
        <w:rPr>
          <w:rFonts w:ascii="Verdana" w:hAnsi="Verdana" w:cs="Arial"/>
          <w:b/>
          <w:sz w:val="20"/>
          <w:u w:val="single"/>
          <w:lang w:val="en-AU"/>
        </w:rPr>
      </w:pPr>
    </w:p>
    <w:p w:rsidR="006E70AB" w:rsidRDefault="006E70AB" w:rsidP="006E70AB">
      <w:pPr>
        <w:jc w:val="both"/>
        <w:rPr>
          <w:rFonts w:ascii="Verdana" w:hAnsi="Verdana" w:cs="Arial"/>
          <w:b/>
          <w:sz w:val="20"/>
          <w:u w:val="single"/>
          <w:lang w:val="en-AU"/>
        </w:rPr>
      </w:pPr>
      <w:r>
        <w:rPr>
          <w:rFonts w:ascii="Verdana" w:hAnsi="Verdana" w:cs="Arial"/>
          <w:b/>
          <w:sz w:val="20"/>
          <w:u w:val="single"/>
          <w:lang w:val="en-AU"/>
        </w:rPr>
        <w:t>Essential</w:t>
      </w:r>
    </w:p>
    <w:p w:rsidR="006E70AB" w:rsidRPr="00A0046C" w:rsidRDefault="006E70AB" w:rsidP="006E70AB">
      <w:pPr>
        <w:jc w:val="both"/>
        <w:rPr>
          <w:rFonts w:ascii="Verdana" w:eastAsia="Arial" w:hAnsi="Verdana" w:cs="Arial"/>
          <w:sz w:val="20"/>
        </w:rPr>
      </w:pPr>
    </w:p>
    <w:p w:rsidR="006E70AB" w:rsidRDefault="006E70AB" w:rsidP="006E70AB">
      <w:pPr>
        <w:numPr>
          <w:ilvl w:val="0"/>
          <w:numId w:val="25"/>
        </w:numPr>
        <w:rPr>
          <w:rFonts w:ascii="Verdana" w:hAnsi="Verdana" w:cs="Arial"/>
          <w:sz w:val="20"/>
        </w:rPr>
      </w:pPr>
      <w:r w:rsidRPr="00A0046C">
        <w:rPr>
          <w:rFonts w:ascii="Verdana" w:hAnsi="Verdana" w:cs="Arial"/>
          <w:sz w:val="20"/>
        </w:rPr>
        <w:t xml:space="preserve">Ability to understand complex information and to present and explain it to others. </w:t>
      </w:r>
    </w:p>
    <w:p w:rsidR="006E70AB" w:rsidRPr="00A0046C" w:rsidRDefault="006E70AB" w:rsidP="006E70AB">
      <w:pPr>
        <w:ind w:left="720"/>
        <w:rPr>
          <w:rFonts w:ascii="Verdana" w:hAnsi="Verdana" w:cs="Arial"/>
          <w:sz w:val="20"/>
        </w:rPr>
      </w:pPr>
    </w:p>
    <w:p w:rsidR="006E70AB" w:rsidRDefault="006E70AB" w:rsidP="006E70AB">
      <w:pPr>
        <w:numPr>
          <w:ilvl w:val="0"/>
          <w:numId w:val="25"/>
        </w:numPr>
        <w:rPr>
          <w:rFonts w:ascii="Verdana" w:hAnsi="Verdana" w:cs="Arial"/>
          <w:sz w:val="20"/>
        </w:rPr>
      </w:pPr>
      <w:r w:rsidRPr="00A0046C">
        <w:rPr>
          <w:rFonts w:ascii="Verdana" w:hAnsi="Verdana" w:cs="Arial"/>
          <w:sz w:val="20"/>
        </w:rPr>
        <w:t>Knowledge in monitoring, evaluation and planning.</w:t>
      </w:r>
    </w:p>
    <w:p w:rsidR="006E70AB" w:rsidRPr="00A0046C" w:rsidRDefault="006E70AB" w:rsidP="006E70AB">
      <w:pPr>
        <w:ind w:left="720"/>
        <w:rPr>
          <w:rFonts w:ascii="Verdana" w:hAnsi="Verdana" w:cs="Arial"/>
          <w:sz w:val="20"/>
        </w:rPr>
      </w:pPr>
    </w:p>
    <w:p w:rsidR="006E70AB" w:rsidRDefault="006E70AB" w:rsidP="006E70AB">
      <w:pPr>
        <w:numPr>
          <w:ilvl w:val="0"/>
          <w:numId w:val="25"/>
        </w:numPr>
        <w:rPr>
          <w:rFonts w:ascii="Verdana" w:hAnsi="Verdana" w:cs="Arial"/>
          <w:sz w:val="20"/>
        </w:rPr>
      </w:pPr>
      <w:r w:rsidRPr="00A0046C">
        <w:rPr>
          <w:rFonts w:ascii="Verdana" w:hAnsi="Verdana" w:cs="Arial"/>
          <w:sz w:val="20"/>
        </w:rPr>
        <w:t>Excellent written and spoken communication skills, including ability to present complex information in an accessible and persuasive way.</w:t>
      </w:r>
    </w:p>
    <w:p w:rsidR="006E70AB" w:rsidRPr="00A0046C" w:rsidRDefault="006E70AB" w:rsidP="006E70AB">
      <w:pPr>
        <w:ind w:left="720"/>
        <w:rPr>
          <w:rFonts w:ascii="Verdana" w:hAnsi="Verdana" w:cs="Arial"/>
          <w:sz w:val="20"/>
        </w:rPr>
      </w:pPr>
    </w:p>
    <w:p w:rsidR="006E70AB" w:rsidRDefault="006E70AB" w:rsidP="006E70AB">
      <w:pPr>
        <w:numPr>
          <w:ilvl w:val="0"/>
          <w:numId w:val="25"/>
        </w:numPr>
        <w:rPr>
          <w:rFonts w:ascii="Verdana" w:hAnsi="Verdana" w:cs="Arial"/>
          <w:sz w:val="20"/>
        </w:rPr>
      </w:pPr>
      <w:r w:rsidRPr="00A0046C">
        <w:rPr>
          <w:rFonts w:ascii="Verdana" w:hAnsi="Verdana" w:cs="Arial"/>
          <w:sz w:val="20"/>
        </w:rPr>
        <w:t>Ability to independently manage complex policy projects, including managing stakeholder relationships and using multi-channel communications.</w:t>
      </w:r>
    </w:p>
    <w:p w:rsidR="006E70AB" w:rsidRPr="00A0046C" w:rsidRDefault="006E70AB" w:rsidP="006E70AB">
      <w:pPr>
        <w:ind w:left="720"/>
        <w:rPr>
          <w:rFonts w:ascii="Verdana" w:hAnsi="Verdana" w:cs="Arial"/>
          <w:sz w:val="20"/>
        </w:rPr>
      </w:pPr>
    </w:p>
    <w:p w:rsidR="006E70AB" w:rsidRPr="00A0046C" w:rsidRDefault="006E70AB" w:rsidP="006E70AB">
      <w:pPr>
        <w:numPr>
          <w:ilvl w:val="0"/>
          <w:numId w:val="25"/>
        </w:numPr>
        <w:rPr>
          <w:rFonts w:ascii="Verdana" w:hAnsi="Verdana" w:cs="Arial"/>
          <w:sz w:val="20"/>
        </w:rPr>
      </w:pPr>
      <w:r w:rsidRPr="00564B3B">
        <w:rPr>
          <w:rFonts w:ascii="Verdana" w:hAnsi="Verdana" w:cs="Arial"/>
          <w:sz w:val="20"/>
          <w:lang w:val="en-AU"/>
        </w:rPr>
        <w:t>Proven ability to work with minimum supervision and use own initiative to complete duties and tasks.</w:t>
      </w:r>
    </w:p>
    <w:p w:rsidR="006E70AB" w:rsidRPr="00A0046C" w:rsidRDefault="006E70AB" w:rsidP="006E70AB">
      <w:pPr>
        <w:ind w:left="720"/>
        <w:rPr>
          <w:rFonts w:ascii="Verdana" w:hAnsi="Verdana" w:cs="Arial"/>
          <w:sz w:val="20"/>
        </w:rPr>
      </w:pPr>
    </w:p>
    <w:p w:rsidR="006E70AB" w:rsidRPr="00A0046C" w:rsidRDefault="006E70AB" w:rsidP="006E70AB">
      <w:pPr>
        <w:numPr>
          <w:ilvl w:val="0"/>
          <w:numId w:val="25"/>
        </w:numPr>
        <w:rPr>
          <w:rFonts w:ascii="Verdana" w:hAnsi="Verdana" w:cs="Arial"/>
          <w:sz w:val="20"/>
        </w:rPr>
      </w:pPr>
      <w:r w:rsidRPr="00564B3B">
        <w:rPr>
          <w:rFonts w:ascii="Verdana" w:hAnsi="Verdana" w:cs="Arial"/>
          <w:sz w:val="20"/>
        </w:rPr>
        <w:t>Willingness and ability to travel and work outside normal business hours (if required)</w:t>
      </w:r>
    </w:p>
    <w:p w:rsidR="006E70AB" w:rsidRPr="00A0046C" w:rsidRDefault="006E70AB" w:rsidP="006E70AB">
      <w:pPr>
        <w:ind w:left="720"/>
        <w:rPr>
          <w:rFonts w:ascii="Verdana" w:hAnsi="Verdana" w:cs="Arial"/>
          <w:sz w:val="20"/>
        </w:rPr>
      </w:pPr>
    </w:p>
    <w:p w:rsidR="006E70AB" w:rsidRPr="00A0046C" w:rsidRDefault="006E70AB" w:rsidP="006E70AB">
      <w:pPr>
        <w:pStyle w:val="ListParagraph"/>
        <w:jc w:val="both"/>
        <w:rPr>
          <w:rFonts w:ascii="Verdana" w:eastAsia="Arial" w:hAnsi="Verdana" w:cs="Arial"/>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sectPr w:rsidR="00D103F0">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778" w:rsidRDefault="00A23778">
      <w:r>
        <w:separator/>
      </w:r>
    </w:p>
  </w:endnote>
  <w:endnote w:type="continuationSeparator" w:id="0">
    <w:p w:rsidR="00A23778" w:rsidRDefault="00A2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45 Light">
    <w:altName w:val="Arial Narro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4C63">
      <w:rPr>
        <w:rStyle w:val="PageNumber"/>
        <w:noProof/>
      </w:rPr>
      <w:t>7</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778" w:rsidRDefault="00A23778">
      <w:r>
        <w:separator/>
      </w:r>
    </w:p>
  </w:footnote>
  <w:footnote w:type="continuationSeparator" w:id="0">
    <w:p w:rsidR="00A23778" w:rsidRDefault="00A23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F1465E">
      <w:t xml:space="preserve"> 03/19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3E3F"/>
    <w:multiLevelType w:val="hybridMultilevel"/>
    <w:tmpl w:val="AD50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557B0"/>
    <w:multiLevelType w:val="hybridMultilevel"/>
    <w:tmpl w:val="8DBAAB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EF3BAB"/>
    <w:multiLevelType w:val="multilevel"/>
    <w:tmpl w:val="9C12E4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 w15:restartNumberingAfterBreak="0">
    <w:nsid w:val="06D243D1"/>
    <w:multiLevelType w:val="hybridMultilevel"/>
    <w:tmpl w:val="111E20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E068A7"/>
    <w:multiLevelType w:val="multilevel"/>
    <w:tmpl w:val="342287CE"/>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A713600"/>
    <w:multiLevelType w:val="hybridMultilevel"/>
    <w:tmpl w:val="1ED2A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528CF"/>
    <w:multiLevelType w:val="hybridMultilevel"/>
    <w:tmpl w:val="C8D6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24062"/>
    <w:multiLevelType w:val="hybridMultilevel"/>
    <w:tmpl w:val="882C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773DC"/>
    <w:multiLevelType w:val="hybridMultilevel"/>
    <w:tmpl w:val="FE34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DC1CA4"/>
    <w:multiLevelType w:val="hybridMultilevel"/>
    <w:tmpl w:val="F96E83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4360C"/>
    <w:multiLevelType w:val="hybridMultilevel"/>
    <w:tmpl w:val="57860298"/>
    <w:lvl w:ilvl="0" w:tplc="42320BCE">
      <w:numFmt w:val="bullet"/>
      <w:lvlText w:val="-"/>
      <w:lvlJc w:val="left"/>
      <w:pPr>
        <w:ind w:left="502" w:hanging="36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D920F9"/>
    <w:multiLevelType w:val="hybridMultilevel"/>
    <w:tmpl w:val="8A38E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0E4452"/>
    <w:multiLevelType w:val="hybridMultilevel"/>
    <w:tmpl w:val="B3F2CF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3E1BD6"/>
    <w:multiLevelType w:val="multilevel"/>
    <w:tmpl w:val="C8504E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8C62FF"/>
    <w:multiLevelType w:val="hybridMultilevel"/>
    <w:tmpl w:val="3146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2F1B25"/>
    <w:multiLevelType w:val="hybridMultilevel"/>
    <w:tmpl w:val="5D3C49F4"/>
    <w:lvl w:ilvl="0" w:tplc="82240D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C8529D"/>
    <w:multiLevelType w:val="multilevel"/>
    <w:tmpl w:val="4CB2C3AA"/>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9" w15:restartNumberingAfterBreak="0">
    <w:nsid w:val="6B77744E"/>
    <w:multiLevelType w:val="multilevel"/>
    <w:tmpl w:val="5492B652"/>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6BBE23C6"/>
    <w:multiLevelType w:val="hybridMultilevel"/>
    <w:tmpl w:val="5D54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A7488"/>
    <w:multiLevelType w:val="singleLevel"/>
    <w:tmpl w:val="0809000F"/>
    <w:lvl w:ilvl="0">
      <w:start w:val="1"/>
      <w:numFmt w:val="decimal"/>
      <w:lvlText w:val="%1."/>
      <w:lvlJc w:val="left"/>
      <w:pPr>
        <w:ind w:left="360" w:hanging="360"/>
      </w:pPr>
      <w:rPr>
        <w:rFonts w:hint="default"/>
      </w:rPr>
    </w:lvl>
  </w:abstractNum>
  <w:abstractNum w:abstractNumId="22" w15:restartNumberingAfterBreak="0">
    <w:nsid w:val="6E2B28FB"/>
    <w:multiLevelType w:val="hybridMultilevel"/>
    <w:tmpl w:val="D736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B53B2"/>
    <w:multiLevelType w:val="hybridMultilevel"/>
    <w:tmpl w:val="3B12A8B8"/>
    <w:lvl w:ilvl="0" w:tplc="58C61F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BF03BE"/>
    <w:multiLevelType w:val="hybridMultilevel"/>
    <w:tmpl w:val="11EE5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211BA6"/>
    <w:multiLevelType w:val="multilevel"/>
    <w:tmpl w:val="DAA8D894"/>
    <w:lvl w:ilvl="0">
      <w:start w:val="1"/>
      <w:numFmt w:val="bullet"/>
      <w:lvlText w:val=""/>
      <w:lvlJc w:val="left"/>
      <w:pPr>
        <w:ind w:left="1069" w:hanging="360"/>
      </w:pPr>
      <w:rPr>
        <w:rFonts w:ascii="Symbol" w:hAnsi="Symbol" w:hint="default"/>
      </w:rPr>
    </w:lvl>
    <w:lvl w:ilvl="1">
      <w:start w:val="1"/>
      <w:numFmt w:val="decimal"/>
      <w:lvlText w:val="%1.%2"/>
      <w:lvlJc w:val="left"/>
      <w:pPr>
        <w:ind w:left="1069"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bullet"/>
      <w:lvlText w:val=""/>
      <w:lvlJc w:val="left"/>
      <w:pPr>
        <w:ind w:left="1789" w:hanging="1080"/>
      </w:pPr>
      <w:rPr>
        <w:rFonts w:ascii="Symbol" w:hAnsi="Symbol"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28" w15:restartNumberingAfterBreak="0">
    <w:nsid w:val="79E7736A"/>
    <w:multiLevelType w:val="hybridMultilevel"/>
    <w:tmpl w:val="FC92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B34902"/>
    <w:multiLevelType w:val="multilevel"/>
    <w:tmpl w:val="3CEC78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2"/>
  </w:num>
  <w:num w:numId="3">
    <w:abstractNumId w:val="6"/>
  </w:num>
  <w:num w:numId="4">
    <w:abstractNumId w:val="8"/>
  </w:num>
  <w:num w:numId="5">
    <w:abstractNumId w:val="23"/>
  </w:num>
  <w:num w:numId="6">
    <w:abstractNumId w:val="22"/>
  </w:num>
  <w:num w:numId="7">
    <w:abstractNumId w:val="1"/>
  </w:num>
  <w:num w:numId="8">
    <w:abstractNumId w:val="9"/>
  </w:num>
  <w:num w:numId="9">
    <w:abstractNumId w:val="4"/>
  </w:num>
  <w:num w:numId="10">
    <w:abstractNumId w:val="5"/>
  </w:num>
  <w:num w:numId="11">
    <w:abstractNumId w:val="21"/>
  </w:num>
  <w:num w:numId="12">
    <w:abstractNumId w:val="28"/>
  </w:num>
  <w:num w:numId="13">
    <w:abstractNumId w:val="29"/>
  </w:num>
  <w:num w:numId="14">
    <w:abstractNumId w:val="27"/>
  </w:num>
  <w:num w:numId="15">
    <w:abstractNumId w:val="26"/>
  </w:num>
  <w:num w:numId="16">
    <w:abstractNumId w:val="15"/>
  </w:num>
  <w:num w:numId="17">
    <w:abstractNumId w:val="16"/>
  </w:num>
  <w:num w:numId="18">
    <w:abstractNumId w:val="20"/>
  </w:num>
  <w:num w:numId="19">
    <w:abstractNumId w:val="19"/>
  </w:num>
  <w:num w:numId="20">
    <w:abstractNumId w:val="13"/>
  </w:num>
  <w:num w:numId="21">
    <w:abstractNumId w:val="18"/>
  </w:num>
  <w:num w:numId="22">
    <w:abstractNumId w:val="2"/>
  </w:num>
  <w:num w:numId="23">
    <w:abstractNumId w:val="7"/>
  </w:num>
  <w:num w:numId="24">
    <w:abstractNumId w:val="0"/>
  </w:num>
  <w:num w:numId="25">
    <w:abstractNumId w:val="3"/>
  </w:num>
  <w:num w:numId="26">
    <w:abstractNumId w:val="14"/>
  </w:num>
  <w:num w:numId="27">
    <w:abstractNumId w:val="10"/>
  </w:num>
  <w:num w:numId="28">
    <w:abstractNumId w:val="17"/>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2AB7"/>
    <w:rsid w:val="0003008B"/>
    <w:rsid w:val="00031AFB"/>
    <w:rsid w:val="000B331C"/>
    <w:rsid w:val="000D2E0D"/>
    <w:rsid w:val="000D3252"/>
    <w:rsid w:val="000E31CD"/>
    <w:rsid w:val="0014348A"/>
    <w:rsid w:val="0016759E"/>
    <w:rsid w:val="001F632B"/>
    <w:rsid w:val="00224572"/>
    <w:rsid w:val="002305A5"/>
    <w:rsid w:val="0024699A"/>
    <w:rsid w:val="002A0043"/>
    <w:rsid w:val="002C05CA"/>
    <w:rsid w:val="00335FA8"/>
    <w:rsid w:val="003F11DA"/>
    <w:rsid w:val="004B300E"/>
    <w:rsid w:val="004B4184"/>
    <w:rsid w:val="004E3E5D"/>
    <w:rsid w:val="004F1EFA"/>
    <w:rsid w:val="005319B5"/>
    <w:rsid w:val="00532E4B"/>
    <w:rsid w:val="005826F7"/>
    <w:rsid w:val="005E2F00"/>
    <w:rsid w:val="005E770B"/>
    <w:rsid w:val="0060201B"/>
    <w:rsid w:val="006043A2"/>
    <w:rsid w:val="00674B26"/>
    <w:rsid w:val="006E5263"/>
    <w:rsid w:val="006E70AB"/>
    <w:rsid w:val="007853F9"/>
    <w:rsid w:val="00800059"/>
    <w:rsid w:val="008050AE"/>
    <w:rsid w:val="00826B66"/>
    <w:rsid w:val="008946A9"/>
    <w:rsid w:val="00940233"/>
    <w:rsid w:val="00974911"/>
    <w:rsid w:val="009C1519"/>
    <w:rsid w:val="009D38D6"/>
    <w:rsid w:val="00A10E28"/>
    <w:rsid w:val="00A13038"/>
    <w:rsid w:val="00A23778"/>
    <w:rsid w:val="00A6600D"/>
    <w:rsid w:val="00AC1F69"/>
    <w:rsid w:val="00B060C8"/>
    <w:rsid w:val="00B557A7"/>
    <w:rsid w:val="00B87F88"/>
    <w:rsid w:val="00B94058"/>
    <w:rsid w:val="00BF13B5"/>
    <w:rsid w:val="00CE339C"/>
    <w:rsid w:val="00D103F0"/>
    <w:rsid w:val="00D1157B"/>
    <w:rsid w:val="00D504F6"/>
    <w:rsid w:val="00D735A9"/>
    <w:rsid w:val="00DA58D2"/>
    <w:rsid w:val="00E91D44"/>
    <w:rsid w:val="00EC2DD0"/>
    <w:rsid w:val="00F1465E"/>
    <w:rsid w:val="00F54C63"/>
    <w:rsid w:val="00F7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13E70CE6-8A76-4497-86D3-D2C69619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2C05CA"/>
    <w:rPr>
      <w:color w:val="0563C1"/>
      <w:u w:val="single"/>
    </w:rPr>
  </w:style>
  <w:style w:type="paragraph" w:styleId="BalloonText">
    <w:name w:val="Balloon Text"/>
    <w:basedOn w:val="Normal"/>
    <w:link w:val="BalloonTextChar"/>
    <w:rsid w:val="000B331C"/>
    <w:rPr>
      <w:rFonts w:ascii="Segoe UI" w:hAnsi="Segoe UI" w:cs="Segoe UI"/>
      <w:sz w:val="18"/>
      <w:szCs w:val="18"/>
    </w:rPr>
  </w:style>
  <w:style w:type="character" w:customStyle="1" w:styleId="BalloonTextChar">
    <w:name w:val="Balloon Text Char"/>
    <w:link w:val="BalloonText"/>
    <w:rsid w:val="000B331C"/>
    <w:rPr>
      <w:rFonts w:ascii="Segoe UI" w:hAnsi="Segoe UI" w:cs="Segoe UI"/>
      <w:sz w:val="18"/>
      <w:szCs w:val="18"/>
      <w:lang w:eastAsia="en-US"/>
    </w:rPr>
  </w:style>
  <w:style w:type="paragraph" w:styleId="ListParagraph">
    <w:name w:val="List Paragraph"/>
    <w:basedOn w:val="Normal"/>
    <w:uiPriority w:val="34"/>
    <w:qFormat/>
    <w:rsid w:val="00012AB7"/>
    <w:pPr>
      <w:ind w:left="720"/>
    </w:pPr>
  </w:style>
  <w:style w:type="paragraph" w:styleId="BodyTextIndent2">
    <w:name w:val="Body Text Indent 2"/>
    <w:basedOn w:val="Normal"/>
    <w:link w:val="BodyTextIndent2Char"/>
    <w:rsid w:val="000E31CD"/>
    <w:pPr>
      <w:ind w:left="2160" w:hanging="2160"/>
    </w:pPr>
    <w:rPr>
      <w:rFonts w:ascii="Frutiger 45 Light" w:hAnsi="Frutiger 45 Light"/>
      <w:i/>
      <w:iCs/>
    </w:rPr>
  </w:style>
  <w:style w:type="character" w:customStyle="1" w:styleId="BodyTextIndent2Char">
    <w:name w:val="Body Text Indent 2 Char"/>
    <w:link w:val="BodyTextIndent2"/>
    <w:rsid w:val="000E31CD"/>
    <w:rPr>
      <w:rFonts w:ascii="Frutiger 45 Light" w:hAnsi="Frutiger 45 Light"/>
      <w:i/>
      <w:iCs/>
      <w:sz w:val="24"/>
      <w:szCs w:val="24"/>
      <w:lang w:eastAsia="en-US"/>
    </w:rPr>
  </w:style>
  <w:style w:type="paragraph" w:customStyle="1" w:styleId="Default">
    <w:name w:val="Default"/>
    <w:rsid w:val="000E31CD"/>
    <w:pPr>
      <w:autoSpaceDE w:val="0"/>
      <w:autoSpaceDN w:val="0"/>
      <w:adjustRightInd w:val="0"/>
    </w:pPr>
    <w:rPr>
      <w:rFonts w:ascii="Calibri" w:hAnsi="Calibri" w:cs="Calibri"/>
      <w:color w:val="000000"/>
      <w:sz w:val="24"/>
      <w:szCs w:val="24"/>
    </w:rPr>
  </w:style>
  <w:style w:type="character" w:styleId="CommentReference">
    <w:name w:val="annotation reference"/>
    <w:rsid w:val="00AC1F69"/>
    <w:rPr>
      <w:sz w:val="16"/>
      <w:szCs w:val="16"/>
    </w:rPr>
  </w:style>
  <w:style w:type="paragraph" w:styleId="CommentText">
    <w:name w:val="annotation text"/>
    <w:basedOn w:val="Normal"/>
    <w:link w:val="CommentTextChar"/>
    <w:rsid w:val="00AC1F69"/>
    <w:rPr>
      <w:sz w:val="20"/>
      <w:szCs w:val="20"/>
    </w:rPr>
  </w:style>
  <w:style w:type="character" w:customStyle="1" w:styleId="CommentTextChar">
    <w:name w:val="Comment Text Char"/>
    <w:link w:val="CommentText"/>
    <w:rsid w:val="00AC1F69"/>
    <w:rPr>
      <w:lang w:eastAsia="en-US"/>
    </w:rPr>
  </w:style>
  <w:style w:type="paragraph" w:styleId="CommentSubject">
    <w:name w:val="annotation subject"/>
    <w:basedOn w:val="CommentText"/>
    <w:next w:val="CommentText"/>
    <w:link w:val="CommentSubjectChar"/>
    <w:rsid w:val="00AC1F69"/>
    <w:rPr>
      <w:b/>
      <w:bCs/>
    </w:rPr>
  </w:style>
  <w:style w:type="character" w:customStyle="1" w:styleId="CommentSubjectChar">
    <w:name w:val="Comment Subject Char"/>
    <w:link w:val="CommentSubject"/>
    <w:rsid w:val="00AC1F69"/>
    <w:rPr>
      <w:b/>
      <w:bCs/>
      <w:lang w:eastAsia="en-US"/>
    </w:rPr>
  </w:style>
  <w:style w:type="table" w:styleId="TableGrid">
    <w:name w:val="Table Grid"/>
    <w:basedOn w:val="TableNormal"/>
    <w:rsid w:val="00F14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E70AB"/>
    <w:pPr>
      <w:spacing w:after="120"/>
    </w:pPr>
  </w:style>
  <w:style w:type="character" w:customStyle="1" w:styleId="BodyTextChar">
    <w:name w:val="Body Text Char"/>
    <w:basedOn w:val="DefaultParagraphFont"/>
    <w:link w:val="BodyText"/>
    <w:rsid w:val="006E70A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halliday@sportni.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halliday@sportni.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1107</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7825</CharactersWithSpaces>
  <SharedDoc>false</SharedDoc>
  <HLinks>
    <vt:vector size="6" baseType="variant">
      <vt:variant>
        <vt:i4>720928</vt:i4>
      </vt:variant>
      <vt:variant>
        <vt:i4>0</vt:i4>
      </vt:variant>
      <vt:variant>
        <vt:i4>0</vt:i4>
      </vt:variant>
      <vt:variant>
        <vt:i4>5</vt:i4>
      </vt:variant>
      <vt:variant>
        <vt:lpwstr>mailto:chrishalliday@sportni.net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5</cp:revision>
  <cp:lastPrinted>2018-10-10T11:38:00Z</cp:lastPrinted>
  <dcterms:created xsi:type="dcterms:W3CDTF">2019-01-16T15:05:00Z</dcterms:created>
  <dcterms:modified xsi:type="dcterms:W3CDTF">2019-01-16T15:52:00Z</dcterms:modified>
</cp:coreProperties>
</file>