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4656">
            <v:textbox>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A2783">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sidR="002A0043">
        <w:rPr>
          <w:noProof/>
          <w:sz w:val="20"/>
          <w:lang w:val="en-US"/>
        </w:rPr>
        <w:pict>
          <v:shape id="_x0000_s1031" type="#_x0000_t202" style="position:absolute;margin-left:279pt;margin-top:2.25pt;width:135pt;height:18pt;z-index:251657728">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58752">
            <v:textbox>
              <w:txbxContent>
                <w:p w:rsidR="00DA2783" w:rsidRPr="003A6D22" w:rsidRDefault="00DA2783" w:rsidP="00DA2783">
                  <w:pPr>
                    <w:rPr>
                      <w:rFonts w:ascii="Arial" w:hAnsi="Arial" w:cs="Arial"/>
                    </w:rPr>
                  </w:pPr>
                  <w:hyperlink r:id="rId8" w:history="1">
                    <w:r w:rsidRPr="003A6D22">
                      <w:rPr>
                        <w:rStyle w:val="Hyperlink"/>
                        <w:rFonts w:ascii="Arial" w:hAnsi="Arial" w:cs="Arial"/>
                      </w:rPr>
                      <w:t>chrishalliday@sportni.net</w:t>
                    </w:r>
                  </w:hyperlink>
                  <w:r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t xml:space="preserve">               </w:t>
      </w:r>
    </w:p>
    <w:p w:rsidR="002A0043" w:rsidRDefault="002A0043">
      <w:r>
        <w:t xml:space="preserve">               E-mail</w:t>
      </w:r>
    </w:p>
    <w:p w:rsidR="002A0043" w:rsidRDefault="002A0043"/>
    <w:p w:rsidR="00DA2783" w:rsidRDefault="00DA2783"/>
    <w:tbl>
      <w:tblPr>
        <w:tblpPr w:leftFromText="180" w:rightFromText="180" w:vertAnchor="text" w:horzAnchor="page" w:tblpX="412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425642" w:rsidTr="00C77A49">
        <w:trPr>
          <w:trHeight w:val="269"/>
        </w:trPr>
        <w:tc>
          <w:tcPr>
            <w:tcW w:w="6062" w:type="dxa"/>
            <w:shd w:val="clear" w:color="auto" w:fill="auto"/>
          </w:tcPr>
          <w:p w:rsidR="00425642" w:rsidRDefault="0056071E" w:rsidP="00425642">
            <w:r w:rsidRPr="00740DF7">
              <w:rPr>
                <w:b/>
              </w:rPr>
              <w:t>Finance Assistant</w:t>
            </w:r>
            <w:r>
              <w:t xml:space="preserve"> - </w:t>
            </w:r>
            <w:r w:rsidR="00425642">
              <w:t xml:space="preserve">Temporary Opportunity – Until </w:t>
            </w:r>
            <w:r w:rsidR="00C77A49">
              <w:t xml:space="preserve">January </w:t>
            </w:r>
            <w:r w:rsidR="00425642">
              <w:t xml:space="preserve"> 2020</w:t>
            </w:r>
            <w:r w:rsidR="00C77A49">
              <w:t xml:space="preserve"> (with possibility of extension)</w:t>
            </w:r>
          </w:p>
          <w:p w:rsidR="00425642" w:rsidRDefault="00425642" w:rsidP="00425642"/>
        </w:tc>
      </w:tr>
    </w:tbl>
    <w:p w:rsidR="00DA2783" w:rsidRDefault="00DA2783">
      <w:r>
        <w:t>Type of opportunity</w:t>
      </w:r>
    </w:p>
    <w:p w:rsidR="00DA2783" w:rsidRDefault="00DA2783"/>
    <w:p w:rsidR="00DA2783" w:rsidRDefault="00DA2783"/>
    <w:p w:rsidR="0056071E" w:rsidRDefault="0056071E">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25642" w:rsidRPr="004E3E5D" w:rsidRDefault="00425642" w:rsidP="00425642">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Pr>
                <w:spacing w:val="-5"/>
                <w:szCs w:val="22"/>
                <w:lang w:val="en-US" w:eastAsia="en-GB"/>
              </w:rPr>
              <w:t xml:space="preserve">and </w:t>
            </w:r>
            <w:r w:rsidRPr="004E3E5D">
              <w:rPr>
                <w:spacing w:val="-5"/>
                <w:szCs w:val="22"/>
                <w:lang w:val="en-US" w:eastAsia="en-GB"/>
              </w:rPr>
              <w:t>an Arm’s Length Body of the Department for Communities (DfC).</w:t>
            </w:r>
          </w:p>
          <w:p w:rsidR="00425642" w:rsidRPr="004E3E5D" w:rsidRDefault="00425642" w:rsidP="00425642">
            <w:pPr>
              <w:overflowPunct w:val="0"/>
              <w:autoSpaceDE w:val="0"/>
              <w:autoSpaceDN w:val="0"/>
              <w:adjustRightInd w:val="0"/>
              <w:jc w:val="both"/>
              <w:textAlignment w:val="baseline"/>
              <w:rPr>
                <w:spacing w:val="-5"/>
                <w:szCs w:val="22"/>
                <w:lang w:val="en-US" w:eastAsia="en-GB"/>
              </w:rPr>
            </w:pPr>
          </w:p>
          <w:p w:rsidR="00425642" w:rsidRPr="004E3E5D" w:rsidRDefault="00425642" w:rsidP="00425642">
            <w:pPr>
              <w:overflowPunct w:val="0"/>
              <w:autoSpaceDE w:val="0"/>
              <w:autoSpaceDN w:val="0"/>
              <w:adjustRightInd w:val="0"/>
              <w:jc w:val="both"/>
              <w:textAlignment w:val="baseline"/>
              <w:rPr>
                <w:spacing w:val="-5"/>
                <w:szCs w:val="22"/>
                <w:lang w:val="en-US" w:eastAsia="en-GB"/>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Institute prepares Northern Ireland’s best athletes to perform on the world stage by providing an environment that nurtures elite athletes and coaches.</w:t>
            </w:r>
          </w:p>
          <w:p w:rsidR="00425642" w:rsidRPr="004E3E5D" w:rsidRDefault="00425642" w:rsidP="00425642">
            <w:pPr>
              <w:overflowPunct w:val="0"/>
              <w:autoSpaceDE w:val="0"/>
              <w:autoSpaceDN w:val="0"/>
              <w:adjustRightInd w:val="0"/>
              <w:jc w:val="both"/>
              <w:textAlignment w:val="baseline"/>
              <w:rPr>
                <w:spacing w:val="-5"/>
                <w:szCs w:val="22"/>
                <w:lang w:val="en-US" w:eastAsia="en-GB"/>
              </w:rPr>
            </w:pPr>
          </w:p>
          <w:p w:rsidR="00425642" w:rsidRPr="00532E4B" w:rsidRDefault="00425642" w:rsidP="00425642">
            <w:pPr>
              <w:rPr>
                <w:sz w:val="32"/>
              </w:rPr>
            </w:pPr>
            <w:r w:rsidRPr="00532E4B">
              <w:t xml:space="preserve">Reporting directly to the </w:t>
            </w:r>
            <w:r w:rsidR="00C77A49">
              <w:t>Finance Team Supervisor</w:t>
            </w:r>
            <w:r w:rsidRPr="00532E4B">
              <w:t xml:space="preserve">, the </w:t>
            </w:r>
            <w:r w:rsidR="00C77A49">
              <w:t>Finance Assistant</w:t>
            </w:r>
            <w:r w:rsidRPr="00532E4B">
              <w:t xml:space="preserve"> will assist and support in the coordination and delivery of a comprehensive </w:t>
            </w:r>
            <w:r w:rsidR="00C77A49">
              <w:t>Finance</w:t>
            </w:r>
            <w:r w:rsidRPr="00532E4B">
              <w:t xml:space="preserve"> Administrative service to Sport Northern Ireland’s managers and staff across the three sites, to enable the achievement of the organisation’s aims and objectives</w:t>
            </w:r>
            <w:r w:rsidR="00C77A49">
              <w:t>.</w:t>
            </w:r>
          </w:p>
          <w:p w:rsidR="006D7267" w:rsidRDefault="006D7267"/>
        </w:tc>
      </w:tr>
    </w:tbl>
    <w:p w:rsidR="002A0043" w:rsidRDefault="002A0043">
      <w:r>
        <w:t xml:space="preserve">             </w:t>
      </w:r>
    </w:p>
    <w:p w:rsidR="002A0043" w:rsidRDefault="002A0043"/>
    <w:p w:rsidR="002A0043" w:rsidRDefault="002A0043">
      <w:r>
        <w:t xml:space="preserve">      Main objectives of the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Pr="004E3E5D" w:rsidRDefault="00425642" w:rsidP="00425642">
            <w:r w:rsidRPr="004E3E5D">
              <w:t>The main areas of responsibility</w:t>
            </w:r>
            <w:r>
              <w:t xml:space="preserve"> of the </w:t>
            </w:r>
            <w:r w:rsidR="00C77A49">
              <w:t>Finance Assistant</w:t>
            </w:r>
            <w:r w:rsidRPr="004E3E5D">
              <w:t xml:space="preserve"> are listed below </w:t>
            </w:r>
          </w:p>
          <w:p w:rsidR="00C77A49" w:rsidRPr="00C17EA1" w:rsidRDefault="00C77A49" w:rsidP="00C77A49">
            <w:pPr>
              <w:tabs>
                <w:tab w:val="left" w:pos="720"/>
              </w:tabs>
              <w:jc w:val="both"/>
              <w:rPr>
                <w:rFonts w:ascii="Verdana" w:hAnsi="Verdana"/>
                <w:sz w:val="22"/>
                <w:szCs w:val="22"/>
              </w:rPr>
            </w:pP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responsibility for processing payments to suppliers;</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Purchase ledger monthly reconciliations</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Complete Month end accruals from outstanding Purchase Orders</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reconciling statements from suppliers;</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preparation of prompt payment reports for DCAL;</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Assist in the preparation of statistical reports requested from DCAL on procurement/contracts/consultancy;</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 xml:space="preserve">weekly </w:t>
            </w:r>
            <w:proofErr w:type="spellStart"/>
            <w:r w:rsidRPr="00C77A49">
              <w:rPr>
                <w:rFonts w:ascii="Times New Roman" w:hAnsi="Times New Roman"/>
              </w:rPr>
              <w:t>lodgement</w:t>
            </w:r>
            <w:proofErr w:type="spellEnd"/>
            <w:r w:rsidRPr="00C77A49">
              <w:rPr>
                <w:rFonts w:ascii="Times New Roman" w:hAnsi="Times New Roman"/>
              </w:rPr>
              <w:t xml:space="preserve"> to the bank;</w:t>
            </w:r>
          </w:p>
          <w:p w:rsidR="00C77A49" w:rsidRPr="00C77A49" w:rsidRDefault="00C77A49" w:rsidP="00C77A49">
            <w:pPr>
              <w:pStyle w:val="ListParagraph"/>
              <w:numPr>
                <w:ilvl w:val="0"/>
                <w:numId w:val="13"/>
              </w:numPr>
              <w:tabs>
                <w:tab w:val="left" w:pos="720"/>
              </w:tabs>
              <w:contextualSpacing/>
              <w:jc w:val="both"/>
              <w:rPr>
                <w:rFonts w:ascii="Times New Roman" w:hAnsi="Times New Roman"/>
              </w:rPr>
            </w:pPr>
            <w:r w:rsidRPr="00C77A49">
              <w:rPr>
                <w:rFonts w:ascii="Times New Roman" w:hAnsi="Times New Roman"/>
              </w:rPr>
              <w:t>Provide cover for other staff when on leave e.g. travel, grant payments.</w:t>
            </w:r>
          </w:p>
          <w:p w:rsidR="00C77A49" w:rsidRPr="00C17EA1" w:rsidRDefault="00C77A49" w:rsidP="00C77A49">
            <w:pPr>
              <w:pStyle w:val="ListParagraph"/>
              <w:tabs>
                <w:tab w:val="left" w:pos="720"/>
              </w:tabs>
              <w:ind w:left="1080"/>
              <w:contextualSpacing/>
              <w:jc w:val="both"/>
            </w:pPr>
          </w:p>
          <w:p w:rsidR="00425642" w:rsidRPr="004A2B1A" w:rsidRDefault="00425642" w:rsidP="00425642">
            <w:pPr>
              <w:rPr>
                <w:b/>
              </w:rPr>
            </w:pPr>
            <w:bookmarkStart w:id="0" w:name="_GoBack"/>
            <w:r w:rsidRPr="004A2B1A">
              <w:rPr>
                <w:b/>
              </w:rPr>
              <w:t xml:space="preserve">A full Job Description can be located in Annex A </w:t>
            </w:r>
          </w:p>
          <w:bookmarkEnd w:id="0"/>
          <w:p w:rsidR="00DA2783" w:rsidRDefault="00DA2783"/>
        </w:tc>
      </w:tr>
    </w:tbl>
    <w:p w:rsidR="005B1766" w:rsidRDefault="005B1766">
      <w:pPr>
        <w:rPr>
          <w:b/>
          <w:bCs/>
        </w:rPr>
      </w:pPr>
    </w:p>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Default="00425642" w:rsidP="00425642">
            <w:pPr>
              <w:jc w:val="both"/>
            </w:pPr>
            <w:r w:rsidRPr="000B331C">
              <w:t xml:space="preserve">The successful candidate will need to demonstrate: </w:t>
            </w:r>
          </w:p>
          <w:p w:rsidR="00810F12" w:rsidRDefault="00810F12" w:rsidP="00425642">
            <w:pPr>
              <w:jc w:val="both"/>
            </w:pPr>
          </w:p>
          <w:p w:rsidR="00810F12" w:rsidRDefault="00810F12" w:rsidP="00425642">
            <w:pPr>
              <w:jc w:val="both"/>
            </w:pPr>
            <w:r>
              <w:t>Essential Criteria</w:t>
            </w:r>
          </w:p>
          <w:p w:rsidR="00425642" w:rsidRDefault="00425642" w:rsidP="00425642">
            <w:pPr>
              <w:jc w:val="both"/>
            </w:pPr>
          </w:p>
          <w:p w:rsidR="00810F12" w:rsidRDefault="00810F12" w:rsidP="00810F12">
            <w:pPr>
              <w:numPr>
                <w:ilvl w:val="0"/>
                <w:numId w:val="16"/>
              </w:numPr>
              <w:overflowPunct w:val="0"/>
              <w:autoSpaceDE w:val="0"/>
              <w:autoSpaceDN w:val="0"/>
              <w:adjustRightInd w:val="0"/>
              <w:ind w:hanging="862"/>
              <w:jc w:val="both"/>
              <w:textAlignment w:val="baseline"/>
              <w:rPr>
                <w:sz w:val="22"/>
              </w:rPr>
            </w:pPr>
            <w:r w:rsidRPr="00810F12">
              <w:rPr>
                <w:sz w:val="22"/>
              </w:rPr>
              <w:t>*3 GCSEs including English Language and Maths or equivalent</w:t>
            </w:r>
            <w:r w:rsidRPr="00810F12">
              <w:rPr>
                <w:rStyle w:val="FootnoteReference"/>
                <w:sz w:val="22"/>
              </w:rPr>
              <w:footnoteReference w:id="1"/>
            </w:r>
          </w:p>
          <w:p w:rsidR="00425642" w:rsidRDefault="00810F12" w:rsidP="00810F12">
            <w:pPr>
              <w:numPr>
                <w:ilvl w:val="0"/>
                <w:numId w:val="16"/>
              </w:numPr>
              <w:overflowPunct w:val="0"/>
              <w:autoSpaceDE w:val="0"/>
              <w:autoSpaceDN w:val="0"/>
              <w:adjustRightInd w:val="0"/>
              <w:ind w:left="851" w:hanging="284"/>
              <w:jc w:val="both"/>
              <w:textAlignment w:val="baseline"/>
              <w:rPr>
                <w:sz w:val="22"/>
              </w:rPr>
            </w:pPr>
            <w:bookmarkStart w:id="1" w:name="OLE_LINK1"/>
            <w:r w:rsidRPr="00810F12">
              <w:rPr>
                <w:sz w:val="22"/>
              </w:rPr>
              <w:t>*1 year’s demonstrable full time (or equivalent part time</w:t>
            </w:r>
            <w:r w:rsidRPr="00810F12">
              <w:rPr>
                <w:sz w:val="22"/>
                <w:szCs w:val="22"/>
                <w:vertAlign w:val="superscript"/>
              </w:rPr>
              <w:t>1</w:t>
            </w:r>
            <w:r w:rsidRPr="00810F12">
              <w:rPr>
                <w:sz w:val="22"/>
              </w:rPr>
              <w:t xml:space="preserve">) </w:t>
            </w:r>
            <w:bookmarkEnd w:id="1"/>
            <w:r w:rsidRPr="00810F12">
              <w:rPr>
                <w:sz w:val="22"/>
                <w:szCs w:val="22"/>
              </w:rPr>
              <w:t>experience in dealing with correspondence and enquiries from the general public and/or partner organisations.</w:t>
            </w:r>
          </w:p>
          <w:p w:rsidR="00810F12" w:rsidRPr="00810F12" w:rsidRDefault="00810F12" w:rsidP="00810F12">
            <w:pPr>
              <w:overflowPunct w:val="0"/>
              <w:autoSpaceDE w:val="0"/>
              <w:autoSpaceDN w:val="0"/>
              <w:adjustRightInd w:val="0"/>
              <w:ind w:left="709"/>
              <w:jc w:val="both"/>
              <w:textAlignment w:val="baseline"/>
              <w:rPr>
                <w:sz w:val="22"/>
              </w:rPr>
            </w:pPr>
          </w:p>
          <w:p w:rsidR="00425642" w:rsidRDefault="00425642" w:rsidP="00425642">
            <w:pPr>
              <w:jc w:val="both"/>
            </w:pPr>
            <w:r>
              <w:t>Desirable Criteria</w:t>
            </w:r>
          </w:p>
          <w:p w:rsidR="00425642" w:rsidRDefault="00425642" w:rsidP="00425642">
            <w:pPr>
              <w:jc w:val="both"/>
            </w:pPr>
          </w:p>
          <w:p w:rsidR="00810F12" w:rsidRPr="00810F12" w:rsidRDefault="00810F12" w:rsidP="00810F12">
            <w:pPr>
              <w:numPr>
                <w:ilvl w:val="0"/>
                <w:numId w:val="17"/>
              </w:numPr>
              <w:overflowPunct w:val="0"/>
              <w:autoSpaceDE w:val="0"/>
              <w:autoSpaceDN w:val="0"/>
              <w:adjustRightInd w:val="0"/>
              <w:ind w:left="709" w:hanging="142"/>
              <w:jc w:val="both"/>
              <w:textAlignment w:val="baseline"/>
              <w:rPr>
                <w:sz w:val="22"/>
              </w:rPr>
            </w:pPr>
            <w:r w:rsidRPr="00810F12">
              <w:rPr>
                <w:sz w:val="22"/>
                <w:szCs w:val="22"/>
              </w:rPr>
              <w:t>*1 year demonstrable full-time (or equivalent part-time) work experience in a finance team</w:t>
            </w:r>
          </w:p>
          <w:p w:rsidR="00DA2783" w:rsidRDefault="00DA2783"/>
        </w:tc>
      </w:tr>
    </w:tbl>
    <w:p w:rsidR="00DA2783" w:rsidRDefault="00DA2783"/>
    <w:p w:rsidR="00810F12" w:rsidRDefault="00810F12"/>
    <w:p w:rsidR="00810F12" w:rsidRDefault="00810F12"/>
    <w:p w:rsidR="00810F12" w:rsidRDefault="00810F12"/>
    <w:p w:rsidR="00810F12" w:rsidRDefault="00810F12"/>
    <w:p w:rsidR="00810F12" w:rsidRDefault="00810F12"/>
    <w:p w:rsidR="00810F12" w:rsidRDefault="00810F12"/>
    <w:p w:rsidR="00810F12" w:rsidRDefault="00810F12"/>
    <w:p w:rsidR="00810F12" w:rsidRDefault="00810F12"/>
    <w:p w:rsidR="00810F12" w:rsidRDefault="00810F12">
      <w:pPr>
        <w:rPr>
          <w:b/>
          <w:bCs/>
        </w:rPr>
      </w:pPr>
    </w:p>
    <w:p w:rsidR="00DA2783" w:rsidRDefault="00DA278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2A0043">
      <w:r>
        <w:rPr>
          <w:noProof/>
          <w:sz w:val="20"/>
          <w:lang w:val="en-US"/>
        </w:rPr>
        <w:pict>
          <v:shape id="_x0000_s1036" type="#_x0000_t202" style="position:absolute;margin-left:45pt;margin-top:9pt;width:366.75pt;height:33.75pt;z-index:251659776">
            <v:textbox>
              <w:txbxContent>
                <w:p w:rsidR="00425642" w:rsidRDefault="00C77A49" w:rsidP="00425642">
                  <w:r>
                    <w:t>Finance Team Supervisor</w:t>
                  </w:r>
                  <w:r w:rsidR="00425642">
                    <w:t xml:space="preserve"> – </w:t>
                  </w:r>
                  <w:r>
                    <w:t>Kirsty McCool</w:t>
                  </w:r>
                </w:p>
                <w:p w:rsidR="002A0043" w:rsidRDefault="002A0043"/>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425642">
      <w:r>
        <w:rPr>
          <w:noProof/>
          <w:sz w:val="20"/>
          <w:lang w:val="en-US"/>
        </w:rPr>
        <w:pict>
          <v:shape id="_x0000_s1037" type="#_x0000_t202" style="position:absolute;margin-left:45pt;margin-top:7.2pt;width:369pt;height:30.75pt;z-index:251660800">
            <v:textbox>
              <w:txbxContent>
                <w:p w:rsidR="00C77A49" w:rsidRDefault="00C77A49" w:rsidP="00C77A49">
                  <w:r>
                    <w:t>Finance Team Supervisor – Kirsty McCool</w:t>
                  </w:r>
                </w:p>
                <w:p w:rsidR="002A0043" w:rsidRDefault="002A0043"/>
              </w:txbxContent>
            </v:textbox>
          </v:shape>
        </w:pict>
      </w:r>
    </w:p>
    <w:p w:rsidR="002A0043" w:rsidRDefault="002A0043"/>
    <w:p w:rsidR="00BA0B4C" w:rsidRDefault="00BA0B4C"/>
    <w:p w:rsidR="00BA0B4C" w:rsidRDefault="00BA0B4C"/>
    <w:p w:rsidR="00EB6C36" w:rsidRDefault="00EB6C36"/>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25642" w:rsidRPr="00031AFB" w:rsidRDefault="00425642" w:rsidP="00425642">
            <w:pPr>
              <w:rPr>
                <w:b/>
              </w:rPr>
            </w:pPr>
            <w:r w:rsidRPr="00031AFB">
              <w:rPr>
                <w:b/>
              </w:rPr>
              <w:t xml:space="preserve">Individual </w:t>
            </w:r>
          </w:p>
          <w:p w:rsidR="00425642" w:rsidRPr="00031AFB" w:rsidRDefault="00425642" w:rsidP="00425642">
            <w:pPr>
              <w:numPr>
                <w:ilvl w:val="0"/>
                <w:numId w:val="11"/>
              </w:numPr>
              <w:rPr>
                <w:color w:val="000000"/>
              </w:rPr>
            </w:pPr>
            <w:r>
              <w:rPr>
                <w:color w:val="000000"/>
              </w:rPr>
              <w:t>Experience</w:t>
            </w:r>
            <w:r w:rsidRPr="00031AFB">
              <w:rPr>
                <w:color w:val="000000"/>
              </w:rPr>
              <w:t xml:space="preserve"> </w:t>
            </w:r>
            <w:r>
              <w:rPr>
                <w:color w:val="000000"/>
              </w:rPr>
              <w:t xml:space="preserve">working in </w:t>
            </w:r>
            <w:r w:rsidR="00C77A49">
              <w:rPr>
                <w:color w:val="000000"/>
              </w:rPr>
              <w:t>a Finance Department</w:t>
            </w:r>
            <w:r w:rsidRPr="00031AFB">
              <w:rPr>
                <w:color w:val="000000"/>
              </w:rPr>
              <w:t xml:space="preserve"> within an Arm’s Length Body; </w:t>
            </w:r>
          </w:p>
          <w:p w:rsidR="00425642" w:rsidRPr="00031AFB" w:rsidRDefault="00425642" w:rsidP="00425642">
            <w:pPr>
              <w:numPr>
                <w:ilvl w:val="0"/>
                <w:numId w:val="11"/>
              </w:numPr>
              <w:rPr>
                <w:color w:val="000000"/>
              </w:rPr>
            </w:pPr>
            <w:r w:rsidRPr="00031AFB">
              <w:rPr>
                <w:color w:val="000000"/>
              </w:rPr>
              <w:t xml:space="preserve">The broad range of experience and responsibility </w:t>
            </w:r>
            <w:r>
              <w:rPr>
                <w:color w:val="000000"/>
              </w:rPr>
              <w:t xml:space="preserve">from working closely with </w:t>
            </w:r>
            <w:r w:rsidRPr="00031AFB">
              <w:rPr>
                <w:color w:val="000000"/>
              </w:rPr>
              <w:t xml:space="preserve"> </w:t>
            </w:r>
            <w:r w:rsidR="00C77A49">
              <w:rPr>
                <w:color w:val="000000"/>
              </w:rPr>
              <w:t>Finance</w:t>
            </w:r>
            <w:r w:rsidRPr="00031AFB">
              <w:rPr>
                <w:color w:val="000000"/>
              </w:rPr>
              <w:t xml:space="preserve"> Professionals;</w:t>
            </w:r>
          </w:p>
          <w:p w:rsidR="00425642" w:rsidRPr="00031AFB" w:rsidRDefault="00425642" w:rsidP="00425642">
            <w:pPr>
              <w:numPr>
                <w:ilvl w:val="0"/>
                <w:numId w:val="11"/>
              </w:numPr>
              <w:rPr>
                <w:color w:val="000000"/>
              </w:rPr>
            </w:pPr>
            <w:r w:rsidRPr="00031AFB">
              <w:rPr>
                <w:color w:val="000000"/>
              </w:rPr>
              <w:t xml:space="preserve">Working with a wide spectrum of stakeholders across the public sector and building on relationships and networks (both established and new); </w:t>
            </w:r>
          </w:p>
          <w:p w:rsidR="00425642" w:rsidRPr="00031AFB" w:rsidRDefault="00425642" w:rsidP="00425642">
            <w:pPr>
              <w:rPr>
                <w:color w:val="000000"/>
              </w:rPr>
            </w:pPr>
          </w:p>
          <w:p w:rsidR="00425642" w:rsidRPr="00031AFB" w:rsidRDefault="00425642" w:rsidP="00425642">
            <w:pPr>
              <w:rPr>
                <w:b/>
              </w:rPr>
            </w:pPr>
            <w:r w:rsidRPr="00031AFB">
              <w:rPr>
                <w:b/>
              </w:rPr>
              <w:t>Parent Organisation:</w:t>
            </w:r>
          </w:p>
          <w:p w:rsidR="00425642" w:rsidRPr="00031AFB" w:rsidRDefault="00425642" w:rsidP="00425642">
            <w:r w:rsidRPr="00031AFB">
              <w:t xml:space="preserve">This opportunity will enrich the potholder’s experience and develop his/her abilities in a </w:t>
            </w:r>
            <w:r>
              <w:t xml:space="preserve">broad range of areas in </w:t>
            </w:r>
            <w:r w:rsidR="00C77A49">
              <w:t>a Finance Department</w:t>
            </w:r>
            <w:r>
              <w:t xml:space="preserve"> </w:t>
            </w:r>
            <w:r w:rsidRPr="00031AFB">
              <w:t>whilst dealing with an extensive range of key stakeholders and the associated networking benefits.</w:t>
            </w:r>
            <w:r>
              <w:t xml:space="preserve"> </w:t>
            </w:r>
          </w:p>
          <w:p w:rsidR="00425642" w:rsidRPr="00031AFB" w:rsidRDefault="00425642" w:rsidP="00425642"/>
          <w:p w:rsidR="00425642" w:rsidRPr="00031AFB" w:rsidRDefault="00425642" w:rsidP="00425642">
            <w:pPr>
              <w:rPr>
                <w:b/>
              </w:rPr>
            </w:pPr>
            <w:r w:rsidRPr="00031AFB">
              <w:rPr>
                <w:b/>
              </w:rPr>
              <w:t>Host Organisation:</w:t>
            </w:r>
          </w:p>
          <w:p w:rsidR="004C6545" w:rsidRDefault="00425642">
            <w:r w:rsidRPr="00031AFB">
              <w:t xml:space="preserve">This opportunity will provide Sport NI with an experienced </w:t>
            </w:r>
            <w:r>
              <w:t>staff member</w:t>
            </w:r>
            <w:r w:rsidRPr="00031AFB">
              <w:t xml:space="preserve"> who will play a pivotal role in the provision of strong </w:t>
            </w:r>
            <w:r w:rsidR="00C77A49">
              <w:t xml:space="preserve">Finance </w:t>
            </w:r>
            <w:r>
              <w:t>service.</w:t>
            </w:r>
          </w:p>
          <w:p w:rsidR="00EB6C36" w:rsidRPr="00EB6C36" w:rsidRDefault="00EB6C36"/>
        </w:tc>
      </w:tr>
    </w:tbl>
    <w:p w:rsidR="00735393" w:rsidRDefault="00735393">
      <w:pPr>
        <w:rPr>
          <w:b/>
          <w:bCs/>
        </w:rPr>
      </w:pPr>
    </w:p>
    <w:p w:rsidR="00735393" w:rsidRDefault="00735393">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C77A49" w:rsidRDefault="00C77A49">
      <w:pPr>
        <w:rPr>
          <w:b/>
          <w:bCs/>
        </w:rPr>
      </w:pPr>
    </w:p>
    <w:p w:rsidR="00425642" w:rsidRDefault="00425642">
      <w:pPr>
        <w:rPr>
          <w:b/>
          <w:bCs/>
        </w:rPr>
      </w:pPr>
    </w:p>
    <w:p w:rsidR="00425642" w:rsidRDefault="00425642">
      <w:pPr>
        <w:rPr>
          <w:b/>
          <w:bCs/>
        </w:rPr>
      </w:pPr>
    </w:p>
    <w:p w:rsidR="00425642" w:rsidRDefault="00425642">
      <w:pPr>
        <w:rPr>
          <w:b/>
          <w:bCs/>
        </w:rPr>
      </w:pPr>
    </w:p>
    <w:p w:rsidR="00735393" w:rsidRDefault="00735393">
      <w:pPr>
        <w:rPr>
          <w:b/>
          <w:bCs/>
        </w:rPr>
      </w:pPr>
    </w:p>
    <w:p w:rsidR="00EB6C36" w:rsidRDefault="00EB6C36">
      <w:pPr>
        <w:rPr>
          <w:b/>
          <w:bCs/>
        </w:rPr>
      </w:pPr>
    </w:p>
    <w:p w:rsidR="002A0043" w:rsidRDefault="002A0043">
      <w:pPr>
        <w:rPr>
          <w:b/>
          <w:bCs/>
        </w:rPr>
      </w:pPr>
      <w:r>
        <w:rPr>
          <w:b/>
          <w:bCs/>
        </w:rPr>
        <w:lastRenderedPageBreak/>
        <w:t>6.  Logistics</w:t>
      </w:r>
    </w:p>
    <w:p w:rsidR="00722340" w:rsidRDefault="00722340">
      <w:pPr>
        <w:rPr>
          <w:b/>
          <w:bCs/>
        </w:rPr>
      </w:pP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5246E1">
            <w:pPr>
              <w:rPr>
                <w:lang w:val="en-US"/>
              </w:rPr>
            </w:pPr>
          </w:p>
          <w:p w:rsidR="00DA2783" w:rsidRPr="00425642" w:rsidRDefault="00DA2783" w:rsidP="00DA2783">
            <w:r w:rsidRPr="00425642">
              <w:rPr>
                <w:b/>
              </w:rPr>
              <w:t>Start Date:</w:t>
            </w:r>
            <w:r w:rsidRPr="00425642">
              <w:t xml:space="preserve">  As soon as a suitable candidate has been identified and a release date has been agreed.</w:t>
            </w:r>
          </w:p>
          <w:p w:rsidR="00DA2783" w:rsidRPr="003A6D22" w:rsidRDefault="00DA2783" w:rsidP="00DA2783">
            <w:pPr>
              <w:rPr>
                <w:rFonts w:ascii="Arial" w:hAnsi="Arial" w:cs="Arial"/>
              </w:rPr>
            </w:pPr>
          </w:p>
          <w:p w:rsidR="00DA2783" w:rsidRPr="00425642" w:rsidRDefault="00DA2783" w:rsidP="00DA2783">
            <w:r w:rsidRPr="00425642">
              <w:rPr>
                <w:b/>
              </w:rPr>
              <w:t>Duration:</w:t>
            </w:r>
            <w:r w:rsidRPr="00425642">
              <w:t xml:space="preserve">  </w:t>
            </w:r>
            <w:r w:rsidR="00425642" w:rsidRPr="00425642">
              <w:rPr>
                <w:sz w:val="22"/>
                <w:szCs w:val="22"/>
              </w:rPr>
              <w:t>It is anticipated that this opportunity will continue until 31</w:t>
            </w:r>
            <w:r w:rsidR="00425642" w:rsidRPr="00425642">
              <w:rPr>
                <w:sz w:val="22"/>
                <w:szCs w:val="22"/>
                <w:vertAlign w:val="superscript"/>
              </w:rPr>
              <w:t>st</w:t>
            </w:r>
            <w:r w:rsidR="00425642" w:rsidRPr="00425642">
              <w:rPr>
                <w:sz w:val="22"/>
                <w:szCs w:val="22"/>
              </w:rPr>
              <w:t xml:space="preserve"> </w:t>
            </w:r>
            <w:r w:rsidR="00C77A49">
              <w:rPr>
                <w:sz w:val="22"/>
                <w:szCs w:val="22"/>
              </w:rPr>
              <w:t>January</w:t>
            </w:r>
            <w:r w:rsidR="00425642" w:rsidRPr="00425642">
              <w:rPr>
                <w:sz w:val="22"/>
                <w:szCs w:val="22"/>
              </w:rPr>
              <w:t>2020. Any further extension will be subject to the agreement of all parties and funding.</w:t>
            </w:r>
          </w:p>
          <w:p w:rsidR="00DA2783" w:rsidRPr="003A6D22" w:rsidRDefault="00DA2783" w:rsidP="00DA2783">
            <w:pPr>
              <w:rPr>
                <w:rFonts w:ascii="Arial" w:hAnsi="Arial" w:cs="Arial"/>
              </w:rPr>
            </w:pPr>
          </w:p>
          <w:p w:rsidR="00DA2783" w:rsidRPr="00425642" w:rsidRDefault="00DA2783" w:rsidP="00DA2783">
            <w:r w:rsidRPr="00425642">
              <w:rPr>
                <w:b/>
              </w:rPr>
              <w:t>Location:</w:t>
            </w:r>
            <w:r w:rsidRPr="00425642">
              <w:t xml:space="preserve"> House of Sport, 2A Upper Malone Road, Belfast.</w:t>
            </w:r>
          </w:p>
          <w:p w:rsidR="00DA2783" w:rsidRPr="003A6D22" w:rsidRDefault="00DA2783" w:rsidP="00DA2783">
            <w:pPr>
              <w:rPr>
                <w:rFonts w:ascii="Arial" w:hAnsi="Arial" w:cs="Arial"/>
              </w:rPr>
            </w:pPr>
          </w:p>
          <w:p w:rsidR="00DA2783" w:rsidRPr="00425642" w:rsidRDefault="00DA2783" w:rsidP="00DA2783">
            <w:r w:rsidRPr="00425642">
              <w:rPr>
                <w:b/>
              </w:rPr>
              <w:t>Salary</w:t>
            </w:r>
            <w:r w:rsidR="00C77A49">
              <w:t>:  £</w:t>
            </w:r>
            <w:r w:rsidR="00F00765">
              <w:t>20,692 – £22,739</w:t>
            </w:r>
            <w:r w:rsidRPr="00425642">
              <w:t xml:space="preserve">.  Sport NI will meet salary and any associated costs. </w:t>
            </w:r>
          </w:p>
          <w:p w:rsidR="00DA2783" w:rsidRPr="003A6D22" w:rsidRDefault="00DA2783" w:rsidP="00DA2783">
            <w:pPr>
              <w:rPr>
                <w:rFonts w:ascii="Arial" w:hAnsi="Arial" w:cs="Arial"/>
              </w:rPr>
            </w:pPr>
          </w:p>
          <w:p w:rsidR="00DA2783" w:rsidRPr="00425642" w:rsidRDefault="00DA2783" w:rsidP="00DA2783">
            <w:r w:rsidRPr="00425642">
              <w:rPr>
                <w:b/>
              </w:rPr>
              <w:t>Selection Process:</w:t>
            </w:r>
            <w:r w:rsidRPr="00425642">
              <w:t xml:space="preserve">  Shortlisting will take place on the basis of the criteria detailed above and final selection will be by interview.</w:t>
            </w:r>
          </w:p>
          <w:p w:rsidR="00DA2783" w:rsidRPr="003A6D22" w:rsidRDefault="00DA2783" w:rsidP="00DA2783">
            <w:pPr>
              <w:rPr>
                <w:rFonts w:ascii="Arial" w:hAnsi="Arial" w:cs="Arial"/>
              </w:rPr>
            </w:pPr>
          </w:p>
          <w:p w:rsidR="00DA2783" w:rsidRPr="00425642" w:rsidRDefault="00DA2783" w:rsidP="00DA2783">
            <w:r w:rsidRPr="00425642">
              <w:rPr>
                <w:b/>
                <w:color w:val="000000"/>
              </w:rPr>
              <w:t>Further Information:</w:t>
            </w:r>
            <w:r w:rsidRPr="00425642">
              <w:rPr>
                <w:color w:val="000000"/>
              </w:rPr>
              <w:t xml:space="preserve">  For further information about the post please contact Chris Halli</w:t>
            </w:r>
            <w:r w:rsidR="00C77A49">
              <w:rPr>
                <w:color w:val="000000"/>
              </w:rPr>
              <w:t>day in Sport NI on 028 9038 3839</w:t>
            </w:r>
            <w:r w:rsidRPr="00425642">
              <w:rPr>
                <w:color w:val="000000"/>
              </w:rPr>
              <w:t xml:space="preserve">, or by email at </w:t>
            </w:r>
            <w:hyperlink r:id="rId9" w:history="1">
              <w:r w:rsidRPr="00425642">
                <w:rPr>
                  <w:rStyle w:val="Hyperlink"/>
                </w:rPr>
                <w:t>chrishalliday@sportni.net</w:t>
              </w:r>
            </w:hyperlink>
            <w:r w:rsidRPr="00425642">
              <w:rPr>
                <w:rStyle w:val="Hyperlink"/>
              </w:rPr>
              <w:t>.</w:t>
            </w:r>
            <w:r w:rsidRPr="00425642">
              <w:t xml:space="preserve"> </w:t>
            </w:r>
            <w:r w:rsidRPr="00425642">
              <w:rPr>
                <w:color w:val="000000"/>
              </w:rPr>
              <w:t xml:space="preserve"> </w:t>
            </w:r>
          </w:p>
          <w:p w:rsidR="00DA2783" w:rsidRPr="00483B21" w:rsidRDefault="00DA2783" w:rsidP="00DA2783">
            <w:pPr>
              <w:rPr>
                <w:rFonts w:ascii="Arial" w:hAnsi="Arial" w:cs="Arial"/>
              </w:rPr>
            </w:pPr>
          </w:p>
          <w:p w:rsidR="00DA2783" w:rsidRPr="00425642" w:rsidRDefault="00DA2783" w:rsidP="00DA2783">
            <w:pPr>
              <w:rPr>
                <w:b/>
              </w:rPr>
            </w:pPr>
            <w:r w:rsidRPr="00425642">
              <w:rPr>
                <w:b/>
              </w:rPr>
              <w:t xml:space="preserve">Closing Date: </w:t>
            </w:r>
            <w:r w:rsidRPr="00425642">
              <w:t xml:space="preserve">Applications must be </w:t>
            </w:r>
            <w:r w:rsidR="00C77A49">
              <w:t>submitted by 5.00pm on Friday 10 May</w:t>
            </w:r>
            <w:r w:rsidRPr="00425642">
              <w:t xml:space="preserve"> 2019 to</w:t>
            </w:r>
            <w:r w:rsidRPr="00425642">
              <w:rPr>
                <w:b/>
              </w:rPr>
              <w:t xml:space="preserve">: </w:t>
            </w:r>
          </w:p>
          <w:p w:rsidR="00DA2783" w:rsidRPr="00425642" w:rsidRDefault="00DA2783" w:rsidP="00DA2783">
            <w:pPr>
              <w:rPr>
                <w:b/>
              </w:rPr>
            </w:pPr>
            <w:r w:rsidRPr="00425642">
              <w:rPr>
                <w:b/>
              </w:rPr>
              <w:tab/>
            </w:r>
            <w:r w:rsidRPr="00425642">
              <w:rPr>
                <w:b/>
                <w:u w:val="single"/>
              </w:rPr>
              <w:t>For NI Civil Service departmental staff only</w:t>
            </w:r>
            <w:r w:rsidRPr="00425642">
              <w:rPr>
                <w:b/>
              </w:rPr>
              <w:t xml:space="preserve">: </w:t>
            </w:r>
            <w:hyperlink r:id="rId10" w:history="1">
              <w:r w:rsidRPr="00425642">
                <w:rPr>
                  <w:rStyle w:val="Hyperlink"/>
                  <w:b/>
                </w:rPr>
                <w:t>secondments@hrconnect.nigov.net</w:t>
              </w:r>
            </w:hyperlink>
            <w:r w:rsidRPr="00425642">
              <w:rPr>
                <w:b/>
              </w:rPr>
              <w:t xml:space="preserve">  </w:t>
            </w:r>
          </w:p>
          <w:p w:rsidR="00DA2783" w:rsidRPr="00425642" w:rsidRDefault="00DA2783" w:rsidP="00DA2783">
            <w:pPr>
              <w:rPr>
                <w:b/>
              </w:rPr>
            </w:pPr>
          </w:p>
          <w:p w:rsidR="00DA2783" w:rsidRPr="00425642" w:rsidRDefault="00DA2783" w:rsidP="00DA2783">
            <w:pPr>
              <w:rPr>
                <w:b/>
                <w:lang w:val="en-US"/>
              </w:rPr>
            </w:pPr>
            <w:r w:rsidRPr="00425642">
              <w:rPr>
                <w:b/>
                <w:lang w:val="en-US"/>
              </w:rPr>
              <w:tab/>
            </w:r>
            <w:r w:rsidRPr="00425642">
              <w:rPr>
                <w:b/>
                <w:u w:val="single"/>
                <w:lang w:val="en-US"/>
              </w:rPr>
              <w:t xml:space="preserve">For staff from all other Partner </w:t>
            </w:r>
            <w:proofErr w:type="spellStart"/>
            <w:r w:rsidRPr="00425642">
              <w:rPr>
                <w:b/>
                <w:u w:val="single"/>
                <w:lang w:val="en-US"/>
              </w:rPr>
              <w:t>organisations</w:t>
            </w:r>
            <w:proofErr w:type="spellEnd"/>
            <w:r w:rsidRPr="00425642">
              <w:rPr>
                <w:b/>
                <w:lang w:val="en-US"/>
              </w:rPr>
              <w:t xml:space="preserve">: </w:t>
            </w:r>
            <w:hyperlink r:id="rId11" w:history="1">
              <w:r w:rsidRPr="00425642">
                <w:rPr>
                  <w:rStyle w:val="Hyperlink"/>
                  <w:b/>
                  <w:lang w:val="en-US"/>
                </w:rPr>
                <w:t>interchangesecretariat@finance-ni.gov.uk</w:t>
              </w:r>
            </w:hyperlink>
            <w:r w:rsidRPr="00425642">
              <w:rPr>
                <w:b/>
                <w:lang w:val="en-US"/>
              </w:rPr>
              <w:t xml:space="preserve"> </w:t>
            </w:r>
          </w:p>
          <w:p w:rsidR="005246E1" w:rsidRPr="00437CCD" w:rsidRDefault="005246E1">
            <w:pPr>
              <w:rPr>
                <w:lang w:val="en-US"/>
              </w:rPr>
            </w:pPr>
          </w:p>
        </w:tc>
      </w:tr>
    </w:tbl>
    <w:p w:rsidR="00DA2783" w:rsidRDefault="00DA2783">
      <w:pPr>
        <w:rPr>
          <w:lang w:val="en-US"/>
        </w:rPr>
      </w:pPr>
    </w:p>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1824">
            <v:textbox>
              <w:txbxContent>
                <w:p w:rsidR="002A0043" w:rsidRDefault="00425642">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189pt;height:23.25pt;z-index:251662848">
            <v:textbox>
              <w:txbxContent>
                <w:p w:rsidR="002A0043" w:rsidRDefault="00C77A49">
                  <w:r>
                    <w:t>16</w:t>
                  </w:r>
                  <w:r w:rsidRPr="00C77A49">
                    <w:rPr>
                      <w:vertAlign w:val="superscript"/>
                    </w:rPr>
                    <w:t>th</w:t>
                  </w:r>
                  <w:r>
                    <w:t xml:space="preserve"> April 2019</w:t>
                  </w:r>
                </w:p>
                <w:p w:rsidR="002A0043" w:rsidRDefault="002A0043"/>
              </w:txbxContent>
            </v:textbox>
          </v:shape>
        </w:pict>
      </w:r>
    </w:p>
    <w:p w:rsidR="00DE6323" w:rsidRDefault="002A0043">
      <w:pPr>
        <w:rPr>
          <w:lang w:val="en-US"/>
        </w:rPr>
      </w:pPr>
      <w:r>
        <w:rPr>
          <w:lang w:val="en-US"/>
        </w:rPr>
        <w:t xml:space="preserve">       Date</w:t>
      </w:r>
    </w:p>
    <w:p w:rsidR="00DE6323" w:rsidRPr="00DE6323" w:rsidRDefault="00DE6323" w:rsidP="00DE6323">
      <w:pPr>
        <w:rPr>
          <w:lang w:val="en-US"/>
        </w:rPr>
      </w:pPr>
    </w:p>
    <w:p w:rsidR="00DE6323" w:rsidRPr="00DE6323" w:rsidRDefault="00DE6323" w:rsidP="00DE6323">
      <w:pPr>
        <w:rPr>
          <w:lang w:val="en-US"/>
        </w:rPr>
      </w:pPr>
    </w:p>
    <w:p w:rsidR="00DE6323" w:rsidRPr="00DE6323" w:rsidRDefault="00DE6323" w:rsidP="00DE6323">
      <w:pPr>
        <w:rPr>
          <w:lang w:val="en-US"/>
        </w:rPr>
      </w:pPr>
    </w:p>
    <w:p w:rsidR="00DE6323" w:rsidRPr="00DE6323" w:rsidRDefault="00DE6323" w:rsidP="00DE6323">
      <w:pPr>
        <w:rPr>
          <w:lang w:val="en-US"/>
        </w:rPr>
      </w:pPr>
    </w:p>
    <w:p w:rsidR="00DE6323" w:rsidRPr="00DE6323" w:rsidRDefault="00DE6323" w:rsidP="00DE6323">
      <w:pPr>
        <w:rPr>
          <w:lang w:val="en-US"/>
        </w:rPr>
      </w:pPr>
    </w:p>
    <w:p w:rsidR="00DE6323" w:rsidRDefault="00DE6323" w:rsidP="00DE6323">
      <w:pPr>
        <w:rPr>
          <w:lang w:val="en-US"/>
        </w:rPr>
      </w:pPr>
    </w:p>
    <w:p w:rsidR="00DE6323" w:rsidRDefault="00DE6323" w:rsidP="00DE6323">
      <w:pPr>
        <w:tabs>
          <w:tab w:val="left" w:pos="2304"/>
        </w:tabs>
        <w:rPr>
          <w:lang w:val="en-US"/>
        </w:rPr>
      </w:pPr>
      <w:r>
        <w:rPr>
          <w:lang w:val="en-US"/>
        </w:rPr>
        <w:tab/>
      </w:r>
    </w:p>
    <w:p w:rsidR="002A0043" w:rsidRDefault="00DE6323" w:rsidP="00DE6323">
      <w:pPr>
        <w:tabs>
          <w:tab w:val="left" w:pos="2304"/>
        </w:tabs>
        <w:jc w:val="right"/>
        <w:rPr>
          <w:b/>
          <w:lang w:val="en-US"/>
        </w:rPr>
      </w:pPr>
      <w:r>
        <w:rPr>
          <w:lang w:val="en-US"/>
        </w:rPr>
        <w:br w:type="page"/>
      </w:r>
      <w:r w:rsidRPr="00DE6323">
        <w:rPr>
          <w:b/>
          <w:lang w:val="en-US"/>
        </w:rPr>
        <w:lastRenderedPageBreak/>
        <w:t>ANNEX A</w:t>
      </w:r>
    </w:p>
    <w:p w:rsidR="00DE6323" w:rsidRDefault="00DE6323" w:rsidP="00DE6323">
      <w:pPr>
        <w:jc w:val="center"/>
        <w:rPr>
          <w:rFonts w:ascii="Verdana" w:hAnsi="Verdana"/>
          <w:b/>
        </w:rPr>
      </w:pPr>
      <w:r>
        <w:rPr>
          <w:rFonts w:ascii="Verdana" w:hAnsi="Verdana"/>
          <w:b/>
        </w:rPr>
        <w:t>SPORT NORTHERN IRELAND</w:t>
      </w:r>
    </w:p>
    <w:p w:rsidR="00DE6323" w:rsidRDefault="00DE6323" w:rsidP="00DE6323">
      <w:pPr>
        <w:rPr>
          <w:rFonts w:ascii="Verdana" w:hAnsi="Verdana"/>
          <w:b/>
        </w:rPr>
      </w:pPr>
    </w:p>
    <w:p w:rsidR="00DE6323" w:rsidRDefault="00DE6323" w:rsidP="00DE6323">
      <w:pPr>
        <w:jc w:val="center"/>
        <w:rPr>
          <w:rFonts w:ascii="Verdana" w:hAnsi="Verdana"/>
          <w:b/>
        </w:rPr>
      </w:pPr>
      <w:r>
        <w:rPr>
          <w:rFonts w:ascii="Verdana" w:hAnsi="Verdana"/>
          <w:b/>
        </w:rPr>
        <w:t>JOB DESCRIPTION</w:t>
      </w:r>
    </w:p>
    <w:p w:rsidR="00DE6323" w:rsidRDefault="00DE6323" w:rsidP="00DE6323">
      <w:pPr>
        <w:rPr>
          <w:rFonts w:ascii="Verdana" w:hAnsi="Verdana"/>
          <w:b/>
          <w:sz w:val="22"/>
        </w:rPr>
      </w:pPr>
    </w:p>
    <w:p w:rsidR="00DE6323" w:rsidRDefault="00DE6323" w:rsidP="00DE6323">
      <w:pPr>
        <w:rPr>
          <w:rFonts w:ascii="Verdana" w:hAnsi="Verdana"/>
          <w:b/>
          <w:sz w:val="22"/>
        </w:rPr>
      </w:pPr>
    </w:p>
    <w:p w:rsidR="00DE6323" w:rsidRDefault="00DE6323" w:rsidP="00DE6323">
      <w:pPr>
        <w:rPr>
          <w:rFonts w:ascii="Verdana" w:hAnsi="Verdana"/>
          <w:b/>
          <w:sz w:val="22"/>
        </w:rPr>
      </w:pPr>
      <w:r>
        <w:rPr>
          <w:rFonts w:ascii="Verdana" w:hAnsi="Verdana"/>
          <w:b/>
          <w:sz w:val="22"/>
        </w:rPr>
        <w:t>Job Title:</w:t>
      </w:r>
      <w:r>
        <w:rPr>
          <w:rFonts w:ascii="Verdana" w:hAnsi="Verdana"/>
          <w:b/>
          <w:sz w:val="22"/>
        </w:rPr>
        <w:tab/>
      </w:r>
      <w:r>
        <w:rPr>
          <w:rFonts w:ascii="Verdana" w:hAnsi="Verdana"/>
          <w:b/>
          <w:sz w:val="22"/>
        </w:rPr>
        <w:tab/>
      </w:r>
      <w:r>
        <w:rPr>
          <w:rFonts w:ascii="Verdana" w:hAnsi="Verdana"/>
          <w:sz w:val="22"/>
        </w:rPr>
        <w:t>Finance Assistant</w:t>
      </w:r>
    </w:p>
    <w:p w:rsidR="00DE6323" w:rsidRDefault="00DE6323" w:rsidP="00DE6323">
      <w:pPr>
        <w:rPr>
          <w:rFonts w:ascii="Verdana" w:hAnsi="Verdana"/>
          <w:b/>
          <w:sz w:val="22"/>
        </w:rPr>
      </w:pPr>
    </w:p>
    <w:p w:rsidR="00DE6323" w:rsidRDefault="00DE6323" w:rsidP="00DE6323">
      <w:pPr>
        <w:rPr>
          <w:rFonts w:ascii="Verdana" w:hAnsi="Verdana"/>
          <w:b/>
          <w:sz w:val="22"/>
        </w:rPr>
      </w:pPr>
      <w:r>
        <w:rPr>
          <w:rFonts w:ascii="Verdana" w:hAnsi="Verdana"/>
          <w:b/>
          <w:sz w:val="22"/>
        </w:rPr>
        <w:t>Responsible to:</w:t>
      </w:r>
      <w:r>
        <w:rPr>
          <w:rFonts w:ascii="Verdana" w:hAnsi="Verdana"/>
          <w:b/>
          <w:sz w:val="22"/>
        </w:rPr>
        <w:tab/>
      </w:r>
      <w:r>
        <w:rPr>
          <w:rFonts w:ascii="Verdana" w:hAnsi="Verdana"/>
          <w:sz w:val="22"/>
        </w:rPr>
        <w:t>Finance Team Supervisor</w:t>
      </w:r>
    </w:p>
    <w:p w:rsidR="00DE6323" w:rsidRDefault="00DE6323" w:rsidP="00DE6323">
      <w:pPr>
        <w:rPr>
          <w:rFonts w:ascii="Verdana" w:hAnsi="Verdana"/>
          <w:b/>
          <w:sz w:val="22"/>
        </w:rPr>
      </w:pPr>
    </w:p>
    <w:p w:rsidR="00DE6323" w:rsidRDefault="00DE6323" w:rsidP="00DE6323">
      <w:pPr>
        <w:rPr>
          <w:rFonts w:ascii="Verdana" w:hAnsi="Verdana"/>
          <w:b/>
          <w:sz w:val="22"/>
        </w:rPr>
      </w:pPr>
      <w:r>
        <w:rPr>
          <w:rFonts w:ascii="Verdana" w:hAnsi="Verdana"/>
          <w:b/>
          <w:sz w:val="22"/>
        </w:rPr>
        <w:t>Grade:</w:t>
      </w:r>
      <w:r>
        <w:rPr>
          <w:rFonts w:ascii="Verdana" w:hAnsi="Verdana"/>
          <w:b/>
          <w:sz w:val="22"/>
        </w:rPr>
        <w:tab/>
      </w:r>
      <w:r>
        <w:rPr>
          <w:rFonts w:ascii="Verdana" w:hAnsi="Verdana"/>
          <w:b/>
          <w:sz w:val="22"/>
        </w:rPr>
        <w:tab/>
      </w:r>
      <w:r>
        <w:rPr>
          <w:rFonts w:ascii="Verdana" w:hAnsi="Verdana"/>
          <w:sz w:val="22"/>
        </w:rPr>
        <w:t>Administrative Officer (AO)</w:t>
      </w:r>
    </w:p>
    <w:p w:rsidR="00DE6323" w:rsidRDefault="00DE6323" w:rsidP="00DE6323">
      <w:pPr>
        <w:rPr>
          <w:rFonts w:ascii="Verdana" w:hAnsi="Verdana"/>
          <w:b/>
          <w:sz w:val="22"/>
        </w:rPr>
      </w:pPr>
    </w:p>
    <w:p w:rsidR="00DE6323" w:rsidRDefault="00DE6323" w:rsidP="00DE6323">
      <w:pPr>
        <w:rPr>
          <w:b/>
        </w:rPr>
      </w:pPr>
    </w:p>
    <w:p w:rsidR="00DE6323" w:rsidRDefault="00DE6323" w:rsidP="00DE6323">
      <w:pPr>
        <w:rPr>
          <w:rFonts w:ascii="Verdana" w:hAnsi="Verdana"/>
          <w:b/>
          <w:sz w:val="22"/>
          <w:u w:val="single"/>
        </w:rPr>
      </w:pPr>
      <w:r>
        <w:rPr>
          <w:rFonts w:ascii="Verdana" w:hAnsi="Verdana"/>
          <w:b/>
          <w:sz w:val="22"/>
          <w:u w:val="single"/>
        </w:rPr>
        <w:t>JOB PURPOSE</w:t>
      </w:r>
    </w:p>
    <w:p w:rsidR="00DE6323" w:rsidRDefault="00DE6323" w:rsidP="00DE6323">
      <w:pPr>
        <w:pStyle w:val="BodyText"/>
        <w:jc w:val="both"/>
        <w:rPr>
          <w:rFonts w:ascii="Verdana" w:hAnsi="Verdana"/>
          <w:b w:val="0"/>
          <w:i w:val="0"/>
          <w:sz w:val="22"/>
        </w:rPr>
      </w:pPr>
      <w:r>
        <w:rPr>
          <w:rFonts w:ascii="Verdana" w:hAnsi="Verdana"/>
          <w:b w:val="0"/>
          <w:i w:val="0"/>
          <w:sz w:val="22"/>
        </w:rPr>
        <w:t>This position requires a team player who will provide administrative support to the SNI finance team. The ability to work speedily and accurately under pressure is important, as is the ability to effectively adapt to the changing needs of the organisation.</w:t>
      </w:r>
    </w:p>
    <w:p w:rsidR="00DE6323" w:rsidRDefault="00DE6323" w:rsidP="00DE6323">
      <w:pPr>
        <w:jc w:val="both"/>
        <w:rPr>
          <w:rFonts w:ascii="Verdana" w:hAnsi="Verdana"/>
          <w:b/>
          <w:sz w:val="22"/>
        </w:rPr>
      </w:pPr>
    </w:p>
    <w:p w:rsidR="00DE6323" w:rsidRDefault="00DE6323" w:rsidP="00DE6323">
      <w:pPr>
        <w:jc w:val="both"/>
        <w:rPr>
          <w:rFonts w:ascii="Verdana" w:hAnsi="Verdana"/>
          <w:b/>
          <w:sz w:val="22"/>
        </w:rPr>
      </w:pPr>
      <w:r>
        <w:rPr>
          <w:rFonts w:ascii="Verdana" w:hAnsi="Verdana"/>
          <w:b/>
          <w:sz w:val="22"/>
        </w:rPr>
        <w:t>KEY TASKS AND DUTIES:</w:t>
      </w:r>
    </w:p>
    <w:p w:rsidR="00DE6323" w:rsidRDefault="00DE6323" w:rsidP="00DE6323">
      <w:pPr>
        <w:tabs>
          <w:tab w:val="left" w:pos="720"/>
        </w:tabs>
        <w:jc w:val="both"/>
        <w:rPr>
          <w:rFonts w:ascii="Verdana" w:hAnsi="Verdana"/>
          <w:sz w:val="22"/>
        </w:rPr>
      </w:pPr>
    </w:p>
    <w:p w:rsidR="00DE6323" w:rsidRDefault="00DE6323" w:rsidP="00DE6323">
      <w:pPr>
        <w:numPr>
          <w:ilvl w:val="0"/>
          <w:numId w:val="12"/>
        </w:numPr>
        <w:tabs>
          <w:tab w:val="left" w:pos="720"/>
        </w:tabs>
        <w:overflowPunct w:val="0"/>
        <w:autoSpaceDE w:val="0"/>
        <w:autoSpaceDN w:val="0"/>
        <w:adjustRightInd w:val="0"/>
        <w:jc w:val="both"/>
        <w:rPr>
          <w:rFonts w:ascii="Verdana" w:hAnsi="Verdana"/>
          <w:sz w:val="22"/>
        </w:rPr>
      </w:pPr>
      <w:r>
        <w:rPr>
          <w:rFonts w:ascii="Verdana" w:hAnsi="Verdana"/>
          <w:sz w:val="22"/>
        </w:rPr>
        <w:t xml:space="preserve">To undertake an administrative role including responsibility for: </w:t>
      </w:r>
    </w:p>
    <w:p w:rsidR="00DE6323" w:rsidRPr="00C17EA1" w:rsidRDefault="00DE6323" w:rsidP="00DE6323">
      <w:pPr>
        <w:tabs>
          <w:tab w:val="left" w:pos="720"/>
        </w:tabs>
        <w:jc w:val="both"/>
        <w:rPr>
          <w:rFonts w:ascii="Verdana" w:hAnsi="Verdana"/>
          <w:sz w:val="22"/>
          <w:szCs w:val="22"/>
        </w:rPr>
      </w:pPr>
    </w:p>
    <w:p w:rsidR="00DE6323" w:rsidRDefault="00DE6323" w:rsidP="00DE6323">
      <w:pPr>
        <w:pStyle w:val="ListParagraph"/>
        <w:numPr>
          <w:ilvl w:val="0"/>
          <w:numId w:val="13"/>
        </w:numPr>
        <w:tabs>
          <w:tab w:val="left" w:pos="720"/>
        </w:tabs>
        <w:contextualSpacing/>
        <w:jc w:val="both"/>
      </w:pPr>
      <w:r w:rsidRPr="00C17EA1">
        <w:t>responsibility for processing payments to suppliers;</w:t>
      </w:r>
    </w:p>
    <w:p w:rsidR="00DE6323" w:rsidRDefault="00DE6323" w:rsidP="00DE6323">
      <w:pPr>
        <w:pStyle w:val="ListParagraph"/>
        <w:numPr>
          <w:ilvl w:val="0"/>
          <w:numId w:val="13"/>
        </w:numPr>
        <w:tabs>
          <w:tab w:val="left" w:pos="720"/>
        </w:tabs>
        <w:contextualSpacing/>
        <w:jc w:val="both"/>
      </w:pPr>
      <w:r>
        <w:t>Purchase ledger monthly reconciliations</w:t>
      </w:r>
    </w:p>
    <w:p w:rsidR="00DE6323" w:rsidRPr="00C17EA1" w:rsidRDefault="00DE6323" w:rsidP="00DE6323">
      <w:pPr>
        <w:pStyle w:val="ListParagraph"/>
        <w:numPr>
          <w:ilvl w:val="0"/>
          <w:numId w:val="13"/>
        </w:numPr>
        <w:tabs>
          <w:tab w:val="left" w:pos="720"/>
        </w:tabs>
        <w:contextualSpacing/>
        <w:jc w:val="both"/>
      </w:pPr>
      <w:r>
        <w:t>Complete Month end accruals from outstanding Purchase Orders</w:t>
      </w:r>
    </w:p>
    <w:p w:rsidR="00DE6323" w:rsidRPr="00C17EA1" w:rsidRDefault="00DE6323" w:rsidP="00DE6323">
      <w:pPr>
        <w:pStyle w:val="ListParagraph"/>
        <w:numPr>
          <w:ilvl w:val="0"/>
          <w:numId w:val="13"/>
        </w:numPr>
        <w:tabs>
          <w:tab w:val="left" w:pos="720"/>
        </w:tabs>
        <w:contextualSpacing/>
        <w:jc w:val="both"/>
      </w:pPr>
      <w:r w:rsidRPr="00C17EA1">
        <w:t>reconciling statements from suppliers;</w:t>
      </w:r>
    </w:p>
    <w:p w:rsidR="00DE6323" w:rsidRPr="00C17EA1" w:rsidRDefault="00DE6323" w:rsidP="00DE6323">
      <w:pPr>
        <w:pStyle w:val="ListParagraph"/>
        <w:numPr>
          <w:ilvl w:val="0"/>
          <w:numId w:val="13"/>
        </w:numPr>
        <w:tabs>
          <w:tab w:val="left" w:pos="720"/>
        </w:tabs>
        <w:contextualSpacing/>
        <w:jc w:val="both"/>
      </w:pPr>
      <w:r w:rsidRPr="00C17EA1">
        <w:t>preparation of prompt payment reports for DCAL;</w:t>
      </w:r>
    </w:p>
    <w:p w:rsidR="00DE6323" w:rsidRPr="00C17EA1" w:rsidRDefault="00DE6323" w:rsidP="00DE6323">
      <w:pPr>
        <w:pStyle w:val="ListParagraph"/>
        <w:numPr>
          <w:ilvl w:val="0"/>
          <w:numId w:val="13"/>
        </w:numPr>
        <w:tabs>
          <w:tab w:val="left" w:pos="720"/>
        </w:tabs>
        <w:contextualSpacing/>
        <w:jc w:val="both"/>
      </w:pPr>
      <w:r>
        <w:t xml:space="preserve">Assist in the preparation of </w:t>
      </w:r>
      <w:r w:rsidRPr="00C17EA1">
        <w:t>statistical reports requested from DCAL on procurement/contracts/consultancy;</w:t>
      </w:r>
    </w:p>
    <w:p w:rsidR="00DE6323" w:rsidRPr="00C17EA1" w:rsidRDefault="00DE6323" w:rsidP="00DE6323">
      <w:pPr>
        <w:pStyle w:val="ListParagraph"/>
        <w:numPr>
          <w:ilvl w:val="0"/>
          <w:numId w:val="13"/>
        </w:numPr>
        <w:tabs>
          <w:tab w:val="left" w:pos="720"/>
        </w:tabs>
        <w:contextualSpacing/>
        <w:jc w:val="both"/>
      </w:pPr>
      <w:r w:rsidRPr="00C17EA1">
        <w:t xml:space="preserve">weekly </w:t>
      </w:r>
      <w:proofErr w:type="spellStart"/>
      <w:r w:rsidRPr="00C17EA1">
        <w:t>lodgement</w:t>
      </w:r>
      <w:proofErr w:type="spellEnd"/>
      <w:r w:rsidRPr="00C17EA1">
        <w:t xml:space="preserve"> to the bank;</w:t>
      </w:r>
    </w:p>
    <w:p w:rsidR="00DE6323" w:rsidRPr="00C17EA1" w:rsidRDefault="00DE6323" w:rsidP="00DE6323">
      <w:pPr>
        <w:pStyle w:val="ListParagraph"/>
        <w:numPr>
          <w:ilvl w:val="0"/>
          <w:numId w:val="13"/>
        </w:numPr>
        <w:tabs>
          <w:tab w:val="left" w:pos="720"/>
        </w:tabs>
        <w:contextualSpacing/>
        <w:jc w:val="both"/>
      </w:pPr>
      <w:proofErr w:type="gramStart"/>
      <w:r w:rsidRPr="00C17EA1">
        <w:t>provide</w:t>
      </w:r>
      <w:proofErr w:type="gramEnd"/>
      <w:r w:rsidRPr="00C17EA1">
        <w:t xml:space="preserve"> cover for other staff when on leave e.g. travel, grant payments.</w:t>
      </w:r>
    </w:p>
    <w:p w:rsidR="00DE6323" w:rsidRDefault="00DE6323" w:rsidP="00DE6323">
      <w:pPr>
        <w:tabs>
          <w:tab w:val="left" w:pos="720"/>
        </w:tabs>
        <w:jc w:val="both"/>
        <w:rPr>
          <w:rFonts w:ascii="Verdana" w:hAnsi="Verdana"/>
          <w:sz w:val="22"/>
        </w:rPr>
      </w:pPr>
    </w:p>
    <w:p w:rsidR="00DE6323" w:rsidRDefault="00DE6323" w:rsidP="00DE6323">
      <w:pPr>
        <w:numPr>
          <w:ilvl w:val="0"/>
          <w:numId w:val="12"/>
        </w:numPr>
        <w:tabs>
          <w:tab w:val="left" w:pos="720"/>
        </w:tabs>
        <w:overflowPunct w:val="0"/>
        <w:autoSpaceDE w:val="0"/>
        <w:autoSpaceDN w:val="0"/>
        <w:adjustRightInd w:val="0"/>
        <w:jc w:val="both"/>
        <w:rPr>
          <w:rFonts w:ascii="Verdana" w:hAnsi="Verdana"/>
          <w:sz w:val="22"/>
        </w:rPr>
      </w:pPr>
      <w:r>
        <w:rPr>
          <w:rFonts w:ascii="Verdana" w:hAnsi="Verdana"/>
          <w:sz w:val="22"/>
        </w:rPr>
        <w:t>To provide a friendly, polite and professional service ensuring accuracy of information, efficiency, and up-to-date service to all internal/external customers.</w:t>
      </w:r>
    </w:p>
    <w:p w:rsidR="00DE6323" w:rsidRDefault="00DE6323" w:rsidP="00DE6323">
      <w:pPr>
        <w:jc w:val="both"/>
        <w:rPr>
          <w:rFonts w:ascii="Verdana" w:hAnsi="Verdana"/>
          <w:sz w:val="22"/>
        </w:rPr>
      </w:pPr>
    </w:p>
    <w:p w:rsidR="00DE6323" w:rsidRDefault="00DE6323" w:rsidP="00DE6323">
      <w:pPr>
        <w:numPr>
          <w:ilvl w:val="0"/>
          <w:numId w:val="12"/>
        </w:numPr>
        <w:tabs>
          <w:tab w:val="left" w:pos="720"/>
        </w:tabs>
        <w:overflowPunct w:val="0"/>
        <w:autoSpaceDE w:val="0"/>
        <w:autoSpaceDN w:val="0"/>
        <w:adjustRightInd w:val="0"/>
        <w:jc w:val="both"/>
        <w:rPr>
          <w:rFonts w:ascii="Verdana" w:hAnsi="Verdana"/>
          <w:sz w:val="22"/>
        </w:rPr>
      </w:pPr>
      <w:r>
        <w:rPr>
          <w:rFonts w:ascii="Verdana" w:hAnsi="Verdana"/>
          <w:sz w:val="22"/>
        </w:rPr>
        <w:t>To provide internal/external customers with advice and guidance regarding on the finance function/issues.</w:t>
      </w:r>
    </w:p>
    <w:p w:rsidR="00DE6323" w:rsidRDefault="00DE6323" w:rsidP="00DE6323">
      <w:pPr>
        <w:jc w:val="both"/>
        <w:rPr>
          <w:rFonts w:ascii="Verdana" w:hAnsi="Verdana"/>
          <w:sz w:val="22"/>
        </w:rPr>
      </w:pPr>
    </w:p>
    <w:p w:rsidR="00DE6323" w:rsidRDefault="00DE6323" w:rsidP="00DE6323">
      <w:pPr>
        <w:numPr>
          <w:ilvl w:val="0"/>
          <w:numId w:val="12"/>
        </w:numPr>
        <w:tabs>
          <w:tab w:val="left" w:pos="720"/>
        </w:tabs>
        <w:overflowPunct w:val="0"/>
        <w:autoSpaceDE w:val="0"/>
        <w:autoSpaceDN w:val="0"/>
        <w:adjustRightInd w:val="0"/>
        <w:jc w:val="both"/>
        <w:rPr>
          <w:rFonts w:ascii="Verdana" w:hAnsi="Verdana"/>
          <w:sz w:val="22"/>
        </w:rPr>
      </w:pPr>
      <w:r>
        <w:rPr>
          <w:rFonts w:ascii="Verdana" w:hAnsi="Verdana"/>
          <w:sz w:val="22"/>
        </w:rPr>
        <w:t>To accurately record data on the Sport Northern Ireland’s SUN Accounting System and recording grant payments on Sport Northern Ireland’s GIFTS Grants Management System.</w:t>
      </w:r>
    </w:p>
    <w:p w:rsidR="00DE6323" w:rsidRDefault="00DE6323" w:rsidP="00DE6323">
      <w:pPr>
        <w:tabs>
          <w:tab w:val="left" w:pos="720"/>
        </w:tabs>
        <w:jc w:val="both"/>
        <w:rPr>
          <w:rFonts w:ascii="Verdana" w:hAnsi="Verdana"/>
          <w:sz w:val="22"/>
        </w:rPr>
      </w:pPr>
      <w:r>
        <w:rPr>
          <w:rFonts w:ascii="Verdana" w:hAnsi="Verdana"/>
          <w:sz w:val="22"/>
        </w:rPr>
        <w:t xml:space="preserve"> </w:t>
      </w:r>
    </w:p>
    <w:p w:rsidR="00DE6323" w:rsidRDefault="00DE6323" w:rsidP="00DE6323">
      <w:pPr>
        <w:numPr>
          <w:ilvl w:val="0"/>
          <w:numId w:val="12"/>
        </w:numPr>
        <w:tabs>
          <w:tab w:val="left" w:pos="720"/>
        </w:tabs>
        <w:overflowPunct w:val="0"/>
        <w:autoSpaceDE w:val="0"/>
        <w:autoSpaceDN w:val="0"/>
        <w:adjustRightInd w:val="0"/>
        <w:jc w:val="both"/>
        <w:rPr>
          <w:rFonts w:ascii="Verdana" w:hAnsi="Verdana"/>
          <w:sz w:val="22"/>
        </w:rPr>
      </w:pPr>
      <w:r>
        <w:rPr>
          <w:rFonts w:ascii="Verdana" w:hAnsi="Verdana"/>
          <w:sz w:val="22"/>
        </w:rPr>
        <w:t>To undertake general office duties for the Finance Team Supervisor and Finance Manager, including accurate and timely filing of correspondence etc.</w:t>
      </w:r>
    </w:p>
    <w:p w:rsidR="00DE6323" w:rsidRDefault="00DE6323" w:rsidP="00DE6323">
      <w:pPr>
        <w:pStyle w:val="ListParagraph"/>
      </w:pPr>
    </w:p>
    <w:p w:rsidR="00DE6323" w:rsidRPr="00434848" w:rsidRDefault="00DE6323" w:rsidP="00DE6323">
      <w:pPr>
        <w:numPr>
          <w:ilvl w:val="0"/>
          <w:numId w:val="12"/>
        </w:numPr>
        <w:tabs>
          <w:tab w:val="left" w:pos="720"/>
        </w:tabs>
        <w:overflowPunct w:val="0"/>
        <w:autoSpaceDE w:val="0"/>
        <w:autoSpaceDN w:val="0"/>
        <w:adjustRightInd w:val="0"/>
        <w:jc w:val="both"/>
        <w:rPr>
          <w:rFonts w:ascii="Verdana" w:hAnsi="Verdana"/>
          <w:sz w:val="22"/>
        </w:rPr>
      </w:pPr>
      <w:r w:rsidRPr="00434848">
        <w:t>To undertake any other relevant and related duties as may be reasonably required from time-to-time by the Line Manager.</w:t>
      </w:r>
    </w:p>
    <w:p w:rsidR="00DE6323" w:rsidRDefault="00DE6323" w:rsidP="00DE6323">
      <w:pPr>
        <w:tabs>
          <w:tab w:val="left" w:pos="600"/>
        </w:tabs>
        <w:jc w:val="both"/>
        <w:rPr>
          <w:rFonts w:ascii="Verdana" w:hAnsi="Verdana"/>
          <w:sz w:val="22"/>
        </w:rPr>
      </w:pPr>
    </w:p>
    <w:p w:rsidR="00DE6323" w:rsidRDefault="00DE6323" w:rsidP="00DE6323">
      <w:pPr>
        <w:tabs>
          <w:tab w:val="left" w:pos="600"/>
        </w:tabs>
        <w:jc w:val="both"/>
        <w:rPr>
          <w:rFonts w:ascii="Verdana" w:hAnsi="Verdana"/>
          <w:sz w:val="22"/>
        </w:rPr>
      </w:pPr>
      <w:r>
        <w:rPr>
          <w:rFonts w:ascii="Verdana" w:hAnsi="Verdana"/>
          <w:sz w:val="22"/>
        </w:rPr>
        <w:t>This job description is not to be regarded as exclusive or exhaustive.   It is intended as an outline indication of the areas of activity and will be amended in the light of the changing needs of the organisation.</w:t>
      </w:r>
    </w:p>
    <w:p w:rsidR="00DE6323" w:rsidRDefault="00DE6323" w:rsidP="00DE6323">
      <w:pPr>
        <w:tabs>
          <w:tab w:val="left" w:pos="720"/>
        </w:tabs>
        <w:jc w:val="both"/>
        <w:rPr>
          <w:rFonts w:ascii="Verdana" w:hAnsi="Verdana"/>
          <w:sz w:val="22"/>
        </w:rPr>
      </w:pPr>
    </w:p>
    <w:p w:rsidR="00DE6323" w:rsidRDefault="00DE6323" w:rsidP="00DE6323"/>
    <w:p w:rsidR="00DE6323" w:rsidRPr="00DE6323" w:rsidRDefault="00DE6323" w:rsidP="00DE6323">
      <w:pPr>
        <w:tabs>
          <w:tab w:val="left" w:pos="2304"/>
        </w:tabs>
        <w:rPr>
          <w:b/>
          <w:lang w:val="en-US"/>
        </w:rPr>
      </w:pPr>
    </w:p>
    <w:sectPr w:rsidR="00DE6323" w:rsidRPr="00DE632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83" w:rsidRDefault="00EE7D83">
      <w:r>
        <w:separator/>
      </w:r>
    </w:p>
  </w:endnote>
  <w:endnote w:type="continuationSeparator" w:id="0">
    <w:p w:rsidR="00EE7D83" w:rsidRDefault="00EE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ambri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83" w:rsidRDefault="00EE7D83">
      <w:r>
        <w:separator/>
      </w:r>
    </w:p>
  </w:footnote>
  <w:footnote w:type="continuationSeparator" w:id="0">
    <w:p w:rsidR="00EE7D83" w:rsidRDefault="00EE7D83">
      <w:r>
        <w:continuationSeparator/>
      </w:r>
    </w:p>
  </w:footnote>
  <w:footnote w:id="1">
    <w:p w:rsidR="00810F12" w:rsidRPr="00DD001A" w:rsidRDefault="00810F12" w:rsidP="00810F12">
      <w:pPr>
        <w:pStyle w:val="FootnoteText"/>
        <w:rPr>
          <w:b w:val="0"/>
        </w:rPr>
      </w:pPr>
      <w:r w:rsidRPr="00DD001A">
        <w:rPr>
          <w:rStyle w:val="FootnoteReference"/>
          <w:b w:val="0"/>
        </w:rPr>
        <w:footnoteRef/>
      </w:r>
      <w:r w:rsidRPr="00DD001A">
        <w:rPr>
          <w:b w:val="0"/>
        </w:rPr>
        <w:t xml:space="preserve"> </w:t>
      </w:r>
      <w:r w:rsidRPr="00DD001A">
        <w:rPr>
          <w:rFonts w:ascii="Verdana" w:hAnsi="Verdana"/>
          <w:b w:val="0"/>
        </w:rPr>
        <w:t>It is the responsibility of the applicant to demonstrate how they satisfy the ‘equivalence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56071E">
      <w:t xml:space="preserve"> 25</w:t>
    </w:r>
    <w:r w:rsidR="00DA2783">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1254BAC"/>
    <w:multiLevelType w:val="singleLevel"/>
    <w:tmpl w:val="8CA2C6F8"/>
    <w:lvl w:ilvl="0">
      <w:start w:val="1"/>
      <w:numFmt w:val="decimal"/>
      <w:lvlText w:val="%1."/>
      <w:legacy w:legacy="1" w:legacySpace="0" w:legacyIndent="720"/>
      <w:lvlJc w:val="left"/>
      <w:pPr>
        <w:ind w:left="720" w:hanging="720"/>
      </w:pPr>
    </w:lvl>
  </w:abstractNum>
  <w:abstractNum w:abstractNumId="7" w15:restartNumberingAfterBreak="0">
    <w:nsid w:val="2AA00679"/>
    <w:multiLevelType w:val="multilevel"/>
    <w:tmpl w:val="081A510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8" w15:restartNumberingAfterBreak="0">
    <w:nsid w:val="2C631F99"/>
    <w:multiLevelType w:val="hybridMultilevel"/>
    <w:tmpl w:val="00367B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1FF53A9"/>
    <w:multiLevelType w:val="multilevel"/>
    <w:tmpl w:val="83828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0"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A665B"/>
    <w:multiLevelType w:val="hybridMultilevel"/>
    <w:tmpl w:val="12A6BD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6F04ECC"/>
    <w:multiLevelType w:val="hybridMultilevel"/>
    <w:tmpl w:val="1F72CE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6"/>
  </w:num>
  <w:num w:numId="5">
    <w:abstractNumId w:val="5"/>
  </w:num>
  <w:num w:numId="6">
    <w:abstractNumId w:val="0"/>
  </w:num>
  <w:num w:numId="7">
    <w:abstractNumId w:val="1"/>
  </w:num>
  <w:num w:numId="8">
    <w:abstractNumId w:val="2"/>
  </w:num>
  <w:num w:numId="9">
    <w:abstractNumId w:val="10"/>
  </w:num>
  <w:num w:numId="10">
    <w:abstractNumId w:val="3"/>
  </w:num>
  <w:num w:numId="11">
    <w:abstractNumId w:val="14"/>
  </w:num>
  <w:num w:numId="12">
    <w:abstractNumId w:val="6"/>
    <w:lvlOverride w:ilvl="0">
      <w:startOverride w:val="1"/>
    </w:lvlOverride>
  </w:num>
  <w:num w:numId="13">
    <w:abstractNumId w:val="13"/>
  </w:num>
  <w:num w:numId="14">
    <w:abstractNumId w:val="7"/>
  </w:num>
  <w:num w:numId="15">
    <w:abstractNumId w:val="9"/>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23CC"/>
    <w:rsid w:val="000D4E6B"/>
    <w:rsid w:val="001A2BBB"/>
    <w:rsid w:val="00224572"/>
    <w:rsid w:val="002A0043"/>
    <w:rsid w:val="003031B1"/>
    <w:rsid w:val="003703A5"/>
    <w:rsid w:val="003B5EDA"/>
    <w:rsid w:val="003B7292"/>
    <w:rsid w:val="00425642"/>
    <w:rsid w:val="00437CCD"/>
    <w:rsid w:val="004A2B1A"/>
    <w:rsid w:val="004C6545"/>
    <w:rsid w:val="005246E1"/>
    <w:rsid w:val="005319B5"/>
    <w:rsid w:val="0056071E"/>
    <w:rsid w:val="005826F7"/>
    <w:rsid w:val="005B1766"/>
    <w:rsid w:val="00680B3B"/>
    <w:rsid w:val="006C3B3A"/>
    <w:rsid w:val="006D7267"/>
    <w:rsid w:val="006E5263"/>
    <w:rsid w:val="00722340"/>
    <w:rsid w:val="00735393"/>
    <w:rsid w:val="00740DF7"/>
    <w:rsid w:val="00810F12"/>
    <w:rsid w:val="00820E91"/>
    <w:rsid w:val="00A362A7"/>
    <w:rsid w:val="00B557A7"/>
    <w:rsid w:val="00BA0B4C"/>
    <w:rsid w:val="00BB7E71"/>
    <w:rsid w:val="00C7743F"/>
    <w:rsid w:val="00C77A49"/>
    <w:rsid w:val="00DA2783"/>
    <w:rsid w:val="00DE6323"/>
    <w:rsid w:val="00E472AF"/>
    <w:rsid w:val="00EB49E6"/>
    <w:rsid w:val="00EB6C36"/>
    <w:rsid w:val="00EE7D83"/>
    <w:rsid w:val="00F00765"/>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638A58-CBD5-4D06-9E48-B90E847F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 w:type="paragraph" w:styleId="FootnoteText">
    <w:name w:val="footnote text"/>
    <w:basedOn w:val="Normal"/>
    <w:link w:val="FootnoteTextChar"/>
    <w:rsid w:val="00810F12"/>
    <w:pPr>
      <w:overflowPunct w:val="0"/>
      <w:autoSpaceDE w:val="0"/>
      <w:autoSpaceDN w:val="0"/>
      <w:adjustRightInd w:val="0"/>
      <w:textAlignment w:val="baseline"/>
    </w:pPr>
    <w:rPr>
      <w:b/>
      <w:sz w:val="20"/>
      <w:szCs w:val="20"/>
    </w:rPr>
  </w:style>
  <w:style w:type="character" w:customStyle="1" w:styleId="FootnoteTextChar">
    <w:name w:val="Footnote Text Char"/>
    <w:link w:val="FootnoteText"/>
    <w:rsid w:val="00810F12"/>
    <w:rPr>
      <w:b/>
      <w:lang w:eastAsia="en-US"/>
    </w:rPr>
  </w:style>
  <w:style w:type="character" w:styleId="FootnoteReference">
    <w:name w:val="footnote reference"/>
    <w:rsid w:val="00810F12"/>
    <w:rPr>
      <w:vertAlign w:val="superscript"/>
    </w:rPr>
  </w:style>
  <w:style w:type="paragraph" w:styleId="BodyText">
    <w:name w:val="Body Text"/>
    <w:basedOn w:val="Normal"/>
    <w:link w:val="BodyTextChar"/>
    <w:unhideWhenUsed/>
    <w:rsid w:val="00DE6323"/>
    <w:pPr>
      <w:overflowPunct w:val="0"/>
      <w:autoSpaceDE w:val="0"/>
      <w:autoSpaceDN w:val="0"/>
      <w:adjustRightInd w:val="0"/>
    </w:pPr>
    <w:rPr>
      <w:rFonts w:ascii="Bookman Old Style" w:hAnsi="Bookman Old Style"/>
      <w:b/>
      <w:i/>
      <w:sz w:val="20"/>
      <w:szCs w:val="20"/>
      <w:lang w:eastAsia="en-GB"/>
    </w:rPr>
  </w:style>
  <w:style w:type="character" w:customStyle="1" w:styleId="BodyTextChar">
    <w:name w:val="Body Text Char"/>
    <w:basedOn w:val="DefaultParagraphFont"/>
    <w:link w:val="BodyText"/>
    <w:rsid w:val="00DE6323"/>
    <w:rPr>
      <w:rFonts w:ascii="Bookman Old Style" w:hAnsi="Bookman Old Style"/>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1279-14F1-46F6-BB20-24A6BA8D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947</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7098</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720928</vt:i4>
      </vt:variant>
      <vt:variant>
        <vt:i4>0</vt:i4>
      </vt:variant>
      <vt:variant>
        <vt:i4>0</vt:i4>
      </vt:variant>
      <vt:variant>
        <vt:i4>5</vt:i4>
      </vt:variant>
      <vt:variant>
        <vt:lpwstr>mailto:chrishalliday@sportni.net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11</cp:revision>
  <cp:lastPrinted>2005-06-27T10:28:00Z</cp:lastPrinted>
  <dcterms:created xsi:type="dcterms:W3CDTF">2019-04-17T10:18:00Z</dcterms:created>
  <dcterms:modified xsi:type="dcterms:W3CDTF">2019-04-17T10:21:00Z</dcterms:modified>
</cp:coreProperties>
</file>