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DE5EE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DA34A1">
                  <w:r>
                    <w:t xml:space="preserve">Urban Villages, </w:t>
                  </w:r>
                  <w:proofErr w:type="gramStart"/>
                  <w:r>
                    <w:t>The</w:t>
                  </w:r>
                  <w:proofErr w:type="gramEnd"/>
                  <w:r>
                    <w:t xml:space="preserve"> Executive Office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E5EE7">
      <w:pPr>
        <w:rPr>
          <w:b/>
          <w:bCs/>
        </w:rPr>
      </w:pPr>
      <w:r>
        <w:rPr>
          <w:b/>
          <w:bCs/>
          <w:noProof/>
          <w:sz w:val="20"/>
          <w:lang w:val="en-US"/>
        </w:rPr>
        <w:pict>
          <v:shape id="_x0000_s1027" type="#_x0000_t202" style="position:absolute;margin-left:90pt;margin-top:5.8pt;width:4in;height:27pt;z-index:251655168">
            <v:textbox>
              <w:txbxContent>
                <w:p w:rsidR="002A0043" w:rsidRDefault="00DA34A1">
                  <w:r>
                    <w:t>Gerard Murray</w:t>
                  </w:r>
                </w:p>
              </w:txbxContent>
            </v:textbox>
          </v:shape>
        </w:pict>
      </w:r>
    </w:p>
    <w:p w:rsidR="002A0043" w:rsidRDefault="002A0043">
      <w:r>
        <w:t xml:space="preserve">             Name</w:t>
      </w:r>
    </w:p>
    <w:p w:rsidR="002A0043" w:rsidRDefault="002A0043"/>
    <w:p w:rsidR="002A0043" w:rsidRDefault="00DE5EE7">
      <w:r>
        <w:rPr>
          <w:noProof/>
          <w:sz w:val="20"/>
          <w:lang w:val="en-US"/>
        </w:rPr>
        <w:pict>
          <v:shape id="_x0000_s1028" type="#_x0000_t202" style="position:absolute;margin-left:90pt;margin-top:.4pt;width:324pt;height:27pt;z-index:251656192">
            <v:textbox>
              <w:txbxContent>
                <w:p w:rsidR="002A0043" w:rsidRDefault="00DA34A1">
                  <w:r>
                    <w:t>The Executive Office</w:t>
                  </w:r>
                </w:p>
              </w:txbxContent>
            </v:textbox>
          </v:shape>
        </w:pict>
      </w:r>
      <w:r w:rsidR="002A0043">
        <w:t xml:space="preserve">     Organisation/</w:t>
      </w:r>
    </w:p>
    <w:p w:rsidR="002A0043" w:rsidRDefault="002A0043">
      <w:r>
        <w:t xml:space="preserve">        Department</w:t>
      </w:r>
    </w:p>
    <w:p w:rsidR="002A0043" w:rsidRDefault="00DE5EE7">
      <w:r>
        <w:rPr>
          <w:noProof/>
          <w:sz w:val="20"/>
          <w:lang w:val="en-US"/>
        </w:rPr>
        <w:pict>
          <v:shape id="_x0000_s1029" type="#_x0000_t202" style="position:absolute;margin-left:90pt;margin-top:8.8pt;width:324pt;height:1in;z-index:251657216">
            <v:textbox>
              <w:txbxContent>
                <w:p w:rsidR="002A0043" w:rsidRDefault="00DA34A1">
                  <w:pPr>
                    <w:rPr>
                      <w:rFonts w:ascii="Tahoma" w:hAnsi="Tahoma" w:cs="Tahoma"/>
                      <w:sz w:val="22"/>
                    </w:rPr>
                  </w:pPr>
                  <w:r>
                    <w:rPr>
                      <w:rFonts w:ascii="Tahoma" w:hAnsi="Tahoma" w:cs="Tahoma"/>
                      <w:sz w:val="22"/>
                    </w:rPr>
                    <w:t>Castle Buildings, Stormont Estate, Belfast</w:t>
                  </w:r>
                </w:p>
                <w:p w:rsidR="00DA34A1" w:rsidRDefault="00DA34A1">
                  <w:pPr>
                    <w:rPr>
                      <w:rFonts w:ascii="Tahoma" w:hAnsi="Tahoma" w:cs="Tahoma"/>
                      <w:sz w:val="22"/>
                    </w:rPr>
                  </w:pPr>
                  <w:r>
                    <w:rPr>
                      <w:rFonts w:ascii="Tahoma" w:hAnsi="Tahoma" w:cs="Tahoma"/>
                      <w:sz w:val="22"/>
                    </w:rPr>
                    <w:t>BT4 3SR</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E5EE7">
      <w:r>
        <w:rPr>
          <w:noProof/>
          <w:sz w:val="20"/>
          <w:lang w:val="en-US"/>
        </w:rPr>
        <w:pict>
          <v:shape id="_x0000_s1030" type="#_x0000_t202" style="position:absolute;margin-left:90pt;margin-top:2.25pt;width:126pt;height:24.25pt;z-index:251658240">
            <v:textbox>
              <w:txbxContent>
                <w:p w:rsidR="002A0043" w:rsidRDefault="00DA34A1">
                  <w:r>
                    <w:t>02890765763</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DE5EE7">
      <w:r>
        <w:rPr>
          <w:noProof/>
          <w:sz w:val="20"/>
          <w:lang w:val="en-US"/>
        </w:rPr>
        <w:pict>
          <v:shape id="_x0000_s1032" type="#_x0000_t202" style="position:absolute;margin-left:90pt;margin-top:10.65pt;width:324.75pt;height:27pt;z-index:251660288">
            <v:textbox>
              <w:txbxContent>
                <w:p w:rsidR="002A0043" w:rsidRDefault="00DA34A1">
                  <w:pPr>
                    <w:rPr>
                      <w:rFonts w:ascii="Arial" w:hAnsi="Arial" w:cs="Arial"/>
                    </w:rPr>
                  </w:pPr>
                  <w:r>
                    <w:rPr>
                      <w:rFonts w:ascii="Arial" w:hAnsi="Arial" w:cs="Arial"/>
                    </w:rPr>
                    <w:t>gerard.murray@executiveoffice-ni.gov.uk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DE5EE7">
      <w:r>
        <w:rPr>
          <w:noProof/>
          <w:sz w:val="20"/>
          <w:lang w:val="en-US"/>
        </w:rPr>
        <w:pict>
          <v:shape id="_x0000_s1042" type="#_x0000_t202" style="position:absolute;margin-left:117pt;margin-top:.45pt;width:270pt;height:37.8pt;z-index:251661312">
            <v:textbox>
              <w:txbxContent>
                <w:p w:rsidR="002A0043" w:rsidRDefault="009D3E53">
                  <w:r w:rsidRPr="003468D4">
                    <w:rPr>
                      <w:b/>
                    </w:rPr>
                    <w:t>Investment Appraisal Officer</w:t>
                  </w:r>
                  <w:r w:rsidR="00AA166F">
                    <w:t xml:space="preserve"> – 12</w:t>
                  </w:r>
                  <w:r>
                    <w:t xml:space="preserve"> months secondment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4C68DC" w:rsidRPr="008939E2" w:rsidRDefault="004C68DC">
            <w:pPr>
              <w:rPr>
                <w:rFonts w:ascii="Arial" w:hAnsi="Arial" w:cs="Arial"/>
                <w:b/>
                <w:sz w:val="22"/>
                <w:szCs w:val="22"/>
              </w:rPr>
            </w:pPr>
            <w:r w:rsidRPr="008939E2">
              <w:rPr>
                <w:rFonts w:ascii="Arial" w:hAnsi="Arial" w:cs="Arial"/>
                <w:b/>
                <w:sz w:val="22"/>
                <w:szCs w:val="22"/>
              </w:rPr>
              <w:t xml:space="preserve">Urban Villages Investment Appraisal </w:t>
            </w:r>
            <w:r w:rsidR="008939E2">
              <w:rPr>
                <w:rFonts w:ascii="Arial" w:hAnsi="Arial" w:cs="Arial"/>
                <w:b/>
                <w:sz w:val="22"/>
                <w:szCs w:val="22"/>
              </w:rPr>
              <w:t>Support</w:t>
            </w:r>
            <w:r w:rsidRPr="008939E2">
              <w:rPr>
                <w:rFonts w:ascii="Arial" w:hAnsi="Arial" w:cs="Arial"/>
                <w:b/>
                <w:sz w:val="22"/>
                <w:szCs w:val="22"/>
              </w:rPr>
              <w:br/>
            </w:r>
          </w:p>
          <w:p w:rsidR="006D7267" w:rsidRDefault="00EE1609">
            <w:pPr>
              <w:rPr>
                <w:rFonts w:ascii="Arial" w:hAnsi="Arial" w:cs="Arial"/>
                <w:sz w:val="22"/>
                <w:szCs w:val="22"/>
              </w:rPr>
            </w:pPr>
            <w:r w:rsidRPr="00706683">
              <w:rPr>
                <w:rFonts w:ascii="Arial" w:hAnsi="Arial" w:cs="Arial"/>
                <w:sz w:val="22"/>
                <w:szCs w:val="22"/>
              </w:rPr>
              <w:t xml:space="preserve">The </w:t>
            </w:r>
            <w:r>
              <w:rPr>
                <w:rFonts w:ascii="Arial" w:hAnsi="Arial" w:cs="Arial"/>
                <w:sz w:val="22"/>
                <w:szCs w:val="22"/>
              </w:rPr>
              <w:t>post holder will be responsible for d</w:t>
            </w:r>
            <w:r w:rsidRPr="00706683">
              <w:rPr>
                <w:rFonts w:ascii="Arial" w:hAnsi="Arial" w:cs="Arial"/>
                <w:sz w:val="22"/>
                <w:szCs w:val="22"/>
              </w:rPr>
              <w:t>evelop</w:t>
            </w:r>
            <w:r>
              <w:rPr>
                <w:rFonts w:ascii="Arial" w:hAnsi="Arial" w:cs="Arial"/>
                <w:sz w:val="22"/>
                <w:szCs w:val="22"/>
              </w:rPr>
              <w:t xml:space="preserve">ing </w:t>
            </w:r>
            <w:r w:rsidRPr="00706683">
              <w:rPr>
                <w:rFonts w:ascii="Arial" w:hAnsi="Arial" w:cs="Arial"/>
                <w:sz w:val="22"/>
                <w:szCs w:val="22"/>
              </w:rPr>
              <w:t>detailed economic appraisa</w:t>
            </w:r>
            <w:r>
              <w:rPr>
                <w:rFonts w:ascii="Arial" w:hAnsi="Arial" w:cs="Arial"/>
                <w:sz w:val="22"/>
                <w:szCs w:val="22"/>
              </w:rPr>
              <w:t xml:space="preserve">ls for Urban Villages Capital projects ranging in value from £500k to £5m in line with the NIGEAE. For example, </w:t>
            </w:r>
            <w:r w:rsidRPr="00706683">
              <w:rPr>
                <w:rFonts w:ascii="Arial" w:hAnsi="Arial" w:cs="Arial"/>
                <w:sz w:val="22"/>
                <w:szCs w:val="22"/>
              </w:rPr>
              <w:t xml:space="preserve">the </w:t>
            </w:r>
            <w:r>
              <w:rPr>
                <w:rFonts w:ascii="Arial" w:hAnsi="Arial" w:cs="Arial"/>
                <w:sz w:val="22"/>
                <w:szCs w:val="22"/>
              </w:rPr>
              <w:t xml:space="preserve">regeneration of the </w:t>
            </w:r>
            <w:r w:rsidRPr="00706683">
              <w:rPr>
                <w:rFonts w:ascii="Arial" w:hAnsi="Arial" w:cs="Arial"/>
                <w:sz w:val="22"/>
                <w:szCs w:val="22"/>
              </w:rPr>
              <w:t xml:space="preserve">strategically significant </w:t>
            </w:r>
            <w:proofErr w:type="spellStart"/>
            <w:r w:rsidRPr="00706683">
              <w:rPr>
                <w:rFonts w:ascii="Arial" w:hAnsi="Arial" w:cs="Arial"/>
                <w:sz w:val="22"/>
                <w:szCs w:val="22"/>
              </w:rPr>
              <w:t>Meenan</w:t>
            </w:r>
            <w:proofErr w:type="spellEnd"/>
            <w:r w:rsidRPr="00706683">
              <w:rPr>
                <w:rFonts w:ascii="Arial" w:hAnsi="Arial" w:cs="Arial"/>
                <w:sz w:val="22"/>
                <w:szCs w:val="22"/>
              </w:rPr>
              <w:t xml:space="preserve"> Square Site in the Bogside, Fountain and Bishop St Urban Village Area. </w:t>
            </w:r>
            <w:r>
              <w:rPr>
                <w:rFonts w:ascii="Arial" w:hAnsi="Arial" w:cs="Arial"/>
                <w:sz w:val="22"/>
                <w:szCs w:val="22"/>
              </w:rPr>
              <w:t>The post holder will be required to work closely with a wide range of community and statutory stakeholders to address project risks relating to deliverability, feasibility, affordability and sustainability prior to submitting completed economic appraisals for approval. While the assi</w:t>
            </w:r>
            <w:r w:rsidR="00DE5EE7">
              <w:rPr>
                <w:rFonts w:ascii="Arial" w:hAnsi="Arial" w:cs="Arial"/>
                <w:sz w:val="22"/>
                <w:szCs w:val="22"/>
              </w:rPr>
              <w:t>gnment is expected to be for a 12</w:t>
            </w:r>
            <w:r>
              <w:rPr>
                <w:rFonts w:ascii="Arial" w:hAnsi="Arial" w:cs="Arial"/>
                <w:sz w:val="22"/>
                <w:szCs w:val="22"/>
              </w:rPr>
              <w:t xml:space="preserve"> month period, this may be extended, subject to agreement by all parties.</w:t>
            </w:r>
          </w:p>
          <w:p w:rsidR="00EE1609" w:rsidRDefault="00EE1609">
            <w:pPr>
              <w:rPr>
                <w:rFonts w:ascii="Arial" w:hAnsi="Arial" w:cs="Arial"/>
                <w:sz w:val="22"/>
                <w:szCs w:val="22"/>
              </w:rPr>
            </w:pPr>
          </w:p>
          <w:p w:rsidR="00EE1609" w:rsidRDefault="00EE1609">
            <w:pPr>
              <w:rPr>
                <w:rFonts w:ascii="Arial" w:hAnsi="Arial" w:cs="Arial"/>
                <w:sz w:val="22"/>
                <w:szCs w:val="22"/>
              </w:rPr>
            </w:pPr>
            <w:r w:rsidRPr="00706683">
              <w:rPr>
                <w:rFonts w:ascii="Arial" w:hAnsi="Arial" w:cs="Arial"/>
                <w:sz w:val="22"/>
                <w:szCs w:val="22"/>
              </w:rPr>
              <w:t>Urban Villages is an Executive endorsed good relations programme which will contribute to delivering on the Executive commitments in T</w:t>
            </w:r>
            <w:proofErr w:type="gramStart"/>
            <w:r w:rsidRPr="00706683">
              <w:rPr>
                <w:rFonts w:ascii="Arial" w:hAnsi="Arial" w:cs="Arial"/>
                <w:sz w:val="22"/>
                <w:szCs w:val="22"/>
              </w:rPr>
              <w:t>:BUC</w:t>
            </w:r>
            <w:proofErr w:type="gramEnd"/>
            <w:r w:rsidRPr="00706683">
              <w:rPr>
                <w:rFonts w:ascii="Arial" w:hAnsi="Arial" w:cs="Arial"/>
                <w:sz w:val="22"/>
                <w:szCs w:val="22"/>
              </w:rPr>
              <w:t xml:space="preserve">. It is an approach designed to improve good relations outcomes and develop thriving places where there has been a history of deprivation and community tension. The programme aims to address the lack of community cohesion and cooperation which can create instability and disengagement and by extension in some areas lead to under-investment and failure to meet potential. Targeted physical development and associated work to build neighbourhood capability aims to improve the life </w:t>
            </w:r>
            <w:r w:rsidRPr="00706683">
              <w:rPr>
                <w:rFonts w:ascii="Arial" w:hAnsi="Arial" w:cs="Arial"/>
                <w:sz w:val="22"/>
                <w:szCs w:val="22"/>
              </w:rPr>
              <w:lastRenderedPageBreak/>
              <w:t>experiences of communities and provide joined-up and sustainable approaches to increase community confidence and secure the necessary foundations to foster better community relations within and between communities and facilitate potential for an improved physical environment. The Programme has a budget of circa £65m - £47m capital and £16m revenue over 5 years.</w:t>
            </w:r>
          </w:p>
          <w:p w:rsidR="00EE1609" w:rsidRDefault="00EE1609">
            <w:pPr>
              <w:rPr>
                <w:rFonts w:ascii="Arial" w:hAnsi="Arial" w:cs="Arial"/>
                <w:sz w:val="22"/>
                <w:szCs w:val="22"/>
              </w:rPr>
            </w:pPr>
          </w:p>
          <w:p w:rsidR="00EE1609" w:rsidRPr="00EE1609" w:rsidRDefault="00EE1609" w:rsidP="00EE1609">
            <w:pPr>
              <w:autoSpaceDE w:val="0"/>
              <w:autoSpaceDN w:val="0"/>
              <w:adjustRightInd w:val="0"/>
              <w:contextualSpacing/>
              <w:rPr>
                <w:rFonts w:ascii="Arial" w:eastAsia="Calibri" w:hAnsi="Arial" w:cs="Arial"/>
                <w:bCs/>
                <w:color w:val="000000"/>
                <w:sz w:val="22"/>
                <w:szCs w:val="22"/>
              </w:rPr>
            </w:pPr>
            <w:r w:rsidRPr="00EE1609">
              <w:rPr>
                <w:rFonts w:ascii="Arial" w:eastAsia="Calibri" w:hAnsi="Arial" w:cs="Arial"/>
                <w:bCs/>
                <w:color w:val="000000"/>
                <w:sz w:val="22"/>
                <w:szCs w:val="22"/>
              </w:rPr>
              <w:t xml:space="preserve">The Urban Villages Programme has </w:t>
            </w:r>
            <w:r w:rsidRPr="00EE1609">
              <w:rPr>
                <w:rFonts w:ascii="Arial" w:eastAsia="Calibri" w:hAnsi="Arial" w:cs="Arial"/>
                <w:b/>
                <w:bCs/>
                <w:color w:val="000000"/>
                <w:sz w:val="22"/>
                <w:szCs w:val="22"/>
              </w:rPr>
              <w:t>three inter-connected aims</w:t>
            </w:r>
            <w:r w:rsidRPr="00EE1609">
              <w:rPr>
                <w:rFonts w:ascii="Arial" w:eastAsia="Calibri" w:hAnsi="Arial" w:cs="Arial"/>
                <w:bCs/>
                <w:color w:val="000000"/>
                <w:sz w:val="22"/>
                <w:szCs w:val="22"/>
              </w:rPr>
              <w:t>:</w:t>
            </w:r>
          </w:p>
          <w:p w:rsidR="00EE1609" w:rsidRPr="00706683" w:rsidRDefault="00EE1609" w:rsidP="00EE1609">
            <w:pPr>
              <w:numPr>
                <w:ilvl w:val="0"/>
                <w:numId w:val="4"/>
              </w:numPr>
              <w:spacing w:line="360" w:lineRule="auto"/>
              <w:contextualSpacing/>
              <w:rPr>
                <w:rFonts w:ascii="Arial" w:eastAsia="Calibri" w:hAnsi="Arial" w:cs="Arial"/>
                <w:sz w:val="22"/>
                <w:szCs w:val="22"/>
              </w:rPr>
            </w:pPr>
            <w:r w:rsidRPr="00706683">
              <w:rPr>
                <w:rFonts w:ascii="Arial" w:eastAsia="Calibri" w:hAnsi="Arial" w:cs="Arial"/>
                <w:sz w:val="22"/>
                <w:szCs w:val="22"/>
              </w:rPr>
              <w:t>To foster positive Community Identities;</w:t>
            </w:r>
          </w:p>
          <w:p w:rsidR="00EE1609" w:rsidRDefault="00EE1609" w:rsidP="00EE1609">
            <w:pPr>
              <w:numPr>
                <w:ilvl w:val="0"/>
                <w:numId w:val="4"/>
              </w:numPr>
              <w:spacing w:line="360" w:lineRule="auto"/>
              <w:contextualSpacing/>
              <w:rPr>
                <w:rFonts w:ascii="Arial" w:eastAsia="Calibri" w:hAnsi="Arial" w:cs="Arial"/>
                <w:sz w:val="22"/>
                <w:szCs w:val="22"/>
              </w:rPr>
            </w:pPr>
            <w:r w:rsidRPr="00706683">
              <w:rPr>
                <w:rFonts w:ascii="Arial" w:eastAsia="Calibri" w:hAnsi="Arial" w:cs="Arial"/>
                <w:sz w:val="22"/>
                <w:szCs w:val="22"/>
              </w:rPr>
              <w:t>To build Community Capacity; and</w:t>
            </w:r>
          </w:p>
          <w:p w:rsidR="00EE1609" w:rsidRPr="00EE1609" w:rsidRDefault="00EE1609" w:rsidP="00EE1609">
            <w:pPr>
              <w:numPr>
                <w:ilvl w:val="0"/>
                <w:numId w:val="4"/>
              </w:numPr>
              <w:spacing w:line="360" w:lineRule="auto"/>
              <w:contextualSpacing/>
              <w:rPr>
                <w:rFonts w:ascii="Arial" w:eastAsia="Calibri" w:hAnsi="Arial" w:cs="Arial"/>
                <w:sz w:val="22"/>
                <w:szCs w:val="22"/>
              </w:rPr>
            </w:pPr>
            <w:r w:rsidRPr="00EE1609">
              <w:rPr>
                <w:rFonts w:ascii="Arial" w:eastAsia="Calibri" w:hAnsi="Arial" w:cs="Arial"/>
                <w:sz w:val="22"/>
                <w:szCs w:val="22"/>
              </w:rPr>
              <w:t>To improve the Physical Environment.</w:t>
            </w:r>
          </w:p>
        </w:tc>
      </w:tr>
    </w:tbl>
    <w:p w:rsidR="002A0043" w:rsidRDefault="002A0043">
      <w:r>
        <w:lastRenderedPageBreak/>
        <w:t xml:space="preserve">             </w:t>
      </w:r>
    </w:p>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4C68DC" w:rsidRPr="004C68DC" w:rsidRDefault="004C68DC" w:rsidP="004C68DC">
            <w:pPr>
              <w:numPr>
                <w:ilvl w:val="0"/>
                <w:numId w:val="6"/>
              </w:num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2"/>
                <w:szCs w:val="22"/>
              </w:rPr>
            </w:pPr>
            <w:r w:rsidRPr="004C68DC">
              <w:rPr>
                <w:rFonts w:ascii="Arial" w:hAnsi="Arial" w:cs="Arial"/>
                <w:bCs/>
                <w:sz w:val="22"/>
                <w:szCs w:val="22"/>
              </w:rPr>
              <w:t>D</w:t>
            </w:r>
            <w:r w:rsidRPr="004221BB">
              <w:rPr>
                <w:rFonts w:ascii="Arial" w:hAnsi="Arial" w:cs="Arial"/>
                <w:bCs/>
                <w:sz w:val="22"/>
                <w:szCs w:val="22"/>
              </w:rPr>
              <w:t>evelop economic appraisals and business cases for</w:t>
            </w:r>
            <w:r w:rsidRPr="004C68DC">
              <w:rPr>
                <w:rFonts w:ascii="Arial" w:hAnsi="Arial" w:cs="Arial"/>
                <w:bCs/>
                <w:sz w:val="22"/>
                <w:szCs w:val="22"/>
              </w:rPr>
              <w:t xml:space="preserve"> </w:t>
            </w:r>
            <w:proofErr w:type="gramStart"/>
            <w:r w:rsidRPr="004221BB">
              <w:rPr>
                <w:rFonts w:ascii="Arial" w:hAnsi="Arial" w:cs="Arial"/>
                <w:bCs/>
                <w:sz w:val="22"/>
                <w:szCs w:val="22"/>
              </w:rPr>
              <w:t>U</w:t>
            </w:r>
            <w:r w:rsidRPr="004C68DC">
              <w:rPr>
                <w:rFonts w:ascii="Arial" w:hAnsi="Arial" w:cs="Arial"/>
                <w:bCs/>
                <w:sz w:val="22"/>
                <w:szCs w:val="22"/>
              </w:rPr>
              <w:t>rban Villages</w:t>
            </w:r>
            <w:proofErr w:type="gramEnd"/>
            <w:r w:rsidRPr="004C68DC">
              <w:rPr>
                <w:rFonts w:ascii="Arial" w:hAnsi="Arial" w:cs="Arial"/>
                <w:bCs/>
                <w:sz w:val="22"/>
                <w:szCs w:val="22"/>
              </w:rPr>
              <w:t xml:space="preserve"> </w:t>
            </w:r>
            <w:r w:rsidRPr="004221BB">
              <w:rPr>
                <w:rFonts w:ascii="Arial" w:hAnsi="Arial" w:cs="Arial"/>
                <w:bCs/>
                <w:sz w:val="22"/>
                <w:szCs w:val="22"/>
              </w:rPr>
              <w:t>capital projects in</w:t>
            </w:r>
            <w:r w:rsidRPr="004C68DC">
              <w:rPr>
                <w:rFonts w:ascii="Arial" w:hAnsi="Arial" w:cs="Arial"/>
                <w:bCs/>
                <w:sz w:val="22"/>
                <w:szCs w:val="22"/>
              </w:rPr>
              <w:t xml:space="preserve"> </w:t>
            </w:r>
            <w:r w:rsidRPr="004221BB">
              <w:rPr>
                <w:rFonts w:ascii="Arial" w:hAnsi="Arial" w:cs="Arial"/>
                <w:bCs/>
                <w:sz w:val="22"/>
                <w:szCs w:val="22"/>
              </w:rPr>
              <w:t xml:space="preserve">conjunction with </w:t>
            </w:r>
            <w:r w:rsidRPr="004C68DC">
              <w:rPr>
                <w:rFonts w:ascii="Arial" w:hAnsi="Arial" w:cs="Arial"/>
                <w:bCs/>
                <w:sz w:val="22"/>
                <w:szCs w:val="22"/>
              </w:rPr>
              <w:t xml:space="preserve">project promoters (community groups), </w:t>
            </w:r>
            <w:r w:rsidRPr="004221BB">
              <w:rPr>
                <w:rFonts w:ascii="Arial" w:hAnsi="Arial" w:cs="Arial"/>
                <w:bCs/>
                <w:sz w:val="22"/>
                <w:szCs w:val="22"/>
              </w:rPr>
              <w:t>delivery partners</w:t>
            </w:r>
            <w:r w:rsidRPr="004C68DC">
              <w:rPr>
                <w:rFonts w:ascii="Arial" w:hAnsi="Arial" w:cs="Arial"/>
                <w:bCs/>
                <w:sz w:val="22"/>
                <w:szCs w:val="22"/>
              </w:rPr>
              <w:t xml:space="preserve"> </w:t>
            </w:r>
            <w:r w:rsidRPr="004221BB">
              <w:rPr>
                <w:rFonts w:ascii="Arial" w:hAnsi="Arial" w:cs="Arial"/>
                <w:bCs/>
                <w:sz w:val="22"/>
                <w:szCs w:val="22"/>
              </w:rPr>
              <w:t>(</w:t>
            </w:r>
            <w:r w:rsidRPr="004C68DC">
              <w:rPr>
                <w:rFonts w:ascii="Arial" w:hAnsi="Arial" w:cs="Arial"/>
                <w:bCs/>
                <w:sz w:val="22"/>
                <w:szCs w:val="22"/>
              </w:rPr>
              <w:t xml:space="preserve">Belfast City Council, Derry City and Strabane District Council, </w:t>
            </w:r>
            <w:r w:rsidRPr="004221BB">
              <w:rPr>
                <w:rFonts w:ascii="Arial" w:hAnsi="Arial" w:cs="Arial"/>
                <w:bCs/>
                <w:sz w:val="22"/>
                <w:szCs w:val="22"/>
              </w:rPr>
              <w:t>D</w:t>
            </w:r>
            <w:r w:rsidRPr="004C68DC">
              <w:rPr>
                <w:rFonts w:ascii="Arial" w:hAnsi="Arial" w:cs="Arial"/>
                <w:bCs/>
                <w:sz w:val="22"/>
                <w:szCs w:val="22"/>
              </w:rPr>
              <w:t xml:space="preserve">epartment </w:t>
            </w:r>
            <w:r w:rsidRPr="004221BB">
              <w:rPr>
                <w:rFonts w:ascii="Arial" w:hAnsi="Arial" w:cs="Arial"/>
                <w:bCs/>
                <w:sz w:val="22"/>
                <w:szCs w:val="22"/>
              </w:rPr>
              <w:t>f</w:t>
            </w:r>
            <w:r w:rsidRPr="004C68DC">
              <w:rPr>
                <w:rFonts w:ascii="Arial" w:hAnsi="Arial" w:cs="Arial"/>
                <w:bCs/>
                <w:sz w:val="22"/>
                <w:szCs w:val="22"/>
              </w:rPr>
              <w:t>or Communities, Housing Associations</w:t>
            </w:r>
            <w:r w:rsidRPr="004221BB">
              <w:rPr>
                <w:rFonts w:ascii="Arial" w:hAnsi="Arial" w:cs="Arial"/>
                <w:bCs/>
                <w:sz w:val="22"/>
                <w:szCs w:val="22"/>
              </w:rPr>
              <w:t>) and technical teams (</w:t>
            </w:r>
            <w:r w:rsidRPr="004C68DC">
              <w:rPr>
                <w:rFonts w:ascii="Arial" w:hAnsi="Arial" w:cs="Arial"/>
                <w:bCs/>
                <w:sz w:val="22"/>
                <w:szCs w:val="22"/>
              </w:rPr>
              <w:t xml:space="preserve">design and costs). </w:t>
            </w:r>
            <w:r w:rsidRPr="004C68DC">
              <w:rPr>
                <w:rFonts w:ascii="Arial" w:hAnsi="Arial" w:cs="Arial"/>
                <w:bCs/>
                <w:sz w:val="22"/>
                <w:szCs w:val="22"/>
              </w:rPr>
              <w:br/>
            </w:r>
          </w:p>
          <w:p w:rsidR="004C68DC" w:rsidRPr="004C68DC" w:rsidRDefault="004C68DC" w:rsidP="004C68DC">
            <w:pPr>
              <w:numPr>
                <w:ilvl w:val="0"/>
                <w:numId w:val="6"/>
              </w:num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2"/>
                <w:szCs w:val="22"/>
              </w:rPr>
            </w:pPr>
            <w:r w:rsidRPr="004221BB">
              <w:rPr>
                <w:rFonts w:ascii="Arial" w:hAnsi="Arial" w:cs="Arial"/>
                <w:bCs/>
                <w:sz w:val="22"/>
                <w:szCs w:val="22"/>
              </w:rPr>
              <w:t>Quality assurance of economic appraisals, business cases and evaluations against the requirements of NIGEAE and linked to UV Outcomes</w:t>
            </w:r>
            <w:r w:rsidRPr="004C68DC">
              <w:rPr>
                <w:rFonts w:ascii="Arial" w:hAnsi="Arial" w:cs="Arial"/>
                <w:bCs/>
                <w:sz w:val="22"/>
                <w:szCs w:val="22"/>
              </w:rPr>
              <w:t>.</w:t>
            </w:r>
          </w:p>
          <w:p w:rsidR="004C68DC" w:rsidRPr="004C68DC" w:rsidRDefault="004C68DC" w:rsidP="004C6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2"/>
                <w:szCs w:val="22"/>
              </w:rPr>
            </w:pPr>
          </w:p>
          <w:p w:rsidR="004C68DC" w:rsidRPr="004C68DC" w:rsidRDefault="004C68DC" w:rsidP="004C68DC">
            <w:pPr>
              <w:numPr>
                <w:ilvl w:val="0"/>
                <w:numId w:val="6"/>
              </w:numPr>
              <w:tabs>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2"/>
                <w:szCs w:val="22"/>
              </w:rPr>
            </w:pPr>
            <w:r w:rsidRPr="004221BB">
              <w:rPr>
                <w:rFonts w:ascii="Arial" w:hAnsi="Arial" w:cs="Arial"/>
                <w:bCs/>
                <w:sz w:val="22"/>
                <w:szCs w:val="22"/>
              </w:rPr>
              <w:t>Support the delivery of the capital programme via liaison with U</w:t>
            </w:r>
            <w:r w:rsidRPr="004C68DC">
              <w:rPr>
                <w:rFonts w:ascii="Arial" w:hAnsi="Arial" w:cs="Arial"/>
                <w:bCs/>
                <w:sz w:val="22"/>
                <w:szCs w:val="22"/>
              </w:rPr>
              <w:t xml:space="preserve">rban </w:t>
            </w:r>
            <w:r w:rsidRPr="004221BB">
              <w:rPr>
                <w:rFonts w:ascii="Arial" w:hAnsi="Arial" w:cs="Arial"/>
                <w:bCs/>
                <w:sz w:val="22"/>
                <w:szCs w:val="22"/>
              </w:rPr>
              <w:t>V</w:t>
            </w:r>
            <w:r w:rsidRPr="004C68DC">
              <w:rPr>
                <w:rFonts w:ascii="Arial" w:hAnsi="Arial" w:cs="Arial"/>
                <w:bCs/>
                <w:sz w:val="22"/>
                <w:szCs w:val="22"/>
              </w:rPr>
              <w:t>illages</w:t>
            </w:r>
            <w:r w:rsidRPr="004221BB">
              <w:rPr>
                <w:rFonts w:ascii="Arial" w:hAnsi="Arial" w:cs="Arial"/>
                <w:bCs/>
                <w:sz w:val="22"/>
                <w:szCs w:val="22"/>
              </w:rPr>
              <w:t xml:space="preserve"> Local Co-ordinators </w:t>
            </w:r>
            <w:r w:rsidRPr="004C68DC">
              <w:rPr>
                <w:rFonts w:ascii="Arial" w:hAnsi="Arial" w:cs="Arial"/>
                <w:bCs/>
                <w:sz w:val="22"/>
                <w:szCs w:val="22"/>
              </w:rPr>
              <w:t xml:space="preserve">and the wider team </w:t>
            </w:r>
            <w:r w:rsidRPr="004221BB">
              <w:rPr>
                <w:rFonts w:ascii="Arial" w:hAnsi="Arial" w:cs="Arial"/>
                <w:bCs/>
                <w:sz w:val="22"/>
                <w:szCs w:val="22"/>
              </w:rPr>
              <w:t>to assist in the completion of business cases in a timely manner</w:t>
            </w:r>
            <w:r w:rsidRPr="004C68DC">
              <w:rPr>
                <w:rFonts w:ascii="Arial" w:hAnsi="Arial" w:cs="Arial"/>
                <w:bCs/>
                <w:sz w:val="22"/>
                <w:szCs w:val="22"/>
              </w:rPr>
              <w:t xml:space="preserve">. </w:t>
            </w:r>
          </w:p>
          <w:p w:rsidR="004C68DC" w:rsidRPr="004C68DC" w:rsidRDefault="004C68DC" w:rsidP="004C6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2"/>
                <w:szCs w:val="22"/>
              </w:rPr>
            </w:pPr>
          </w:p>
          <w:p w:rsidR="002D64EC" w:rsidRPr="004C68DC" w:rsidRDefault="004C68DC" w:rsidP="004C68DC">
            <w:pPr>
              <w:numPr>
                <w:ilvl w:val="0"/>
                <w:numId w:val="6"/>
              </w:numPr>
            </w:pPr>
            <w:r w:rsidRPr="004221BB">
              <w:rPr>
                <w:rFonts w:ascii="Arial" w:hAnsi="Arial" w:cs="Arial"/>
                <w:bCs/>
                <w:sz w:val="22"/>
                <w:szCs w:val="22"/>
              </w:rPr>
              <w:t xml:space="preserve">Track progress </w:t>
            </w:r>
            <w:r w:rsidRPr="004C68DC">
              <w:rPr>
                <w:rFonts w:ascii="Arial" w:hAnsi="Arial" w:cs="Arial"/>
                <w:bCs/>
                <w:sz w:val="22"/>
                <w:szCs w:val="22"/>
              </w:rPr>
              <w:t>of capital business cases</w:t>
            </w:r>
            <w:r w:rsidRPr="004221BB">
              <w:rPr>
                <w:rFonts w:ascii="Arial" w:hAnsi="Arial" w:cs="Arial"/>
                <w:bCs/>
                <w:sz w:val="22"/>
                <w:szCs w:val="22"/>
              </w:rPr>
              <w:t xml:space="preserve"> and provide updates to Programme Delivery Manager and senior team when required</w:t>
            </w:r>
            <w:r w:rsidRPr="004C68DC">
              <w:rPr>
                <w:rFonts w:ascii="Arial" w:hAnsi="Arial" w:cs="Arial"/>
                <w:bCs/>
                <w:sz w:val="22"/>
                <w:szCs w:val="22"/>
              </w:rPr>
              <w:t>.</w:t>
            </w:r>
          </w:p>
          <w:p w:rsidR="002D64EC" w:rsidRDefault="002D64EC" w:rsidP="004C68D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4C68DC" w:rsidRPr="004C68DC" w:rsidRDefault="004C68DC">
            <w:pPr>
              <w:rPr>
                <w:rFonts w:ascii="Arial" w:hAnsi="Arial" w:cs="Arial"/>
                <w:sz w:val="22"/>
                <w:szCs w:val="22"/>
              </w:rPr>
            </w:pPr>
            <w:r w:rsidRPr="004C68DC">
              <w:rPr>
                <w:rFonts w:ascii="Arial" w:hAnsi="Arial" w:cs="Arial"/>
                <w:sz w:val="22"/>
                <w:szCs w:val="22"/>
              </w:rPr>
              <w:t>Experience of:</w:t>
            </w:r>
          </w:p>
          <w:p w:rsidR="004C68DC" w:rsidRPr="004C68DC" w:rsidRDefault="004C68DC" w:rsidP="004C68DC">
            <w:pPr>
              <w:numPr>
                <w:ilvl w:val="0"/>
                <w:numId w:val="5"/>
              </w:numPr>
              <w:rPr>
                <w:rFonts w:ascii="Arial" w:hAnsi="Arial" w:cs="Arial"/>
                <w:sz w:val="22"/>
                <w:szCs w:val="22"/>
              </w:rPr>
            </w:pPr>
            <w:r w:rsidRPr="004C68DC">
              <w:rPr>
                <w:rFonts w:ascii="Arial" w:hAnsi="Arial" w:cs="Arial"/>
                <w:sz w:val="22"/>
                <w:szCs w:val="22"/>
              </w:rPr>
              <w:t>developing economic appraisals for multi-million pound capital projects;</w:t>
            </w:r>
            <w:r>
              <w:rPr>
                <w:rFonts w:ascii="Arial" w:hAnsi="Arial" w:cs="Arial"/>
                <w:sz w:val="22"/>
                <w:szCs w:val="22"/>
              </w:rPr>
              <w:br/>
            </w:r>
          </w:p>
          <w:p w:rsidR="004C68DC" w:rsidRPr="004C68DC" w:rsidRDefault="004C68DC" w:rsidP="004C68DC">
            <w:pPr>
              <w:numPr>
                <w:ilvl w:val="0"/>
                <w:numId w:val="5"/>
              </w:numPr>
              <w:rPr>
                <w:rFonts w:ascii="Arial" w:hAnsi="Arial" w:cs="Arial"/>
                <w:sz w:val="22"/>
                <w:szCs w:val="22"/>
              </w:rPr>
            </w:pPr>
            <w:r w:rsidRPr="004C68DC">
              <w:rPr>
                <w:rFonts w:ascii="Arial" w:hAnsi="Arial" w:cs="Arial"/>
                <w:sz w:val="22"/>
                <w:szCs w:val="22"/>
              </w:rPr>
              <w:lastRenderedPageBreak/>
              <w:t>supporting community groups with varying levels of capacity to support the development of projects;</w:t>
            </w:r>
            <w:r>
              <w:rPr>
                <w:rFonts w:ascii="Arial" w:hAnsi="Arial" w:cs="Arial"/>
                <w:sz w:val="22"/>
                <w:szCs w:val="22"/>
              </w:rPr>
              <w:br/>
            </w:r>
          </w:p>
          <w:p w:rsidR="004C68DC" w:rsidRPr="004C68DC" w:rsidRDefault="004C68DC" w:rsidP="004C68DC">
            <w:pPr>
              <w:numPr>
                <w:ilvl w:val="0"/>
                <w:numId w:val="5"/>
              </w:numPr>
              <w:rPr>
                <w:rFonts w:ascii="Arial" w:hAnsi="Arial" w:cs="Arial"/>
                <w:sz w:val="22"/>
                <w:szCs w:val="22"/>
              </w:rPr>
            </w:pPr>
            <w:r w:rsidRPr="004C68DC">
              <w:rPr>
                <w:rFonts w:ascii="Arial" w:hAnsi="Arial" w:cs="Arial"/>
                <w:sz w:val="22"/>
                <w:szCs w:val="22"/>
              </w:rPr>
              <w:t>working with multi-disciplined teams to inform the design and costing of projects; and</w:t>
            </w:r>
            <w:r>
              <w:rPr>
                <w:rFonts w:ascii="Arial" w:hAnsi="Arial" w:cs="Arial"/>
                <w:sz w:val="22"/>
                <w:szCs w:val="22"/>
              </w:rPr>
              <w:br/>
            </w:r>
          </w:p>
          <w:p w:rsidR="002D64EC" w:rsidRPr="004C68DC" w:rsidRDefault="004C68DC" w:rsidP="004C68DC">
            <w:pPr>
              <w:numPr>
                <w:ilvl w:val="0"/>
                <w:numId w:val="5"/>
              </w:numPr>
              <w:rPr>
                <w:rFonts w:ascii="Arial" w:hAnsi="Arial" w:cs="Arial"/>
                <w:sz w:val="22"/>
                <w:szCs w:val="22"/>
              </w:rPr>
            </w:pPr>
            <w:proofErr w:type="gramStart"/>
            <w:r w:rsidRPr="004C68DC">
              <w:rPr>
                <w:rFonts w:ascii="Arial" w:hAnsi="Arial" w:cs="Arial"/>
                <w:sz w:val="22"/>
                <w:szCs w:val="22"/>
              </w:rPr>
              <w:t>working</w:t>
            </w:r>
            <w:proofErr w:type="gramEnd"/>
            <w:r w:rsidRPr="004C68DC">
              <w:rPr>
                <w:rFonts w:ascii="Arial" w:hAnsi="Arial" w:cs="Arial"/>
                <w:sz w:val="22"/>
                <w:szCs w:val="22"/>
              </w:rPr>
              <w:t xml:space="preserve"> with a wide range of stakeholders to achieve outcomes. </w:t>
            </w:r>
          </w:p>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8939E2">
            <w:r>
              <w:t xml:space="preserve">Gerard Murray, Urban Villages Programme Delivery Manager </w:t>
            </w:r>
          </w:p>
          <w:p w:rsidR="002D64EC" w:rsidRDefault="002D64EC"/>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8939E2">
            <w:r>
              <w:t>As above</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8939E2" w:rsidRDefault="008939E2">
            <w:pPr>
              <w:rPr>
                <w:bCs/>
              </w:rPr>
            </w:pPr>
            <w:r w:rsidRPr="008939E2">
              <w:rPr>
                <w:bCs/>
              </w:rPr>
              <w:t>Knowledge transfer will take place from the individual to the wider UV team in terms of developing economic appraisals for multi-million pound capital proje</w:t>
            </w:r>
            <w:r>
              <w:rPr>
                <w:bCs/>
              </w:rPr>
              <w:t xml:space="preserve">cts and supporting groups to build their capacity. </w:t>
            </w:r>
          </w:p>
          <w:p w:rsidR="008939E2" w:rsidRPr="008939E2" w:rsidRDefault="008939E2">
            <w:pPr>
              <w:rPr>
                <w:bCs/>
              </w:rPr>
            </w:pPr>
          </w:p>
          <w:p w:rsidR="003735E0" w:rsidRDefault="008939E2">
            <w:pPr>
              <w:rPr>
                <w:b/>
                <w:bCs/>
              </w:rPr>
            </w:pPr>
            <w:r w:rsidRPr="008939E2">
              <w:rPr>
                <w:bCs/>
              </w:rPr>
              <w:t xml:space="preserve">The individual and their organisation will benefit from exposure to a high profile </w:t>
            </w:r>
            <w:r>
              <w:rPr>
                <w:bCs/>
              </w:rPr>
              <w:t xml:space="preserve">flagship </w:t>
            </w:r>
            <w:r w:rsidRPr="008939E2">
              <w:rPr>
                <w:bCs/>
              </w:rPr>
              <w:t>Executive Office Programme. They will develop skills in relation to managing relationships with community, statutory and</w:t>
            </w:r>
            <w:r>
              <w:rPr>
                <w:bCs/>
              </w:rPr>
              <w:t xml:space="preserve"> elected representatives. They will gain an understanding of collaborating across government to deliver outcomes in line with the Programme for Government. </w:t>
            </w:r>
            <w:r w:rsidRPr="008939E2">
              <w:rPr>
                <w:bCs/>
              </w:rPr>
              <w:t xml:space="preserve">  </w:t>
            </w:r>
          </w:p>
          <w:p w:rsidR="003735E0" w:rsidRDefault="003735E0">
            <w:pPr>
              <w:rPr>
                <w:b/>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8939E2">
              <w:rPr>
                <w:lang w:val="en-US"/>
              </w:rPr>
              <w:t xml:space="preserve"> </w:t>
            </w:r>
            <w:r w:rsidR="00FF386D">
              <w:rPr>
                <w:lang w:val="en-US"/>
              </w:rPr>
              <w:t>As soon as a successful candidate has been identified and a release date agreed.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DE5EE7">
              <w:rPr>
                <w:lang w:val="en-US"/>
              </w:rPr>
              <w:t xml:space="preserve"> 12</w:t>
            </w:r>
            <w:r w:rsidR="008939E2">
              <w:rPr>
                <w:lang w:val="en-US"/>
              </w:rPr>
              <w:t xml:space="preserve"> m</w:t>
            </w:r>
            <w:r w:rsidR="00FF386D">
              <w:rPr>
                <w:lang w:val="en-US"/>
              </w:rPr>
              <w:t>onths (possibility of extension subject to the agreement of al</w:t>
            </w:r>
            <w:r w:rsidR="00DE5EE7">
              <w:rPr>
                <w:lang w:val="en-US"/>
              </w:rPr>
              <w:t>l</w:t>
            </w:r>
            <w:r w:rsidR="00FF386D">
              <w:rPr>
                <w:lang w:val="en-US"/>
              </w:rPr>
              <w:t xml:space="preserve"> parties).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8939E2">
              <w:rPr>
                <w:lang w:val="en-US"/>
              </w:rPr>
              <w:t xml:space="preserve"> </w:t>
            </w:r>
            <w:proofErr w:type="spellStart"/>
            <w:r w:rsidR="008939E2">
              <w:rPr>
                <w:lang w:val="en-US"/>
              </w:rPr>
              <w:t>Knockview</w:t>
            </w:r>
            <w:proofErr w:type="spellEnd"/>
            <w:r w:rsidR="008939E2">
              <w:rPr>
                <w:lang w:val="en-US"/>
              </w:rPr>
              <w:t xml:space="preserve"> Buildings, Stormont Estate</w:t>
            </w:r>
          </w:p>
          <w:p w:rsidR="006C3B3A" w:rsidRPr="00437CCD" w:rsidRDefault="006C3B3A">
            <w:pPr>
              <w:rPr>
                <w:lang w:val="en-US"/>
              </w:rPr>
            </w:pPr>
            <w:bookmarkStart w:id="0" w:name="_GoBack"/>
            <w:bookmarkEnd w:id="0"/>
          </w:p>
          <w:p w:rsidR="006C3B3A" w:rsidRPr="00437CCD" w:rsidRDefault="00B968DB">
            <w:pPr>
              <w:rPr>
                <w:lang w:val="en-US"/>
              </w:rPr>
            </w:pPr>
            <w:r>
              <w:rPr>
                <w:b/>
                <w:lang w:val="en-US"/>
              </w:rPr>
              <w:t>Form of Transport</w:t>
            </w:r>
            <w:r w:rsidR="006C3B3A" w:rsidRPr="00437CCD">
              <w:rPr>
                <w:lang w:val="en-US"/>
              </w:rPr>
              <w:t>:</w:t>
            </w:r>
            <w:r>
              <w:rPr>
                <w:lang w:val="en-US"/>
              </w:rPr>
              <w:t xml:space="preserve"> it is preferable if the successful candidate has access to a </w:t>
            </w:r>
            <w:r w:rsidR="00FF386D">
              <w:rPr>
                <w:lang w:val="en-US"/>
              </w:rPr>
              <w:t>suitable</w:t>
            </w:r>
            <w:r>
              <w:rPr>
                <w:lang w:val="en-US"/>
              </w:rPr>
              <w:t xml:space="preserve"> form of transport</w:t>
            </w:r>
            <w:r w:rsidR="00FF386D">
              <w:rPr>
                <w:lang w:val="en-US"/>
              </w:rPr>
              <w:t>.</w:t>
            </w:r>
            <w:r>
              <w:rPr>
                <w:lang w:val="en-US"/>
              </w:rPr>
              <w:t xml:space="preserve"> </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0E2E8B">
              <w:rPr>
                <w:lang w:val="en-US"/>
              </w:rPr>
              <w:t xml:space="preserve"> </w:t>
            </w:r>
            <w:r w:rsidR="00B968DB">
              <w:rPr>
                <w:lang w:val="en-US"/>
              </w:rPr>
              <w:t>The Executive Office will meet salary and associated costs.  The salary range is £36,812 - £40,473.</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B968DB">
              <w:rPr>
                <w:lang w:val="en-US"/>
              </w:rPr>
              <w:t xml:space="preserve"> For further information please contact Gerard Murray on Tel: 028 9076 5763 or by email at: </w:t>
            </w:r>
            <w:hyperlink r:id="rId8" w:history="1">
              <w:r w:rsidR="00B968DB" w:rsidRPr="00466C57">
                <w:rPr>
                  <w:rStyle w:val="Hyperlink"/>
                  <w:lang w:val="en-US"/>
                </w:rPr>
                <w:t>gerard.murray@executiveoffice-ni.gov.uk</w:t>
              </w:r>
            </w:hyperlink>
            <w:r w:rsidR="00B968DB">
              <w:rPr>
                <w:lang w:val="en-US"/>
              </w:rPr>
              <w:t xml:space="preserve">.   </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w:t>
            </w:r>
            <w:r w:rsidRPr="00B968DB">
              <w:rPr>
                <w:b/>
                <w:u w:val="single"/>
              </w:rPr>
              <w:t xml:space="preserve">5.00pm on Friday </w:t>
            </w:r>
            <w:r w:rsidR="00B968DB" w:rsidRPr="00B968DB">
              <w:rPr>
                <w:b/>
                <w:u w:val="single"/>
              </w:rPr>
              <w:t>28 June</w:t>
            </w:r>
            <w:r w:rsidRPr="00B968DB">
              <w:rPr>
                <w:b/>
                <w:u w:val="single"/>
              </w:rPr>
              <w:t xml:space="preserve"> 2019</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B968DB" w:rsidRDefault="00B968DB" w:rsidP="00990432">
            <w:pPr>
              <w:rPr>
                <w:rFonts w:ascii="Segoe Script" w:hAnsi="Segoe Script"/>
                <w:b/>
                <w:bCs/>
                <w:lang w:val="en-US"/>
              </w:rPr>
            </w:pPr>
            <w:r w:rsidRPr="00B968DB">
              <w:rPr>
                <w:rFonts w:ascii="Segoe Script" w:hAnsi="Segoe Script"/>
                <w:b/>
                <w:bCs/>
                <w:lang w:val="en-US"/>
              </w:rPr>
              <w:t>Gerard Murray</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B968DB" w:rsidP="00990432">
            <w:pPr>
              <w:rPr>
                <w:b/>
                <w:bCs/>
                <w:lang w:val="en-US"/>
              </w:rPr>
            </w:pPr>
            <w:r>
              <w:rPr>
                <w:b/>
                <w:bCs/>
                <w:lang w:val="en-US"/>
              </w:rPr>
              <w:t>06 June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9A" w:rsidRDefault="006E789A">
      <w:r>
        <w:separator/>
      </w:r>
    </w:p>
  </w:endnote>
  <w:endnote w:type="continuationSeparator" w:id="0">
    <w:p w:rsidR="006E789A" w:rsidRDefault="006E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9A" w:rsidRDefault="006E789A">
      <w:r>
        <w:separator/>
      </w:r>
    </w:p>
  </w:footnote>
  <w:footnote w:type="continuationSeparator" w:id="0">
    <w:p w:rsidR="006E789A" w:rsidRDefault="006E7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3468D4">
      <w:t xml:space="preserve"> 39/19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F0B63"/>
    <w:multiLevelType w:val="hybridMultilevel"/>
    <w:tmpl w:val="192869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8642495"/>
    <w:multiLevelType w:val="multilevel"/>
    <w:tmpl w:val="588424A6"/>
    <w:lvl w:ilvl="0">
      <w:start w:val="1"/>
      <w:numFmt w:val="decimal"/>
      <w:lvlText w:val="%1."/>
      <w:lvlJc w:val="left"/>
      <w:pPr>
        <w:ind w:left="1440" w:hanging="360"/>
      </w:pPr>
      <w:rPr>
        <w:rFonts w:hint="default"/>
      </w:r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3FD507B9"/>
    <w:multiLevelType w:val="hybridMultilevel"/>
    <w:tmpl w:val="CAB06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0E2E8B"/>
    <w:rsid w:val="001A2BBB"/>
    <w:rsid w:val="001E2F2A"/>
    <w:rsid w:val="00224572"/>
    <w:rsid w:val="002A0043"/>
    <w:rsid w:val="002D64EC"/>
    <w:rsid w:val="003031B1"/>
    <w:rsid w:val="003468D4"/>
    <w:rsid w:val="003703A5"/>
    <w:rsid w:val="003735E0"/>
    <w:rsid w:val="00437CCD"/>
    <w:rsid w:val="004C6545"/>
    <w:rsid w:val="004C68DC"/>
    <w:rsid w:val="005246E1"/>
    <w:rsid w:val="005319B5"/>
    <w:rsid w:val="00545238"/>
    <w:rsid w:val="005826F7"/>
    <w:rsid w:val="005850C9"/>
    <w:rsid w:val="005B02F4"/>
    <w:rsid w:val="005B1766"/>
    <w:rsid w:val="005C2583"/>
    <w:rsid w:val="006C3B3A"/>
    <w:rsid w:val="006D7267"/>
    <w:rsid w:val="006E5263"/>
    <w:rsid w:val="006E789A"/>
    <w:rsid w:val="00735393"/>
    <w:rsid w:val="008939E2"/>
    <w:rsid w:val="00990432"/>
    <w:rsid w:val="009D3E53"/>
    <w:rsid w:val="009D4397"/>
    <w:rsid w:val="00A362A7"/>
    <w:rsid w:val="00AA166F"/>
    <w:rsid w:val="00B557A7"/>
    <w:rsid w:val="00B968DB"/>
    <w:rsid w:val="00BA0B4C"/>
    <w:rsid w:val="00BB7E71"/>
    <w:rsid w:val="00BD431D"/>
    <w:rsid w:val="00BE0687"/>
    <w:rsid w:val="00C01FCF"/>
    <w:rsid w:val="00D960B0"/>
    <w:rsid w:val="00DA34A1"/>
    <w:rsid w:val="00DE5EE7"/>
    <w:rsid w:val="00E472AF"/>
    <w:rsid w:val="00EB49E6"/>
    <w:rsid w:val="00EE1609"/>
    <w:rsid w:val="00F43742"/>
    <w:rsid w:val="00FC5D2E"/>
    <w:rsid w:val="00FF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4357BC17-A57F-4506-A575-34A5C884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basedOn w:val="DefaultParagraphFont"/>
    <w:rsid w:val="00B96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ard.murray@executiveoffice-n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B470-E08C-423C-AC08-6C0EB95F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777</Words>
  <Characters>5157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5923</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12</cp:revision>
  <cp:lastPrinted>2005-06-27T10:28:00Z</cp:lastPrinted>
  <dcterms:created xsi:type="dcterms:W3CDTF">2019-06-06T15:11:00Z</dcterms:created>
  <dcterms:modified xsi:type="dcterms:W3CDTF">2019-06-11T10:13:00Z</dcterms:modified>
</cp:coreProperties>
</file>