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079BF" w:rsidRDefault="00E079BF">
      <w:pPr>
        <w:jc w:val="center"/>
        <w:rPr>
          <w:b/>
          <w:bCs/>
          <w:sz w:val="36"/>
          <w:szCs w:val="36"/>
        </w:rPr>
      </w:pPr>
      <w:r w:rsidRPr="00E079BF">
        <w:rPr>
          <w:b/>
          <w:bCs/>
          <w:sz w:val="36"/>
          <w:szCs w:val="36"/>
        </w:rPr>
        <w:t>NI INTERCHANGE SCHEME</w:t>
      </w:r>
    </w:p>
    <w:p w:rsidR="00E079BF" w:rsidRDefault="00E079BF">
      <w:pPr>
        <w:pStyle w:val="Heading1"/>
      </w:pPr>
    </w:p>
    <w:p w:rsidR="002A0043" w:rsidRPr="00E079BF" w:rsidRDefault="002A0043">
      <w:pPr>
        <w:pStyle w:val="Heading1"/>
        <w:rPr>
          <w:sz w:val="28"/>
          <w:szCs w:val="28"/>
        </w:rPr>
      </w:pPr>
      <w:r w:rsidRPr="00E079BF">
        <w:rPr>
          <w:sz w:val="28"/>
          <w:szCs w:val="28"/>
        </w:rPr>
        <w:t>Hosting Opportunity Proforma</w:t>
      </w:r>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Lisburn &amp; Castlereagh City Council</w:t>
                            </w:r>
                            <w:r>
                              <w:rPr>
                                <w:rFonts w:ascii="Arial" w:hAnsi="Arial" w:cs="Arial"/>
                              </w:rPr>
                              <w:tab/>
                            </w:r>
                          </w:p>
                          <w:p w:rsidR="00250CD6" w:rsidRDefault="00250CD6">
                            <w:pPr>
                              <w:pStyle w:val="OmniPage1"/>
                              <w:spacing w:line="240" w:lineRule="auto"/>
                              <w:rPr>
                                <w:rFonts w:ascii="Arial" w:hAnsi="Arial" w:cs="Arial"/>
                                <w:sz w:val="24"/>
                                <w:szCs w:val="24"/>
                                <w:lang w:val="en-GB"/>
                              </w:rPr>
                            </w:pPr>
                          </w:p>
                          <w:p w:rsidR="00250CD6" w:rsidRDefault="00250CD6"/>
                          <w:p w:rsidR="00250CD6" w:rsidRDefault="00250CD6"/>
                          <w:p w:rsidR="00250CD6" w:rsidRDefault="00250CD6"/>
                          <w:p w:rsidR="00250CD6" w:rsidRDefault="00250CD6"/>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50CD6" w:rsidRPr="00590217" w:rsidRDefault="00250CD6">
                      <w:pPr>
                        <w:rPr>
                          <w:rFonts w:ascii="Arial" w:hAnsi="Arial" w:cs="Arial"/>
                        </w:rPr>
                      </w:pPr>
                      <w:r>
                        <w:rPr>
                          <w:rFonts w:ascii="Arial" w:hAnsi="Arial" w:cs="Arial"/>
                        </w:rPr>
                        <w:t>Lisburn &amp; Castlereagh City Council</w:t>
                      </w:r>
                      <w:r>
                        <w:rPr>
                          <w:rFonts w:ascii="Arial" w:hAnsi="Arial" w:cs="Arial"/>
                        </w:rPr>
                        <w:tab/>
                      </w:r>
                    </w:p>
                    <w:p w:rsidR="00250CD6" w:rsidRDefault="00250CD6">
                      <w:pPr>
                        <w:pStyle w:val="OmniPage1"/>
                        <w:spacing w:line="240" w:lineRule="auto"/>
                        <w:rPr>
                          <w:rFonts w:ascii="Arial" w:hAnsi="Arial" w:cs="Arial"/>
                          <w:sz w:val="24"/>
                          <w:szCs w:val="24"/>
                          <w:lang w:val="en-GB"/>
                        </w:rPr>
                      </w:pPr>
                    </w:p>
                    <w:p w:rsidR="00250CD6" w:rsidRDefault="00250CD6"/>
                    <w:p w:rsidR="00250CD6" w:rsidRDefault="00250CD6"/>
                    <w:p w:rsidR="00250CD6" w:rsidRDefault="00250CD6"/>
                    <w:p w:rsidR="00250CD6" w:rsidRDefault="00250CD6"/>
                    <w:p w:rsidR="00250CD6" w:rsidRDefault="00250CD6"/>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Emma Woods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50CD6" w:rsidRPr="00590217" w:rsidRDefault="00250CD6">
                      <w:pPr>
                        <w:rPr>
                          <w:rFonts w:ascii="Arial" w:hAnsi="Arial" w:cs="Arial"/>
                        </w:rPr>
                      </w:pPr>
                      <w:r>
                        <w:rPr>
                          <w:rFonts w:ascii="Arial" w:hAnsi="Arial" w:cs="Arial"/>
                        </w:rPr>
                        <w:t>Emma Woods</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 xml:space="preserve">Lisburn &amp; Castlereagh City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50CD6" w:rsidRPr="00590217" w:rsidRDefault="00250CD6">
                      <w:pPr>
                        <w:rPr>
                          <w:rFonts w:ascii="Arial" w:hAnsi="Arial" w:cs="Arial"/>
                        </w:rPr>
                      </w:pPr>
                      <w:r>
                        <w:rPr>
                          <w:rFonts w:ascii="Arial" w:hAnsi="Arial" w:cs="Arial"/>
                        </w:rPr>
                        <w:t xml:space="preserve">Lisburn &amp; Castlereagh City Council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50CD6" w:rsidRDefault="00250CD6">
                            <w:pPr>
                              <w:rPr>
                                <w:rFonts w:ascii="Arial" w:hAnsi="Arial" w:cs="Arial"/>
                              </w:rPr>
                            </w:pPr>
                            <w:r>
                              <w:rPr>
                                <w:rFonts w:ascii="Arial" w:hAnsi="Arial" w:cs="Arial"/>
                              </w:rPr>
                              <w:t xml:space="preserve">Lagan Valley Island </w:t>
                            </w:r>
                          </w:p>
                          <w:p w:rsidR="00250CD6" w:rsidRDefault="00250CD6">
                            <w:pPr>
                              <w:rPr>
                                <w:rFonts w:ascii="Arial" w:hAnsi="Arial" w:cs="Arial"/>
                              </w:rPr>
                            </w:pPr>
                            <w:r>
                              <w:rPr>
                                <w:rFonts w:ascii="Arial" w:hAnsi="Arial" w:cs="Arial"/>
                              </w:rPr>
                              <w:t>Lisburn</w:t>
                            </w:r>
                          </w:p>
                          <w:p w:rsidR="00250CD6" w:rsidRPr="006B59F8" w:rsidRDefault="00250CD6">
                            <w:pPr>
                              <w:rPr>
                                <w:rFonts w:ascii="Arial" w:hAnsi="Arial" w:cs="Arial"/>
                              </w:rPr>
                            </w:pPr>
                            <w:r>
                              <w:rPr>
                                <w:rFonts w:ascii="Arial" w:hAnsi="Arial" w:cs="Arial"/>
                              </w:rPr>
                              <w:t>BT27 4RL</w:t>
                            </w:r>
                          </w:p>
                          <w:p w:rsidR="00250CD6" w:rsidRPr="006B59F8" w:rsidRDefault="00250CD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50CD6" w:rsidRDefault="00250CD6">
                      <w:pPr>
                        <w:rPr>
                          <w:rFonts w:ascii="Arial" w:hAnsi="Arial" w:cs="Arial"/>
                        </w:rPr>
                      </w:pPr>
                      <w:r>
                        <w:rPr>
                          <w:rFonts w:ascii="Arial" w:hAnsi="Arial" w:cs="Arial"/>
                        </w:rPr>
                        <w:t xml:space="preserve">Lagan Valley Island </w:t>
                      </w:r>
                    </w:p>
                    <w:p w:rsidR="00250CD6" w:rsidRDefault="00250CD6">
                      <w:pPr>
                        <w:rPr>
                          <w:rFonts w:ascii="Arial" w:hAnsi="Arial" w:cs="Arial"/>
                        </w:rPr>
                      </w:pPr>
                      <w:r>
                        <w:rPr>
                          <w:rFonts w:ascii="Arial" w:hAnsi="Arial" w:cs="Arial"/>
                        </w:rPr>
                        <w:t>Lisburn</w:t>
                      </w:r>
                    </w:p>
                    <w:p w:rsidR="00250CD6" w:rsidRPr="006B59F8" w:rsidRDefault="00250CD6">
                      <w:pPr>
                        <w:rPr>
                          <w:rFonts w:ascii="Arial" w:hAnsi="Arial" w:cs="Arial"/>
                        </w:rPr>
                      </w:pPr>
                      <w:r>
                        <w:rPr>
                          <w:rFonts w:ascii="Arial" w:hAnsi="Arial" w:cs="Arial"/>
                        </w:rPr>
                        <w:t>BT27 4RL</w:t>
                      </w:r>
                    </w:p>
                    <w:p w:rsidR="00250CD6" w:rsidRPr="006B59F8" w:rsidRDefault="00250CD6">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250CD6" w:rsidRPr="00590217" w:rsidRDefault="00250CD6">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250CD6" w:rsidRPr="00590217" w:rsidRDefault="00250CD6">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250CD6" w:rsidRPr="006B59F8" w:rsidRDefault="00250CD6">
                            <w:pPr>
                              <w:rPr>
                                <w:rFonts w:ascii="Arial" w:hAnsi="Arial" w:cs="Arial"/>
                              </w:rPr>
                            </w:pPr>
                            <w:r>
                              <w:rPr>
                                <w:rFonts w:ascii="Arial" w:hAnsi="Arial" w:cs="Arial"/>
                              </w:rPr>
                              <w:t>02892 447317</w:t>
                            </w:r>
                            <w:r>
                              <w:rPr>
                                <w:rFonts w:ascii="Arial" w:hAnsi="Arial" w:cs="Arial"/>
                              </w:rPr>
                              <w:tab/>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250CD6" w:rsidRPr="006B59F8" w:rsidRDefault="00250CD6">
                      <w:pPr>
                        <w:rPr>
                          <w:rFonts w:ascii="Arial" w:hAnsi="Arial" w:cs="Arial"/>
                        </w:rPr>
                      </w:pPr>
                      <w:r>
                        <w:rPr>
                          <w:rFonts w:ascii="Arial" w:hAnsi="Arial" w:cs="Arial"/>
                        </w:rPr>
                        <w:t>02892 447317</w:t>
                      </w:r>
                      <w:r>
                        <w:rPr>
                          <w:rFonts w:ascii="Arial" w:hAnsi="Arial" w:cs="Arial"/>
                        </w:rPr>
                        <w:tab/>
                      </w:r>
                    </w:p>
                    <w:p w:rsidR="00250CD6" w:rsidRDefault="00250CD6"/>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1142999</wp:posOffset>
                </wp:positionH>
                <wp:positionV relativeFrom="paragraph">
                  <wp:posOffset>135255</wp:posOffset>
                </wp:positionV>
                <wp:extent cx="353377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9525">
                          <a:solidFill>
                            <a:srgbClr val="000000"/>
                          </a:solidFill>
                          <a:miter lim="800000"/>
                          <a:headEnd/>
                          <a:tailEnd/>
                        </a:ln>
                      </wps:spPr>
                      <wps:txbx>
                        <w:txbxContent>
                          <w:p w:rsidR="00250CD6" w:rsidRDefault="00184062">
                            <w:pPr>
                              <w:rPr>
                                <w:rFonts w:ascii="Arial" w:hAnsi="Arial" w:cs="Arial"/>
                              </w:rPr>
                            </w:pPr>
                            <w:hyperlink r:id="rId7" w:history="1">
                              <w:r w:rsidR="00882B57" w:rsidRPr="009A2986">
                                <w:rPr>
                                  <w:rStyle w:val="Hyperlink"/>
                                  <w:rFonts w:ascii="Arial" w:hAnsi="Arial" w:cs="Arial"/>
                                </w:rPr>
                                <w:t>Human.Resources@lisburncastlereagh.gov.uk</w:t>
                              </w:r>
                            </w:hyperlink>
                            <w:r w:rsidR="00882B57">
                              <w:rPr>
                                <w:rFonts w:ascii="Arial" w:hAnsi="Arial" w:cs="Arial"/>
                              </w:rPr>
                              <w:t xml:space="preserve"> </w:t>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90pt;margin-top:10.65pt;width:27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KLQ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">
                <v:textbox>
                  <w:txbxContent>
                    <w:p w:rsidR="00250CD6" w:rsidRDefault="00882B57">
                      <w:pPr>
                        <w:rPr>
                          <w:rFonts w:ascii="Arial" w:hAnsi="Arial" w:cs="Arial"/>
                        </w:rPr>
                      </w:pPr>
                      <w:hyperlink r:id="rId8" w:history="1">
                        <w:r w:rsidRPr="009A2986">
                          <w:rPr>
                            <w:rStyle w:val="Hyperlink"/>
                            <w:rFonts w:ascii="Arial" w:hAnsi="Arial" w:cs="Arial"/>
                          </w:rPr>
                          <w:t>Human.Resources@lisburncastlereagh.gov.uk</w:t>
                        </w:r>
                      </w:hyperlink>
                      <w:r>
                        <w:rPr>
                          <w:rFonts w:ascii="Arial" w:hAnsi="Arial" w:cs="Arial"/>
                        </w:rPr>
                        <w:t xml:space="preserve"> </w:t>
                      </w:r>
                    </w:p>
                    <w:p w:rsidR="00250CD6" w:rsidRDefault="00250CD6"/>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1463040</wp:posOffset>
                </wp:positionH>
                <wp:positionV relativeFrom="paragraph">
                  <wp:posOffset>5715</wp:posOffset>
                </wp:positionV>
                <wp:extent cx="3665220" cy="1310640"/>
                <wp:effectExtent l="0" t="0" r="1143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310640"/>
                        </a:xfrm>
                        <a:prstGeom prst="rect">
                          <a:avLst/>
                        </a:prstGeom>
                        <a:solidFill>
                          <a:srgbClr val="FFFFFF"/>
                        </a:solidFill>
                        <a:ln w="9525">
                          <a:solidFill>
                            <a:srgbClr val="000000"/>
                          </a:solidFill>
                          <a:miter lim="800000"/>
                          <a:headEnd/>
                          <a:tailEnd/>
                        </a:ln>
                      </wps:spPr>
                      <wps:txbx>
                        <w:txbxContent>
                          <w:p w:rsidR="00250CD6" w:rsidRPr="00DE6724" w:rsidRDefault="00DE6724">
                            <w:pPr>
                              <w:rPr>
                                <w:rFonts w:ascii="Arial" w:hAnsi="Arial" w:cs="Arial"/>
                                <w:b/>
                                <w:u w:val="single"/>
                              </w:rPr>
                            </w:pPr>
                            <w:r w:rsidRPr="00DE6724">
                              <w:rPr>
                                <w:rFonts w:ascii="Arial" w:hAnsi="Arial" w:cs="Arial"/>
                                <w:b/>
                              </w:rPr>
                              <w:t>Economic Development Officer</w:t>
                            </w:r>
                            <w:r w:rsidRPr="00DE6724">
                              <w:rPr>
                                <w:rFonts w:ascii="Arial" w:hAnsi="Arial" w:cs="Arial"/>
                                <w:b/>
                                <w:lang w:eastAsia="en-GB"/>
                              </w:rPr>
                              <w:t xml:space="preserve"> </w:t>
                            </w:r>
                            <w:r w:rsidR="00612022">
                              <w:rPr>
                                <w:rFonts w:ascii="Arial" w:hAnsi="Arial" w:cs="Arial"/>
                                <w:b/>
                                <w:lang w:eastAsia="en-GB"/>
                              </w:rPr>
                              <w:t>(2 posts)</w:t>
                            </w:r>
                          </w:p>
                          <w:p w:rsidR="00250CD6" w:rsidRPr="00A44861" w:rsidRDefault="00250CD6">
                            <w:pPr>
                              <w:rPr>
                                <w:rFonts w:ascii="Arial" w:hAnsi="Arial" w:cs="Arial"/>
                                <w:b/>
                                <w:u w:val="single"/>
                              </w:rPr>
                            </w:pPr>
                          </w:p>
                          <w:p w:rsidR="00A44861" w:rsidRPr="00A44861" w:rsidRDefault="00A44861">
                            <w:pPr>
                              <w:rPr>
                                <w:rFonts w:ascii="Arial" w:hAnsi="Arial" w:cs="Arial"/>
                                <w:b/>
                              </w:rPr>
                            </w:pPr>
                            <w:r w:rsidRPr="00A44861">
                              <w:rPr>
                                <w:rFonts w:ascii="Arial" w:hAnsi="Arial" w:cs="Arial"/>
                                <w:b/>
                                <w:lang w:eastAsia="en-GB"/>
                              </w:rPr>
                              <w:t>Fixed term – 2 years</w:t>
                            </w:r>
                            <w:r w:rsidR="003F6304">
                              <w:rPr>
                                <w:rFonts w:ascii="Arial" w:hAnsi="Arial" w:cs="Arial"/>
                                <w:b/>
                                <w:lang w:eastAsia="en-GB"/>
                              </w:rPr>
                              <w:t xml:space="preserve"> secondment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5.2pt;margin-top:.45pt;width:288.6pt;height:1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">
                <v:textbox>
                  <w:txbxContent>
                    <w:p w:rsidR="00250CD6" w:rsidRPr="00DE6724" w:rsidRDefault="00DE6724">
                      <w:pPr>
                        <w:rPr>
                          <w:rFonts w:ascii="Arial" w:hAnsi="Arial" w:cs="Arial"/>
                          <w:b/>
                          <w:u w:val="single"/>
                        </w:rPr>
                      </w:pPr>
                      <w:r w:rsidRPr="00DE6724">
                        <w:rPr>
                          <w:rFonts w:ascii="Arial" w:hAnsi="Arial" w:cs="Arial"/>
                          <w:b/>
                        </w:rPr>
                        <w:t>Economic Development Officer</w:t>
                      </w:r>
                      <w:r w:rsidRPr="00DE6724">
                        <w:rPr>
                          <w:rFonts w:ascii="Arial" w:hAnsi="Arial" w:cs="Arial"/>
                          <w:b/>
                          <w:lang w:eastAsia="en-GB"/>
                        </w:rPr>
                        <w:t xml:space="preserve"> </w:t>
                      </w:r>
                      <w:r w:rsidR="00612022">
                        <w:rPr>
                          <w:rFonts w:ascii="Arial" w:hAnsi="Arial" w:cs="Arial"/>
                          <w:b/>
                          <w:lang w:eastAsia="en-GB"/>
                        </w:rPr>
                        <w:t>(2 posts)</w:t>
                      </w:r>
                    </w:p>
                    <w:p w:rsidR="00250CD6" w:rsidRPr="00A44861" w:rsidRDefault="00250CD6">
                      <w:pPr>
                        <w:rPr>
                          <w:rFonts w:ascii="Arial" w:hAnsi="Arial" w:cs="Arial"/>
                          <w:b/>
                          <w:u w:val="single"/>
                        </w:rPr>
                      </w:pPr>
                    </w:p>
                    <w:p w:rsidR="00A44861" w:rsidRPr="00A44861" w:rsidRDefault="00A44861">
                      <w:pPr>
                        <w:rPr>
                          <w:rFonts w:ascii="Arial" w:hAnsi="Arial" w:cs="Arial"/>
                          <w:b/>
                        </w:rPr>
                      </w:pPr>
                      <w:r w:rsidRPr="00A44861">
                        <w:rPr>
                          <w:rFonts w:ascii="Arial" w:hAnsi="Arial" w:cs="Arial"/>
                          <w:b/>
                          <w:lang w:eastAsia="en-GB"/>
                        </w:rPr>
                        <w:t>Fixed term – 2 years</w:t>
                      </w:r>
                      <w:r w:rsidR="003F6304">
                        <w:rPr>
                          <w:rFonts w:ascii="Arial" w:hAnsi="Arial" w:cs="Arial"/>
                          <w:b/>
                          <w:lang w:eastAsia="en-GB"/>
                        </w:rPr>
                        <w:t xml:space="preserve"> secondment</w:t>
                      </w:r>
                      <w:bookmarkStart w:id="1" w:name="_GoBack"/>
                      <w:bookmarkEnd w:id="1"/>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CC3C67" w:rsidRDefault="00CC3C67">
      <w:pPr>
        <w:rPr>
          <w:b/>
          <w:bCs/>
        </w:rPr>
      </w:pPr>
    </w:p>
    <w:p w:rsidR="00590217" w:rsidRDefault="00590217">
      <w:pPr>
        <w:rPr>
          <w:b/>
          <w:bCs/>
        </w:rPr>
      </w:pPr>
    </w:p>
    <w:p w:rsidR="002A0043" w:rsidRPr="009C406B" w:rsidRDefault="002A0043">
      <w:pPr>
        <w:rPr>
          <w:rFonts w:ascii="Arial" w:hAnsi="Arial" w:cs="Arial"/>
          <w:b/>
          <w:bCs/>
        </w:rPr>
      </w:pPr>
      <w:r w:rsidRPr="009C406B">
        <w:rPr>
          <w:rFonts w:ascii="Arial" w:hAnsi="Arial" w:cs="Arial"/>
          <w:b/>
          <w:bCs/>
        </w:rPr>
        <w:lastRenderedPageBreak/>
        <w:t>2.  Details of hosting opportunity</w:t>
      </w:r>
    </w:p>
    <w:p w:rsidR="002A0043" w:rsidRPr="009C406B" w:rsidRDefault="002A0043">
      <w:pPr>
        <w:rPr>
          <w:rFonts w:ascii="Arial" w:hAnsi="Arial" w:cs="Arial"/>
          <w:b/>
          <w:bCs/>
        </w:rPr>
      </w:pPr>
    </w:p>
    <w:p w:rsidR="009A504C" w:rsidRPr="009C406B" w:rsidRDefault="002A0043">
      <w:pPr>
        <w:rPr>
          <w:rFonts w:ascii="Arial" w:hAnsi="Arial" w:cs="Arial"/>
        </w:rPr>
      </w:pPr>
      <w:r w:rsidRPr="009C406B">
        <w:rPr>
          <w:rFonts w:ascii="Arial" w:hAnsi="Arial" w:cs="Arial"/>
        </w:rP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114300</wp:posOffset>
                </wp:positionV>
                <wp:extent cx="5265420" cy="1341120"/>
                <wp:effectExtent l="0" t="0" r="1143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341120"/>
                        </a:xfrm>
                        <a:prstGeom prst="rect">
                          <a:avLst/>
                        </a:prstGeom>
                        <a:solidFill>
                          <a:srgbClr val="FFFFFF"/>
                        </a:solidFill>
                        <a:ln w="9525">
                          <a:solidFill>
                            <a:srgbClr val="000000"/>
                          </a:solidFill>
                          <a:miter lim="800000"/>
                          <a:headEnd/>
                          <a:tailEnd/>
                        </a:ln>
                      </wps:spPr>
                      <wps:txbx>
                        <w:txbxContent>
                          <w:p w:rsidR="00250CD6" w:rsidRPr="00C460C2" w:rsidRDefault="00250CD6">
                            <w:pPr>
                              <w:rPr>
                                <w:rFonts w:ascii="Arial" w:hAnsi="Arial" w:cs="Arial"/>
                                <w:b/>
                                <w:u w:val="single"/>
                              </w:rPr>
                            </w:pPr>
                            <w:r w:rsidRPr="00C460C2">
                              <w:rPr>
                                <w:rFonts w:ascii="Arial" w:hAnsi="Arial" w:cs="Arial"/>
                                <w:b/>
                                <w:u w:val="single"/>
                              </w:rPr>
                              <w:t>Terms and Conditions</w:t>
                            </w:r>
                          </w:p>
                          <w:p w:rsidR="00250CD6" w:rsidRPr="00C460C2" w:rsidRDefault="00250CD6">
                            <w:pPr>
                              <w:rPr>
                                <w:rFonts w:ascii="Arial" w:hAnsi="Arial" w:cs="Arial"/>
                                <w:b/>
                                <w:u w:val="single"/>
                              </w:rPr>
                            </w:pPr>
                          </w:p>
                          <w:p w:rsidR="00250CD6" w:rsidRDefault="00250CD6">
                            <w:pPr>
                              <w:rPr>
                                <w:rFonts w:ascii="Arial" w:hAnsi="Arial" w:cs="Arial"/>
                              </w:rPr>
                            </w:pPr>
                            <w:r w:rsidRPr="00C460C2">
                              <w:rPr>
                                <w:rFonts w:ascii="Arial" w:hAnsi="Arial" w:cs="Arial"/>
                              </w:rPr>
                              <w:t xml:space="preserve">The officer will be expected to work 37 hours per week on a flexible basis. The terms and conditions of employment will be those set out in the NJC National Agreement on pay and conditions of service.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0;margin-top:9pt;width:414.6pt;height:105.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">
                <v:textbox>
                  <w:txbxContent>
                    <w:p w:rsidR="00250CD6" w:rsidRPr="00C460C2" w:rsidRDefault="00250CD6">
                      <w:pPr>
                        <w:rPr>
                          <w:rFonts w:ascii="Arial" w:hAnsi="Arial" w:cs="Arial"/>
                          <w:b/>
                          <w:u w:val="single"/>
                        </w:rPr>
                      </w:pPr>
                      <w:r w:rsidRPr="00C460C2">
                        <w:rPr>
                          <w:rFonts w:ascii="Arial" w:hAnsi="Arial" w:cs="Arial"/>
                          <w:b/>
                          <w:u w:val="single"/>
                        </w:rPr>
                        <w:t>Terms and Conditions</w:t>
                      </w:r>
                    </w:p>
                    <w:p w:rsidR="00250CD6" w:rsidRPr="00C460C2" w:rsidRDefault="00250CD6">
                      <w:pPr>
                        <w:rPr>
                          <w:rFonts w:ascii="Arial" w:hAnsi="Arial" w:cs="Arial"/>
                          <w:b/>
                          <w:u w:val="single"/>
                        </w:rPr>
                      </w:pPr>
                    </w:p>
                    <w:p w:rsidR="00250CD6" w:rsidRDefault="00250CD6">
                      <w:pPr>
                        <w:rPr>
                          <w:rFonts w:ascii="Arial" w:hAnsi="Arial" w:cs="Arial"/>
                        </w:rPr>
                      </w:pPr>
                      <w:r w:rsidRPr="00C460C2">
                        <w:rPr>
                          <w:rFonts w:ascii="Arial" w:hAnsi="Arial" w:cs="Arial"/>
                        </w:rPr>
                        <w:t xml:space="preserve">The officer will be expected to work 37 hours per week on a flexible basis. The terms and conditions of employment will be those set out in the NJC National Agreement on pay and conditions of service. </w:t>
                      </w:r>
                    </w:p>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2A0043" w:rsidRDefault="002A0043"/>
    <w:p w:rsidR="00590217" w:rsidRDefault="00590217"/>
    <w:p w:rsidR="00B041B4" w:rsidRPr="009C406B" w:rsidRDefault="009C406B">
      <w:pPr>
        <w:rPr>
          <w:rFonts w:ascii="Arial" w:hAnsi="Arial" w:cs="Arial"/>
        </w:rPr>
      </w:pPr>
      <w:r w:rsidRPr="009C406B">
        <w:rPr>
          <w:rFonts w:ascii="Arial" w:hAnsi="Arial" w:cs="Arial"/>
          <w:noProof/>
          <w:lang w:eastAsia="en-GB"/>
        </w:rPr>
        <mc:AlternateContent>
          <mc:Choice Requires="wps">
            <w:drawing>
              <wp:anchor distT="45720" distB="45720" distL="114300" distR="114300" simplePos="0" relativeHeight="251667968" behindDoc="0" locked="0" layoutInCell="1" allowOverlap="1" wp14:anchorId="2BBD6B1C" wp14:editId="1CC2CE51">
                <wp:simplePos x="0" y="0"/>
                <wp:positionH relativeFrom="margin">
                  <wp:align>right</wp:align>
                </wp:positionH>
                <wp:positionV relativeFrom="paragraph">
                  <wp:posOffset>361950</wp:posOffset>
                </wp:positionV>
                <wp:extent cx="5250180" cy="45034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503420"/>
                        </a:xfrm>
                        <a:prstGeom prst="rect">
                          <a:avLst/>
                        </a:prstGeom>
                        <a:solidFill>
                          <a:srgbClr val="FFFFFF"/>
                        </a:solidFill>
                        <a:ln w="9525">
                          <a:solidFill>
                            <a:srgbClr val="000000"/>
                          </a:solidFill>
                          <a:miter lim="800000"/>
                          <a:headEnd/>
                          <a:tailEnd/>
                        </a:ln>
                      </wps:spPr>
                      <wps:txbx>
                        <w:txbxContent>
                          <w:p w:rsidR="00DE6724" w:rsidRDefault="00DE6724" w:rsidP="00DE6724">
                            <w:pPr>
                              <w:rPr>
                                <w:rFonts w:ascii="Arial" w:hAnsi="Arial" w:cs="Arial"/>
                              </w:rPr>
                            </w:pPr>
                            <w:r w:rsidRPr="000A63BC">
                              <w:rPr>
                                <w:rFonts w:ascii="Arial" w:hAnsi="Arial" w:cs="Arial"/>
                              </w:rPr>
                              <w:t xml:space="preserve">As a member of the Economic Development Team the post holder will be required to: </w:t>
                            </w:r>
                          </w:p>
                          <w:p w:rsidR="00DE6724" w:rsidRPr="000A63BC" w:rsidRDefault="00DE6724" w:rsidP="00DE6724">
                            <w:pPr>
                              <w:rPr>
                                <w:rFonts w:ascii="Arial" w:hAnsi="Arial" w:cs="Arial"/>
                              </w:rPr>
                            </w:pPr>
                          </w:p>
                          <w:p w:rsidR="00DE6724" w:rsidRPr="00DE6724" w:rsidRDefault="00DE6724" w:rsidP="00DE6724">
                            <w:pPr>
                              <w:pStyle w:val="ListParagraph"/>
                              <w:numPr>
                                <w:ilvl w:val="0"/>
                                <w:numId w:val="29"/>
                              </w:numPr>
                              <w:jc w:val="both"/>
                              <w:rPr>
                                <w:rFonts w:ascii="Arial" w:hAnsi="Arial" w:cs="Arial"/>
                                <w:sz w:val="24"/>
                                <w:szCs w:val="24"/>
                              </w:rPr>
                            </w:pPr>
                            <w:r w:rsidRPr="00DE6724">
                              <w:rPr>
                                <w:rFonts w:ascii="Arial" w:hAnsi="Arial" w:cs="Arial"/>
                                <w:sz w:val="24"/>
                                <w:szCs w:val="24"/>
                              </w:rPr>
                              <w:t>To assist the Economic Development Manager with the implementation and project management of a range of high quality, relevant and targeted Business Development initiatives for SME’s in accordance with the agreed Economic Development Strategy, including monitoring and evaluation of key projects arising from the strategy.</w:t>
                            </w:r>
                          </w:p>
                          <w:p w:rsidR="00DE6724" w:rsidRPr="00DE6724" w:rsidRDefault="00DE6724" w:rsidP="00DE6724">
                            <w:pPr>
                              <w:jc w:val="both"/>
                              <w:rPr>
                                <w:rFonts w:ascii="Arial" w:hAnsi="Arial" w:cs="Arial"/>
                              </w:rPr>
                            </w:pPr>
                          </w:p>
                          <w:p w:rsidR="00DE6724" w:rsidRPr="00DE6724" w:rsidRDefault="00DE6724" w:rsidP="00DE6724">
                            <w:pPr>
                              <w:pStyle w:val="ListParagraph"/>
                              <w:numPr>
                                <w:ilvl w:val="0"/>
                                <w:numId w:val="29"/>
                              </w:numPr>
                              <w:jc w:val="both"/>
                              <w:rPr>
                                <w:rFonts w:ascii="Arial" w:hAnsi="Arial" w:cs="Arial"/>
                                <w:sz w:val="24"/>
                                <w:szCs w:val="24"/>
                              </w:rPr>
                            </w:pPr>
                            <w:r w:rsidRPr="00DE6724">
                              <w:rPr>
                                <w:rFonts w:ascii="Arial" w:hAnsi="Arial" w:cs="Arial"/>
                                <w:sz w:val="24"/>
                                <w:szCs w:val="24"/>
                              </w:rPr>
                              <w:t xml:space="preserve">The post holder will </w:t>
                            </w:r>
                            <w:proofErr w:type="gramStart"/>
                            <w:r w:rsidRPr="00DE6724">
                              <w:rPr>
                                <w:rFonts w:ascii="Arial" w:hAnsi="Arial" w:cs="Arial"/>
                                <w:sz w:val="24"/>
                                <w:szCs w:val="24"/>
                              </w:rPr>
                              <w:t>Deputise</w:t>
                            </w:r>
                            <w:proofErr w:type="gramEnd"/>
                            <w:r w:rsidRPr="00DE6724">
                              <w:rPr>
                                <w:rFonts w:ascii="Arial" w:hAnsi="Arial" w:cs="Arial"/>
                                <w:sz w:val="24"/>
                                <w:szCs w:val="24"/>
                              </w:rPr>
                              <w:t xml:space="preserve"> for the Economic Development Manager as required.</w:t>
                            </w:r>
                          </w:p>
                          <w:p w:rsidR="00DE6724" w:rsidRPr="00DE6724" w:rsidRDefault="00DE6724" w:rsidP="00DE6724">
                            <w:pPr>
                              <w:jc w:val="both"/>
                              <w:rPr>
                                <w:rFonts w:ascii="Arial" w:hAnsi="Arial" w:cs="Arial"/>
                              </w:rPr>
                            </w:pPr>
                          </w:p>
                          <w:p w:rsidR="00DE6724" w:rsidRPr="00DE6724" w:rsidRDefault="00DE6724" w:rsidP="00DE6724">
                            <w:pPr>
                              <w:pStyle w:val="ListParagraph"/>
                              <w:numPr>
                                <w:ilvl w:val="0"/>
                                <w:numId w:val="29"/>
                              </w:numPr>
                              <w:jc w:val="both"/>
                              <w:rPr>
                                <w:rFonts w:ascii="Arial" w:hAnsi="Arial" w:cs="Arial"/>
                                <w:sz w:val="24"/>
                                <w:szCs w:val="24"/>
                              </w:rPr>
                            </w:pPr>
                            <w:r w:rsidRPr="00DE6724">
                              <w:rPr>
                                <w:rFonts w:ascii="Arial" w:hAnsi="Arial" w:cs="Arial"/>
                                <w:sz w:val="24"/>
                                <w:szCs w:val="24"/>
                              </w:rPr>
                              <w:t>The post holder may assume additional duties as reasonably determined by the Economic Development Manager and participate in interchange of duties to cover for sickness, annual leave and staff vacancies.</w:t>
                            </w:r>
                          </w:p>
                          <w:p w:rsidR="00DE6724" w:rsidRPr="006B0DD7" w:rsidRDefault="00DE6724" w:rsidP="00A44861">
                            <w:pPr>
                              <w:jc w:val="both"/>
                              <w:rPr>
                                <w:rFonts w:ascii="Arial" w:hAnsi="Arial" w:cs="Arial"/>
                              </w:rPr>
                            </w:pPr>
                          </w:p>
                          <w:p w:rsidR="00A44861" w:rsidRPr="006B0DD7" w:rsidRDefault="00A44861" w:rsidP="00A44861">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6B1C" id="_x0000_s1035" type="#_x0000_t202" style="position:absolute;margin-left:362.2pt;margin-top:28.5pt;width:413.4pt;height:354.6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">
                <v:textbox>
                  <w:txbxContent>
                    <w:p w:rsidR="00DE6724" w:rsidRDefault="00DE6724" w:rsidP="00DE6724">
                      <w:pPr>
                        <w:rPr>
                          <w:rFonts w:ascii="Arial" w:hAnsi="Arial" w:cs="Arial"/>
                        </w:rPr>
                      </w:pPr>
                      <w:r w:rsidRPr="000A63BC">
                        <w:rPr>
                          <w:rFonts w:ascii="Arial" w:hAnsi="Arial" w:cs="Arial"/>
                        </w:rPr>
                        <w:t xml:space="preserve">As a member of the Economic Development Team the post holder will be required to: </w:t>
                      </w:r>
                    </w:p>
                    <w:p w:rsidR="00DE6724" w:rsidRPr="000A63BC" w:rsidRDefault="00DE6724" w:rsidP="00DE6724">
                      <w:pPr>
                        <w:rPr>
                          <w:rFonts w:ascii="Arial" w:hAnsi="Arial" w:cs="Arial"/>
                        </w:rPr>
                      </w:pPr>
                    </w:p>
                    <w:p w:rsidR="00DE6724" w:rsidRPr="00DE6724" w:rsidRDefault="00DE6724" w:rsidP="00DE6724">
                      <w:pPr>
                        <w:pStyle w:val="ListParagraph"/>
                        <w:numPr>
                          <w:ilvl w:val="0"/>
                          <w:numId w:val="29"/>
                        </w:numPr>
                        <w:jc w:val="both"/>
                        <w:rPr>
                          <w:rFonts w:ascii="Arial" w:hAnsi="Arial" w:cs="Arial"/>
                          <w:sz w:val="24"/>
                          <w:szCs w:val="24"/>
                        </w:rPr>
                      </w:pPr>
                      <w:r w:rsidRPr="00DE6724">
                        <w:rPr>
                          <w:rFonts w:ascii="Arial" w:hAnsi="Arial" w:cs="Arial"/>
                          <w:sz w:val="24"/>
                          <w:szCs w:val="24"/>
                        </w:rPr>
                        <w:t>To assist the Economic Development Manager with the implementation and project management of a range of high quality, relevant and targeted Business Development initiatives for SME’s in accordance with the agreed Economic Development Strategy, including monitoring and evaluation of key projects arising from the strategy.</w:t>
                      </w:r>
                    </w:p>
                    <w:p w:rsidR="00DE6724" w:rsidRPr="00DE6724" w:rsidRDefault="00DE6724" w:rsidP="00DE6724">
                      <w:pPr>
                        <w:jc w:val="both"/>
                        <w:rPr>
                          <w:rFonts w:ascii="Arial" w:hAnsi="Arial" w:cs="Arial"/>
                        </w:rPr>
                      </w:pPr>
                    </w:p>
                    <w:p w:rsidR="00DE6724" w:rsidRPr="00DE6724" w:rsidRDefault="00DE6724" w:rsidP="00DE6724">
                      <w:pPr>
                        <w:pStyle w:val="ListParagraph"/>
                        <w:numPr>
                          <w:ilvl w:val="0"/>
                          <w:numId w:val="29"/>
                        </w:numPr>
                        <w:jc w:val="both"/>
                        <w:rPr>
                          <w:rFonts w:ascii="Arial" w:hAnsi="Arial" w:cs="Arial"/>
                          <w:sz w:val="24"/>
                          <w:szCs w:val="24"/>
                        </w:rPr>
                      </w:pPr>
                      <w:r w:rsidRPr="00DE6724">
                        <w:rPr>
                          <w:rFonts w:ascii="Arial" w:hAnsi="Arial" w:cs="Arial"/>
                          <w:sz w:val="24"/>
                          <w:szCs w:val="24"/>
                        </w:rPr>
                        <w:t xml:space="preserve">The post holder will </w:t>
                      </w:r>
                      <w:proofErr w:type="gramStart"/>
                      <w:r w:rsidRPr="00DE6724">
                        <w:rPr>
                          <w:rFonts w:ascii="Arial" w:hAnsi="Arial" w:cs="Arial"/>
                          <w:sz w:val="24"/>
                          <w:szCs w:val="24"/>
                        </w:rPr>
                        <w:t>Deputise</w:t>
                      </w:r>
                      <w:proofErr w:type="gramEnd"/>
                      <w:r w:rsidRPr="00DE6724">
                        <w:rPr>
                          <w:rFonts w:ascii="Arial" w:hAnsi="Arial" w:cs="Arial"/>
                          <w:sz w:val="24"/>
                          <w:szCs w:val="24"/>
                        </w:rPr>
                        <w:t xml:space="preserve"> for the Economic Development Manager as required.</w:t>
                      </w:r>
                    </w:p>
                    <w:p w:rsidR="00DE6724" w:rsidRPr="00DE6724" w:rsidRDefault="00DE6724" w:rsidP="00DE6724">
                      <w:pPr>
                        <w:jc w:val="both"/>
                        <w:rPr>
                          <w:rFonts w:ascii="Arial" w:hAnsi="Arial" w:cs="Arial"/>
                        </w:rPr>
                      </w:pPr>
                    </w:p>
                    <w:p w:rsidR="00DE6724" w:rsidRPr="00DE6724" w:rsidRDefault="00DE6724" w:rsidP="00DE6724">
                      <w:pPr>
                        <w:pStyle w:val="ListParagraph"/>
                        <w:numPr>
                          <w:ilvl w:val="0"/>
                          <w:numId w:val="29"/>
                        </w:numPr>
                        <w:jc w:val="both"/>
                        <w:rPr>
                          <w:rFonts w:ascii="Arial" w:hAnsi="Arial" w:cs="Arial"/>
                          <w:sz w:val="24"/>
                          <w:szCs w:val="24"/>
                        </w:rPr>
                      </w:pPr>
                      <w:r w:rsidRPr="00DE6724">
                        <w:rPr>
                          <w:rFonts w:ascii="Arial" w:hAnsi="Arial" w:cs="Arial"/>
                          <w:sz w:val="24"/>
                          <w:szCs w:val="24"/>
                        </w:rPr>
                        <w:t>The post holder may assume additional duties as reasonably determined by the Economic Development Manager and participate in interchange of duties to cover for sickness, annual leave and staff vacancies.</w:t>
                      </w:r>
                    </w:p>
                    <w:p w:rsidR="00DE6724" w:rsidRPr="006B0DD7" w:rsidRDefault="00DE6724" w:rsidP="00A44861">
                      <w:pPr>
                        <w:jc w:val="both"/>
                        <w:rPr>
                          <w:rFonts w:ascii="Arial" w:hAnsi="Arial" w:cs="Arial"/>
                        </w:rPr>
                      </w:pPr>
                    </w:p>
                    <w:p w:rsidR="00A44861" w:rsidRPr="006B0DD7" w:rsidRDefault="00A44861" w:rsidP="00A44861">
                      <w:pPr>
                        <w:rPr>
                          <w:rFonts w:ascii="Arial" w:hAnsi="Arial" w:cs="Arial"/>
                          <w:b/>
                        </w:rPr>
                      </w:pPr>
                    </w:p>
                  </w:txbxContent>
                </v:textbox>
                <w10:wrap type="square" anchorx="margin"/>
              </v:shape>
            </w:pict>
          </mc:Fallback>
        </mc:AlternateContent>
      </w:r>
      <w:r w:rsidR="00B041B4" w:rsidRPr="009C406B">
        <w:rPr>
          <w:rFonts w:ascii="Arial" w:hAnsi="Arial" w:cs="Arial"/>
        </w:rPr>
        <w:t>Purpose of the Post</w:t>
      </w:r>
    </w:p>
    <w:p w:rsidR="00590217" w:rsidRDefault="00590217"/>
    <w:p w:rsidR="00A44861" w:rsidRDefault="00A44861"/>
    <w:p w:rsidR="00A44861" w:rsidRDefault="00A44861"/>
    <w:p w:rsidR="00A44861" w:rsidRDefault="00A44861"/>
    <w:p w:rsidR="00A44861" w:rsidRDefault="00A44861"/>
    <w:p w:rsidR="00A44861" w:rsidRDefault="00A44861"/>
    <w:p w:rsidR="00A44861" w:rsidRDefault="00A44861"/>
    <w:p w:rsidR="002A0043" w:rsidRPr="009C406B" w:rsidRDefault="002A0043">
      <w:pPr>
        <w:rPr>
          <w:rFonts w:ascii="Arial" w:hAnsi="Arial" w:cs="Arial"/>
        </w:rPr>
      </w:pPr>
      <w:r w:rsidRPr="009C406B">
        <w:rPr>
          <w:rFonts w:ascii="Arial" w:hAnsi="Arial" w:cs="Arial"/>
        </w:rPr>
        <w:lastRenderedPageBreak/>
        <w:t xml:space="preserve">Main </w:t>
      </w:r>
      <w:r w:rsidR="002A65EF" w:rsidRPr="009C406B">
        <w:rPr>
          <w:rFonts w:ascii="Arial" w:hAnsi="Arial" w:cs="Arial"/>
        </w:rPr>
        <w:t>duties and responsibilities will include:-</w:t>
      </w:r>
    </w:p>
    <w:p w:rsidR="00590217" w:rsidRDefault="00590217"/>
    <w:tbl>
      <w:tblPr>
        <w:tblStyle w:val="TableGrid"/>
        <w:tblW w:w="0" w:type="auto"/>
        <w:tblLook w:val="04A0" w:firstRow="1" w:lastRow="0" w:firstColumn="1" w:lastColumn="0" w:noHBand="0" w:noVBand="1"/>
      </w:tblPr>
      <w:tblGrid>
        <w:gridCol w:w="8296"/>
      </w:tblGrid>
      <w:tr w:rsidR="002C3B45" w:rsidTr="002C3B45">
        <w:tc>
          <w:tcPr>
            <w:tcW w:w="8296" w:type="dxa"/>
          </w:tcPr>
          <w:p w:rsidR="00125D74" w:rsidRDefault="00125D74" w:rsidP="00125D74">
            <w:pPr>
              <w:pStyle w:val="BodyText"/>
              <w:suppressAutoHyphens w:val="0"/>
              <w:autoSpaceDN/>
              <w:spacing w:after="0"/>
              <w:ind w:left="720"/>
              <w:jc w:val="both"/>
              <w:textAlignment w:val="auto"/>
              <w:rPr>
                <w:rFonts w:ascii="Arial" w:hAnsi="Arial" w:cs="Arial"/>
                <w:i/>
              </w:rPr>
            </w:pPr>
          </w:p>
          <w:p w:rsidR="00DE6724" w:rsidRPr="00DE6724" w:rsidRDefault="00DE6724" w:rsidP="00DE6724">
            <w:pPr>
              <w:pStyle w:val="BodyText"/>
              <w:widowControl w:val="0"/>
              <w:numPr>
                <w:ilvl w:val="0"/>
                <w:numId w:val="28"/>
              </w:numPr>
              <w:tabs>
                <w:tab w:val="left" w:pos="1691"/>
              </w:tabs>
              <w:suppressAutoHyphens w:val="0"/>
              <w:autoSpaceDN/>
              <w:spacing w:before="90" w:after="0"/>
              <w:ind w:left="567" w:hanging="567"/>
              <w:jc w:val="both"/>
              <w:textAlignment w:val="auto"/>
              <w:rPr>
                <w:rFonts w:ascii="Arial" w:hAnsi="Arial" w:cs="Arial"/>
              </w:rPr>
            </w:pPr>
            <w:r w:rsidRPr="00DE6724">
              <w:rPr>
                <w:rFonts w:ascii="Arial" w:hAnsi="Arial" w:cs="Arial"/>
              </w:rPr>
              <w:t>Assist in the delivery of business development projects and programmes in accordance with the Council’s economic development strategy.</w:t>
            </w:r>
          </w:p>
          <w:p w:rsidR="00DE6724" w:rsidRPr="00AA4E65" w:rsidRDefault="00DE6724" w:rsidP="00DE6724">
            <w:pPr>
              <w:pStyle w:val="BodyText"/>
              <w:tabs>
                <w:tab w:val="left" w:pos="1691"/>
              </w:tabs>
              <w:spacing w:before="90"/>
              <w:ind w:left="567" w:hanging="567"/>
              <w:jc w:val="both"/>
              <w:rPr>
                <w:rFonts w:cs="Arial"/>
              </w:rPr>
            </w:pPr>
          </w:p>
          <w:p w:rsidR="00DE6724" w:rsidRDefault="00DE6724" w:rsidP="00DE6724">
            <w:pPr>
              <w:pStyle w:val="ListParagraph"/>
              <w:numPr>
                <w:ilvl w:val="0"/>
                <w:numId w:val="28"/>
              </w:numPr>
              <w:spacing w:after="0" w:line="240" w:lineRule="auto"/>
              <w:ind w:left="567" w:hanging="567"/>
              <w:jc w:val="both"/>
              <w:rPr>
                <w:rFonts w:ascii="Arial" w:hAnsi="Arial" w:cs="Arial"/>
                <w:sz w:val="24"/>
                <w:szCs w:val="24"/>
              </w:rPr>
            </w:pPr>
            <w:r w:rsidRPr="00AA4E65">
              <w:rPr>
                <w:rFonts w:ascii="Arial" w:hAnsi="Arial" w:cs="Arial"/>
                <w:sz w:val="24"/>
                <w:szCs w:val="24"/>
              </w:rPr>
              <w:t>Provide quality business services through the efficient and effective use of Council resources. This will include the monitoring the achievement of all targets, annual objectives and performance indicators, improvement plans and project evaluations.</w:t>
            </w:r>
          </w:p>
          <w:p w:rsidR="00DE6724" w:rsidRDefault="00DE6724" w:rsidP="00DE6724">
            <w:pPr>
              <w:pStyle w:val="ListParagraph"/>
              <w:spacing w:after="0" w:line="240" w:lineRule="auto"/>
              <w:ind w:left="567"/>
              <w:jc w:val="both"/>
              <w:rPr>
                <w:rFonts w:ascii="Arial" w:hAnsi="Arial" w:cs="Arial"/>
                <w:sz w:val="24"/>
                <w:szCs w:val="24"/>
              </w:rPr>
            </w:pPr>
          </w:p>
          <w:p w:rsidR="00DE6724" w:rsidRPr="001B39B5" w:rsidRDefault="00DE6724" w:rsidP="00DE6724">
            <w:pPr>
              <w:pStyle w:val="ListParagraph"/>
              <w:numPr>
                <w:ilvl w:val="0"/>
                <w:numId w:val="28"/>
              </w:numPr>
              <w:spacing w:after="0" w:line="240" w:lineRule="auto"/>
              <w:ind w:left="567" w:hanging="567"/>
              <w:jc w:val="both"/>
              <w:rPr>
                <w:rFonts w:ascii="Arial" w:hAnsi="Arial" w:cs="Arial"/>
                <w:sz w:val="24"/>
                <w:szCs w:val="24"/>
              </w:rPr>
            </w:pPr>
            <w:r w:rsidRPr="001B39B5">
              <w:rPr>
                <w:rFonts w:ascii="Arial" w:hAnsi="Arial" w:cs="Arial"/>
                <w:sz w:val="24"/>
                <w:szCs w:val="24"/>
              </w:rPr>
              <w:t>Liaise with all appropriate external organisations, including in particular third party project delivery agents, and internal staff to ensure all strategic and operational matters are dealt with efficiently.</w:t>
            </w:r>
          </w:p>
          <w:p w:rsidR="00DE6724" w:rsidRPr="00AA4E65" w:rsidRDefault="00DE6724" w:rsidP="00DE6724">
            <w:pPr>
              <w:ind w:left="567" w:hanging="567"/>
              <w:jc w:val="both"/>
              <w:rPr>
                <w:rFonts w:ascii="Arial" w:hAnsi="Arial" w:cs="Arial"/>
              </w:rPr>
            </w:pPr>
          </w:p>
          <w:p w:rsidR="00DE6724" w:rsidRPr="00AA4E65" w:rsidRDefault="00DE6724" w:rsidP="00DE6724">
            <w:pPr>
              <w:numPr>
                <w:ilvl w:val="0"/>
                <w:numId w:val="28"/>
              </w:numPr>
              <w:ind w:left="567" w:hanging="567"/>
              <w:rPr>
                <w:rFonts w:ascii="Arial" w:hAnsi="Arial" w:cs="Arial"/>
              </w:rPr>
            </w:pPr>
            <w:r w:rsidRPr="00AA4E65">
              <w:rPr>
                <w:rFonts w:ascii="Arial" w:hAnsi="Arial" w:cs="Arial"/>
              </w:rPr>
              <w:t>To comply with operating procedures and financial control systems in accordance with external funding requirements, the Council’s financial regulations as set out in the Accounting Manual and departmental monitoring systems and processing all relevant documentation and conditions required by grant awarding bodies.</w:t>
            </w:r>
          </w:p>
          <w:p w:rsidR="00DE6724" w:rsidRPr="00AA4E65" w:rsidRDefault="00DE6724" w:rsidP="00DE6724">
            <w:pPr>
              <w:pStyle w:val="ListParagraph"/>
              <w:ind w:left="567" w:hanging="567"/>
              <w:rPr>
                <w:rFonts w:ascii="Arial" w:hAnsi="Arial" w:cs="Arial"/>
                <w:sz w:val="24"/>
                <w:szCs w:val="24"/>
              </w:rPr>
            </w:pPr>
          </w:p>
          <w:p w:rsidR="00DE6724" w:rsidRPr="00AA4E65" w:rsidRDefault="00DE6724" w:rsidP="00DE6724">
            <w:pPr>
              <w:numPr>
                <w:ilvl w:val="0"/>
                <w:numId w:val="28"/>
              </w:numPr>
              <w:ind w:left="567" w:hanging="567"/>
              <w:jc w:val="both"/>
              <w:rPr>
                <w:rFonts w:ascii="Arial" w:hAnsi="Arial" w:cs="Arial"/>
              </w:rPr>
            </w:pPr>
            <w:r w:rsidRPr="00AA4E65">
              <w:rPr>
                <w:rFonts w:ascii="Arial" w:hAnsi="Arial" w:cs="Arial"/>
              </w:rPr>
              <w:t>Assist the Economic Development Manager to monitor income and expenditure targets set as part of the Annual Budget Estimates, and in assessing and controlling these against programme performance.</w:t>
            </w:r>
          </w:p>
          <w:p w:rsidR="00DE6724" w:rsidRPr="00AA4E65" w:rsidRDefault="00DE6724" w:rsidP="00DE6724">
            <w:pPr>
              <w:ind w:left="567" w:hanging="567"/>
              <w:jc w:val="both"/>
              <w:rPr>
                <w:rFonts w:ascii="Arial" w:hAnsi="Arial" w:cs="Arial"/>
              </w:rPr>
            </w:pPr>
          </w:p>
          <w:p w:rsidR="00DE6724" w:rsidRPr="00AA4E65" w:rsidRDefault="00DE6724" w:rsidP="00DE6724">
            <w:pPr>
              <w:numPr>
                <w:ilvl w:val="0"/>
                <w:numId w:val="28"/>
              </w:numPr>
              <w:ind w:left="567" w:hanging="567"/>
              <w:jc w:val="both"/>
              <w:rPr>
                <w:rFonts w:ascii="Arial" w:hAnsi="Arial" w:cs="Arial"/>
              </w:rPr>
            </w:pPr>
            <w:r w:rsidRPr="00AA4E65">
              <w:rPr>
                <w:rFonts w:ascii="Arial" w:hAnsi="Arial" w:cs="Arial"/>
              </w:rPr>
              <w:t>Provision of advice, information and practical support on accessing grants, programmes and funds for local businesses, key stakeholders and officers of the Council.  Maintain and develop the profile of the Economic Development Service through ongoing marketing and communications activities and events.</w:t>
            </w:r>
          </w:p>
          <w:p w:rsidR="00DE6724" w:rsidRPr="00AA4E65" w:rsidRDefault="00DE6724" w:rsidP="00DE6724">
            <w:pPr>
              <w:ind w:left="567" w:hanging="567"/>
              <w:rPr>
                <w:rFonts w:ascii="Arial" w:hAnsi="Arial" w:cs="Arial"/>
              </w:rPr>
            </w:pPr>
          </w:p>
          <w:p w:rsidR="00DE6724" w:rsidRDefault="00DE6724" w:rsidP="00DE6724">
            <w:pPr>
              <w:numPr>
                <w:ilvl w:val="0"/>
                <w:numId w:val="28"/>
              </w:numPr>
              <w:ind w:left="567" w:hanging="567"/>
              <w:jc w:val="both"/>
              <w:rPr>
                <w:rFonts w:ascii="Arial" w:hAnsi="Arial" w:cs="Arial"/>
              </w:rPr>
            </w:pPr>
            <w:r w:rsidRPr="00AA4E65">
              <w:rPr>
                <w:rFonts w:ascii="Arial" w:hAnsi="Arial" w:cs="Arial"/>
              </w:rPr>
              <w:t>In consultation with the Economic Development Manager and Human Resources participate in recruitment and training in accordance with Council strategies and policies.</w:t>
            </w:r>
          </w:p>
          <w:p w:rsidR="00DE6724" w:rsidRDefault="00DE6724" w:rsidP="00DE6724">
            <w:pPr>
              <w:pStyle w:val="ListParagraph"/>
              <w:ind w:left="567" w:hanging="567"/>
              <w:rPr>
                <w:rFonts w:ascii="Arial" w:hAnsi="Arial" w:cs="Arial"/>
                <w:sz w:val="24"/>
                <w:szCs w:val="24"/>
              </w:rPr>
            </w:pPr>
          </w:p>
          <w:p w:rsidR="00DE6724" w:rsidRPr="00155C4A" w:rsidRDefault="00DE6724" w:rsidP="00DE6724">
            <w:pPr>
              <w:numPr>
                <w:ilvl w:val="0"/>
                <w:numId w:val="28"/>
              </w:numPr>
              <w:ind w:left="567" w:hanging="567"/>
              <w:jc w:val="both"/>
              <w:rPr>
                <w:rFonts w:ascii="Arial" w:hAnsi="Arial" w:cs="Arial"/>
              </w:rPr>
            </w:pPr>
            <w:r w:rsidRPr="00370068">
              <w:rPr>
                <w:rFonts w:ascii="Arial" w:hAnsi="Arial" w:cs="Arial"/>
                <w:color w:val="000000" w:themeColor="text1"/>
              </w:rPr>
              <w:t>To line manage appropriate Economic Development staff including Project Support Officers, Clerical Officer and/or Economic Development Placement students</w:t>
            </w:r>
            <w:r w:rsidRPr="00155C4A">
              <w:rPr>
                <w:rFonts w:ascii="Arial" w:hAnsi="Arial" w:cs="Arial"/>
                <w:color w:val="FF0000"/>
              </w:rPr>
              <w:t xml:space="preserve">. </w:t>
            </w:r>
            <w:r w:rsidRPr="00155C4A">
              <w:rPr>
                <w:rFonts w:ascii="Arial" w:hAnsi="Arial" w:cs="Arial"/>
              </w:rPr>
              <w:t xml:space="preserve"> </w:t>
            </w:r>
          </w:p>
          <w:p w:rsidR="00DE6724" w:rsidRPr="00155C4A" w:rsidRDefault="00DE6724" w:rsidP="00DE6724">
            <w:pPr>
              <w:ind w:left="567" w:hanging="567"/>
              <w:jc w:val="both"/>
              <w:rPr>
                <w:rFonts w:ascii="Arial" w:hAnsi="Arial" w:cs="Arial"/>
              </w:rPr>
            </w:pPr>
          </w:p>
          <w:p w:rsidR="00DE6724" w:rsidRDefault="00DE6724" w:rsidP="00DE6724">
            <w:pPr>
              <w:numPr>
                <w:ilvl w:val="0"/>
                <w:numId w:val="28"/>
              </w:numPr>
              <w:ind w:left="567" w:hanging="567"/>
              <w:jc w:val="both"/>
              <w:rPr>
                <w:rFonts w:ascii="Arial" w:hAnsi="Arial" w:cs="Arial"/>
              </w:rPr>
            </w:pPr>
            <w:r w:rsidRPr="00AA4E65">
              <w:rPr>
                <w:rFonts w:ascii="Arial" w:hAnsi="Arial" w:cs="Arial"/>
              </w:rPr>
              <w:t xml:space="preserve">To deputise for the Economic Development Manager on any relevant Committee, group/company within and outside the City as deemed appropriate by the Economic Development Manager as well as fostering appropriate collaborative relationships and partnerships. </w:t>
            </w:r>
          </w:p>
          <w:p w:rsidR="00DE6724" w:rsidRDefault="00DE6724" w:rsidP="00DE6724">
            <w:pPr>
              <w:pStyle w:val="ListParagraph"/>
              <w:ind w:left="567" w:hanging="567"/>
              <w:rPr>
                <w:rFonts w:ascii="Arial" w:hAnsi="Arial" w:cs="Arial"/>
                <w:sz w:val="24"/>
                <w:szCs w:val="24"/>
              </w:rPr>
            </w:pPr>
          </w:p>
          <w:p w:rsidR="00DE6724" w:rsidRDefault="00DE6724" w:rsidP="00DE6724">
            <w:pPr>
              <w:numPr>
                <w:ilvl w:val="0"/>
                <w:numId w:val="28"/>
              </w:numPr>
              <w:ind w:left="567" w:hanging="567"/>
              <w:jc w:val="both"/>
              <w:rPr>
                <w:rFonts w:ascii="Arial" w:hAnsi="Arial" w:cs="Arial"/>
              </w:rPr>
            </w:pPr>
            <w:r w:rsidRPr="00264EC0">
              <w:rPr>
                <w:rFonts w:ascii="Arial" w:hAnsi="Arial" w:cs="Arial"/>
              </w:rPr>
              <w:lastRenderedPageBreak/>
              <w:t>To initiate, manage, deliver and present appropriate research projects in the field of local Economic Development.  To provide regular and ad-hoc reports to the Council and Council Officers on any aspect of Economic Development.</w:t>
            </w:r>
          </w:p>
          <w:p w:rsidR="00DE6724" w:rsidRDefault="00DE6724" w:rsidP="00DE6724">
            <w:pPr>
              <w:pStyle w:val="ListParagraph"/>
              <w:ind w:left="567" w:hanging="567"/>
              <w:rPr>
                <w:rFonts w:ascii="Arial" w:hAnsi="Arial" w:cs="Arial"/>
                <w:sz w:val="24"/>
                <w:szCs w:val="24"/>
              </w:rPr>
            </w:pPr>
          </w:p>
          <w:p w:rsidR="00DE6724" w:rsidRDefault="00DE6724" w:rsidP="00DE6724">
            <w:pPr>
              <w:numPr>
                <w:ilvl w:val="0"/>
                <w:numId w:val="28"/>
              </w:numPr>
              <w:ind w:left="567" w:hanging="567"/>
              <w:jc w:val="both"/>
              <w:rPr>
                <w:rFonts w:ascii="Arial" w:hAnsi="Arial" w:cs="Arial"/>
              </w:rPr>
            </w:pPr>
            <w:r w:rsidRPr="00264EC0">
              <w:rPr>
                <w:rFonts w:ascii="Arial" w:hAnsi="Arial" w:cs="Arial"/>
              </w:rPr>
              <w:t>To ensure compliance with all Health &amp; Safety legislation, published relevant guidelines and Council Health &amp; Safety policies and procedures are complied with in relation to the relevant services and activities.</w:t>
            </w:r>
          </w:p>
          <w:p w:rsidR="00DE6724" w:rsidRDefault="00DE6724" w:rsidP="00DE6724">
            <w:pPr>
              <w:pStyle w:val="ListParagraph"/>
              <w:ind w:left="567" w:hanging="567"/>
              <w:rPr>
                <w:rFonts w:ascii="Arial" w:hAnsi="Arial" w:cs="Arial"/>
                <w:sz w:val="24"/>
                <w:szCs w:val="24"/>
              </w:rPr>
            </w:pPr>
          </w:p>
          <w:p w:rsidR="00DE6724" w:rsidRDefault="00DE6724" w:rsidP="00DE6724">
            <w:pPr>
              <w:numPr>
                <w:ilvl w:val="0"/>
                <w:numId w:val="28"/>
              </w:numPr>
              <w:ind w:left="567" w:hanging="567"/>
              <w:jc w:val="both"/>
              <w:rPr>
                <w:rFonts w:ascii="Arial" w:hAnsi="Arial" w:cs="Arial"/>
              </w:rPr>
            </w:pPr>
            <w:r w:rsidRPr="00264EC0">
              <w:rPr>
                <w:rFonts w:ascii="Arial" w:hAnsi="Arial" w:cs="Arial"/>
              </w:rPr>
              <w:t>Ensure compliance with Council policies and procedures and operate within the highest standards of management and personal behaviour, which reflect the core values and behaviours of the organisation.</w:t>
            </w:r>
          </w:p>
          <w:p w:rsidR="00DE6724" w:rsidRDefault="00DE6724" w:rsidP="00DE6724">
            <w:pPr>
              <w:pStyle w:val="ListParagraph"/>
              <w:rPr>
                <w:rFonts w:ascii="Arial" w:hAnsi="Arial" w:cs="Arial"/>
                <w:sz w:val="24"/>
                <w:szCs w:val="24"/>
              </w:rPr>
            </w:pPr>
          </w:p>
          <w:p w:rsidR="00DE6724" w:rsidRDefault="00DE6724" w:rsidP="00DE6724">
            <w:pPr>
              <w:numPr>
                <w:ilvl w:val="0"/>
                <w:numId w:val="28"/>
              </w:numPr>
              <w:ind w:left="567" w:hanging="567"/>
              <w:jc w:val="both"/>
              <w:rPr>
                <w:rFonts w:ascii="Arial" w:hAnsi="Arial" w:cs="Arial"/>
              </w:rPr>
            </w:pPr>
            <w:r w:rsidRPr="00264EC0">
              <w:rPr>
                <w:rFonts w:ascii="Arial" w:hAnsi="Arial" w:cs="Arial"/>
              </w:rPr>
              <w:t>Promote equality of opportunity and access in service delivery and in the employment of staff through the mainstreaming of equality within the Council.</w:t>
            </w:r>
          </w:p>
          <w:p w:rsidR="00DE6724" w:rsidRDefault="00DE6724" w:rsidP="00DE6724">
            <w:pPr>
              <w:pStyle w:val="ListParagraph"/>
              <w:ind w:left="567" w:hanging="567"/>
              <w:rPr>
                <w:rFonts w:ascii="Arial" w:hAnsi="Arial" w:cs="Arial"/>
                <w:sz w:val="24"/>
                <w:szCs w:val="24"/>
              </w:rPr>
            </w:pPr>
          </w:p>
          <w:p w:rsidR="00DE6724" w:rsidRDefault="00DE6724" w:rsidP="00DE6724">
            <w:pPr>
              <w:numPr>
                <w:ilvl w:val="0"/>
                <w:numId w:val="28"/>
              </w:numPr>
              <w:ind w:left="567" w:hanging="567"/>
              <w:jc w:val="both"/>
              <w:rPr>
                <w:rFonts w:ascii="Arial" w:hAnsi="Arial" w:cs="Arial"/>
              </w:rPr>
            </w:pPr>
            <w:r w:rsidRPr="00264EC0">
              <w:rPr>
                <w:rFonts w:ascii="Arial" w:hAnsi="Arial" w:cs="Arial"/>
              </w:rPr>
              <w:t xml:space="preserve">Ensure the provision of high standards of customer care across all the services provided by the Unit and promote and manage the service effectively and communicate in a way, which enhances and promotes the public image and overall reputation of the Council. </w:t>
            </w:r>
          </w:p>
          <w:p w:rsidR="00DE6724" w:rsidRDefault="00DE6724" w:rsidP="00DE6724">
            <w:pPr>
              <w:pStyle w:val="ListParagraph"/>
              <w:ind w:left="567" w:hanging="567"/>
              <w:rPr>
                <w:rFonts w:ascii="Arial" w:hAnsi="Arial" w:cs="Arial"/>
                <w:sz w:val="24"/>
                <w:szCs w:val="24"/>
              </w:rPr>
            </w:pPr>
          </w:p>
          <w:p w:rsidR="00DE6724" w:rsidRPr="00264EC0" w:rsidRDefault="00DE6724" w:rsidP="00DE6724">
            <w:pPr>
              <w:numPr>
                <w:ilvl w:val="0"/>
                <w:numId w:val="28"/>
              </w:numPr>
              <w:ind w:left="567" w:hanging="567"/>
              <w:jc w:val="both"/>
              <w:rPr>
                <w:rFonts w:ascii="Arial" w:hAnsi="Arial" w:cs="Arial"/>
              </w:rPr>
            </w:pPr>
            <w:r w:rsidRPr="00264EC0">
              <w:rPr>
                <w:rFonts w:ascii="Arial" w:hAnsi="Arial" w:cs="Arial"/>
              </w:rPr>
              <w:t xml:space="preserve">Develop and enhance working relationships with relevant partners and stakeholders to maximise corporate and community planning outcomes and to generate innovation in service delivery.  </w:t>
            </w:r>
          </w:p>
          <w:p w:rsidR="00DE6724" w:rsidRDefault="00DE6724" w:rsidP="00DE6724">
            <w:pPr>
              <w:rPr>
                <w:rFonts w:ascii="Arial" w:hAnsi="Arial" w:cs="Arial"/>
              </w:rPr>
            </w:pPr>
          </w:p>
          <w:p w:rsidR="00DE6724" w:rsidRDefault="00DE6724" w:rsidP="00DE6724">
            <w:pPr>
              <w:rPr>
                <w:rFonts w:ascii="Arial" w:hAnsi="Arial" w:cs="Arial"/>
              </w:rPr>
            </w:pPr>
          </w:p>
          <w:p w:rsidR="00DE6724" w:rsidRPr="000A63BC" w:rsidRDefault="00DE6724" w:rsidP="00DE6724">
            <w:pPr>
              <w:rPr>
                <w:rFonts w:ascii="Arial" w:hAnsi="Arial" w:cs="Arial"/>
              </w:rPr>
            </w:pPr>
          </w:p>
          <w:p w:rsidR="00DE6724" w:rsidRPr="000A63BC" w:rsidRDefault="00DE6724" w:rsidP="00DE6724">
            <w:pPr>
              <w:rPr>
                <w:rFonts w:ascii="Arial" w:hAnsi="Arial" w:cs="Arial"/>
              </w:rPr>
            </w:pPr>
            <w:r w:rsidRPr="000A63BC">
              <w:rPr>
                <w:rFonts w:ascii="Arial" w:hAnsi="Arial" w:cs="Arial"/>
              </w:rPr>
              <w:t>Note:</w:t>
            </w:r>
          </w:p>
          <w:p w:rsidR="00DE6724" w:rsidRPr="000A63BC" w:rsidRDefault="00DE6724" w:rsidP="00DE6724">
            <w:pPr>
              <w:rPr>
                <w:rFonts w:ascii="Arial" w:hAnsi="Arial" w:cs="Arial"/>
              </w:rPr>
            </w:pPr>
          </w:p>
          <w:p w:rsidR="00DE6724" w:rsidRPr="000A63BC" w:rsidRDefault="00DE6724" w:rsidP="00DE6724">
            <w:pPr>
              <w:rPr>
                <w:rFonts w:ascii="Arial" w:hAnsi="Arial" w:cs="Arial"/>
              </w:rPr>
            </w:pPr>
            <w:r w:rsidRPr="000A63BC">
              <w:rPr>
                <w:rFonts w:ascii="Arial" w:hAnsi="Arial" w:cs="Arial"/>
              </w:rPr>
              <w:t>The post</w:t>
            </w:r>
            <w:r>
              <w:rPr>
                <w:rFonts w:ascii="Arial" w:hAnsi="Arial" w:cs="Arial"/>
              </w:rPr>
              <w:t xml:space="preserve"> </w:t>
            </w:r>
            <w:r w:rsidRPr="000A63BC">
              <w:rPr>
                <w:rFonts w:ascii="Arial" w:hAnsi="Arial" w:cs="Arial"/>
              </w:rPr>
              <w:t>holder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rsidR="00A44861" w:rsidRDefault="00A44861" w:rsidP="00A44861">
            <w:pPr>
              <w:pStyle w:val="ListParagraph"/>
              <w:rPr>
                <w:rFonts w:ascii="Arial" w:hAnsi="Arial" w:cs="Arial"/>
                <w:color w:val="212529"/>
                <w:lang w:val="en"/>
              </w:rPr>
            </w:pPr>
          </w:p>
          <w:p w:rsidR="00A44861" w:rsidRPr="00A44861" w:rsidRDefault="00A44861" w:rsidP="00DE6724">
            <w:pPr>
              <w:rPr>
                <w:rFonts w:ascii="Arial" w:hAnsi="Arial" w:cs="Arial"/>
              </w:rPr>
            </w:pPr>
          </w:p>
        </w:tc>
      </w:tr>
    </w:tbl>
    <w:p w:rsidR="002C3B45" w:rsidRDefault="002C3B45"/>
    <w:p w:rsidR="00590217" w:rsidRDefault="00590217"/>
    <w:p w:rsidR="00DE6724" w:rsidRDefault="00DE6724"/>
    <w:p w:rsidR="00DE6724" w:rsidRDefault="00DE6724"/>
    <w:p w:rsidR="00DE6724" w:rsidRDefault="00DE6724"/>
    <w:p w:rsidR="00125D74" w:rsidRDefault="00125D74"/>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C3B45" w:rsidRDefault="002C3B45"/>
    <w:tbl>
      <w:tblPr>
        <w:tblStyle w:val="TableGrid"/>
        <w:tblW w:w="0" w:type="auto"/>
        <w:tblLook w:val="04A0" w:firstRow="1" w:lastRow="0" w:firstColumn="1" w:lastColumn="0" w:noHBand="0" w:noVBand="1"/>
      </w:tblPr>
      <w:tblGrid>
        <w:gridCol w:w="8296"/>
      </w:tblGrid>
      <w:tr w:rsidR="00FB7686" w:rsidTr="008164D0">
        <w:trPr>
          <w:trHeight w:val="9659"/>
        </w:trPr>
        <w:tc>
          <w:tcPr>
            <w:tcW w:w="8296" w:type="dxa"/>
          </w:tcPr>
          <w:p w:rsidR="00FB7686" w:rsidRDefault="00FB7686" w:rsidP="00FB7686">
            <w:pPr>
              <w:rPr>
                <w:rFonts w:ascii="Arial" w:hAnsi="Arial" w:cs="Arial"/>
              </w:rPr>
            </w:pPr>
          </w:p>
          <w:p w:rsidR="00FB7686" w:rsidRPr="005C385F" w:rsidRDefault="00FB7686" w:rsidP="00FB7686">
            <w:pPr>
              <w:rPr>
                <w:rFonts w:ascii="Arial" w:hAnsi="Arial" w:cs="Arial"/>
                <w:b/>
              </w:rPr>
            </w:pPr>
            <w:r w:rsidRPr="005C385F">
              <w:rPr>
                <w:rFonts w:ascii="Arial" w:hAnsi="Arial" w:cs="Arial"/>
                <w:b/>
              </w:rPr>
              <w:t>QUALIFICATIONS</w:t>
            </w:r>
          </w:p>
          <w:p w:rsidR="00FB7686" w:rsidRPr="00DA2A19" w:rsidRDefault="00FB7686" w:rsidP="00FB7686">
            <w:pPr>
              <w:rPr>
                <w:rFonts w:ascii="Arial" w:hAnsi="Arial" w:cs="Arial"/>
                <w:b/>
              </w:rPr>
            </w:pPr>
          </w:p>
          <w:p w:rsidR="00FB7686" w:rsidRPr="00D56D65" w:rsidRDefault="00FB7686" w:rsidP="00FB7686">
            <w:pPr>
              <w:pStyle w:val="ListParagraph"/>
              <w:numPr>
                <w:ilvl w:val="1"/>
                <w:numId w:val="25"/>
              </w:numPr>
              <w:suppressAutoHyphens/>
              <w:autoSpaceDN w:val="0"/>
              <w:spacing w:after="0" w:line="240" w:lineRule="auto"/>
              <w:textAlignment w:val="baseline"/>
              <w:rPr>
                <w:rFonts w:ascii="Arial" w:hAnsi="Arial" w:cs="Arial"/>
                <w:b/>
              </w:rPr>
            </w:pPr>
            <w:r w:rsidRPr="00E05842">
              <w:rPr>
                <w:rFonts w:ascii="Arial" w:hAnsi="Arial" w:cs="Arial"/>
              </w:rPr>
              <w:t>A third level qualification (</w:t>
            </w:r>
            <w:r>
              <w:rPr>
                <w:rFonts w:ascii="Arial" w:hAnsi="Arial" w:cs="Arial"/>
              </w:rPr>
              <w:t>for example an</w:t>
            </w:r>
            <w:r w:rsidRPr="00E05842">
              <w:rPr>
                <w:rFonts w:ascii="Arial" w:hAnsi="Arial" w:cs="Arial"/>
              </w:rPr>
              <w:t xml:space="preserve"> HNC, HND, NVQ level 4, a degree or equivalent) in the relevant discipline.</w:t>
            </w:r>
          </w:p>
          <w:p w:rsidR="00FB7686" w:rsidRPr="00E05842" w:rsidRDefault="00FB7686" w:rsidP="00FB7686">
            <w:pPr>
              <w:pStyle w:val="ListParagraph"/>
              <w:ind w:left="465"/>
              <w:rPr>
                <w:rFonts w:ascii="Arial" w:hAnsi="Arial" w:cs="Arial"/>
                <w:b/>
              </w:rPr>
            </w:pPr>
          </w:p>
          <w:p w:rsidR="00FB7686" w:rsidRDefault="00FB7686" w:rsidP="00FB7686">
            <w:pPr>
              <w:rPr>
                <w:rFonts w:ascii="Arial" w:hAnsi="Arial" w:cs="Arial"/>
                <w:b/>
              </w:rPr>
            </w:pPr>
            <w:r w:rsidRPr="005C385F">
              <w:rPr>
                <w:rFonts w:ascii="Arial" w:hAnsi="Arial" w:cs="Arial"/>
                <w:b/>
              </w:rPr>
              <w:t>EXPERIENCE</w:t>
            </w:r>
          </w:p>
          <w:p w:rsidR="00FB7686" w:rsidRPr="005C385F" w:rsidRDefault="00FB7686" w:rsidP="00FB7686">
            <w:pPr>
              <w:rPr>
                <w:rFonts w:ascii="Arial" w:hAnsi="Arial" w:cs="Arial"/>
                <w:b/>
              </w:rPr>
            </w:pPr>
          </w:p>
          <w:p w:rsidR="00FB7686" w:rsidRPr="00DE6724" w:rsidRDefault="00FB7686" w:rsidP="00DE5974">
            <w:pPr>
              <w:pStyle w:val="ListParagraph"/>
              <w:numPr>
                <w:ilvl w:val="1"/>
                <w:numId w:val="25"/>
              </w:numPr>
              <w:suppressAutoHyphens/>
              <w:autoSpaceDN w:val="0"/>
              <w:spacing w:after="0" w:line="240" w:lineRule="auto"/>
              <w:textAlignment w:val="baseline"/>
              <w:rPr>
                <w:rFonts w:ascii="Arial" w:hAnsi="Arial" w:cs="Arial"/>
              </w:rPr>
            </w:pPr>
            <w:r w:rsidRPr="00DE6724">
              <w:rPr>
                <w:rFonts w:ascii="Arial" w:hAnsi="Arial" w:cs="Arial"/>
              </w:rPr>
              <w:t>A minimum of</w:t>
            </w:r>
            <w:r w:rsidRPr="00DE6724">
              <w:rPr>
                <w:rFonts w:ascii="Arial" w:hAnsi="Arial" w:cs="Arial"/>
                <w:b/>
              </w:rPr>
              <w:t xml:space="preserve"> three years’</w:t>
            </w:r>
            <w:r w:rsidRPr="00DE6724">
              <w:rPr>
                <w:rFonts w:ascii="Arial" w:hAnsi="Arial" w:cs="Arial"/>
              </w:rPr>
              <w:t xml:space="preserve"> relevant experience in each of the following areas:</w:t>
            </w:r>
          </w:p>
          <w:p w:rsidR="00DE5974" w:rsidRPr="00DE5974" w:rsidRDefault="00DE5974" w:rsidP="00DE5974">
            <w:pPr>
              <w:pStyle w:val="ListParagraph"/>
              <w:ind w:left="465"/>
              <w:rPr>
                <w:rFonts w:ascii="Arial" w:hAnsi="Arial" w:cs="Arial"/>
                <w:b/>
              </w:rPr>
            </w:pPr>
          </w:p>
          <w:p w:rsidR="00DE6724" w:rsidRPr="00150F4B" w:rsidRDefault="00DE6724" w:rsidP="00DE6724">
            <w:pPr>
              <w:numPr>
                <w:ilvl w:val="0"/>
                <w:numId w:val="30"/>
              </w:numPr>
              <w:rPr>
                <w:rFonts w:ascii="Arial" w:hAnsi="Arial" w:cs="Arial"/>
              </w:rPr>
            </w:pPr>
            <w:r w:rsidRPr="00150F4B">
              <w:rPr>
                <w:rFonts w:ascii="Arial" w:hAnsi="Arial" w:cs="Arial"/>
              </w:rPr>
              <w:t>Assisting in the delivery of Local Economic Development Programmes, with a focus on enterprise and business development involving Public or European funding of a minimum of £100,000.</w:t>
            </w:r>
          </w:p>
          <w:p w:rsidR="00DE6724" w:rsidRPr="00150F4B" w:rsidRDefault="00DE6724" w:rsidP="00DE6724">
            <w:pPr>
              <w:numPr>
                <w:ilvl w:val="0"/>
                <w:numId w:val="31"/>
              </w:numPr>
              <w:rPr>
                <w:rFonts w:ascii="Arial" w:hAnsi="Arial" w:cs="Arial"/>
              </w:rPr>
            </w:pPr>
            <w:r w:rsidRPr="00150F4B">
              <w:rPr>
                <w:rFonts w:ascii="Arial" w:hAnsi="Arial" w:cs="Arial"/>
              </w:rPr>
              <w:t>Provision of business advice and information to SME’s, start up and growth, and completion of business diagnostics and assessments of need</w:t>
            </w:r>
          </w:p>
          <w:p w:rsidR="00DE6724" w:rsidRPr="00150F4B" w:rsidRDefault="00DE6724" w:rsidP="00DE6724">
            <w:pPr>
              <w:numPr>
                <w:ilvl w:val="0"/>
                <w:numId w:val="32"/>
              </w:numPr>
              <w:rPr>
                <w:rFonts w:ascii="Arial" w:hAnsi="Arial" w:cs="Arial"/>
              </w:rPr>
            </w:pPr>
            <w:r w:rsidRPr="00150F4B">
              <w:rPr>
                <w:rFonts w:ascii="Arial" w:hAnsi="Arial" w:cs="Arial"/>
              </w:rPr>
              <w:t>Financial management, analysis and reporting.</w:t>
            </w:r>
          </w:p>
          <w:p w:rsidR="00DE6724" w:rsidRPr="00150F4B" w:rsidRDefault="00DE6724" w:rsidP="00DE6724">
            <w:pPr>
              <w:numPr>
                <w:ilvl w:val="0"/>
                <w:numId w:val="32"/>
              </w:numPr>
              <w:rPr>
                <w:rFonts w:ascii="Arial" w:hAnsi="Arial" w:cs="Arial"/>
              </w:rPr>
            </w:pPr>
            <w:r w:rsidRPr="00150F4B">
              <w:rPr>
                <w:rFonts w:ascii="Arial" w:hAnsi="Arial" w:cs="Arial"/>
              </w:rPr>
              <w:t>Planning, monitoring and evaluation of economic development projects, in particular enterprise and business development.</w:t>
            </w:r>
          </w:p>
          <w:p w:rsidR="00DE6724" w:rsidRPr="00150F4B" w:rsidRDefault="00DE6724" w:rsidP="00DE6724">
            <w:pPr>
              <w:numPr>
                <w:ilvl w:val="0"/>
                <w:numId w:val="32"/>
              </w:numPr>
              <w:rPr>
                <w:rFonts w:ascii="Arial" w:hAnsi="Arial" w:cs="Arial"/>
              </w:rPr>
            </w:pPr>
            <w:r w:rsidRPr="00150F4B">
              <w:rPr>
                <w:rFonts w:ascii="Arial" w:hAnsi="Arial" w:cs="Arial"/>
              </w:rPr>
              <w:t>Experience of developing and implementing PR and marketing initiatives for Economic Development projects.</w:t>
            </w:r>
          </w:p>
          <w:p w:rsidR="00DE6724" w:rsidRDefault="00DE6724" w:rsidP="00DE6724">
            <w:pPr>
              <w:numPr>
                <w:ilvl w:val="0"/>
                <w:numId w:val="32"/>
              </w:numPr>
              <w:rPr>
                <w:rFonts w:ascii="Arial" w:hAnsi="Arial" w:cs="Arial"/>
              </w:rPr>
            </w:pPr>
            <w:r w:rsidRPr="00150F4B">
              <w:rPr>
                <w:rFonts w:ascii="Arial" w:hAnsi="Arial" w:cs="Arial"/>
              </w:rPr>
              <w:t>Market research activities for the development of economic development initiatives, including identifying external funding opportunities.</w:t>
            </w:r>
          </w:p>
          <w:p w:rsidR="00DE6724" w:rsidRPr="00150F4B" w:rsidRDefault="00DE6724" w:rsidP="00DE6724">
            <w:pPr>
              <w:ind w:left="720"/>
              <w:rPr>
                <w:rFonts w:ascii="Arial" w:hAnsi="Arial" w:cs="Arial"/>
              </w:rPr>
            </w:pPr>
          </w:p>
          <w:p w:rsidR="00FB7686" w:rsidRPr="00DE6724" w:rsidRDefault="00DE6724" w:rsidP="00DE6724">
            <w:pPr>
              <w:pStyle w:val="ListParagraph"/>
              <w:suppressAutoHyphens/>
              <w:autoSpaceDN w:val="0"/>
              <w:spacing w:after="0" w:line="240" w:lineRule="auto"/>
              <w:textAlignment w:val="baseline"/>
              <w:rPr>
                <w:rFonts w:ascii="Arial" w:hAnsi="Arial" w:cs="Arial"/>
              </w:rPr>
            </w:pPr>
            <w:r w:rsidRPr="00DE6724">
              <w:rPr>
                <w:rFonts w:ascii="Arial" w:hAnsi="Arial" w:cs="Arial"/>
                <w:sz w:val="24"/>
                <w:szCs w:val="24"/>
              </w:rPr>
              <w:t xml:space="preserve">Where applicants do not hold the qualifications as outlined in </w:t>
            </w:r>
            <w:r w:rsidRPr="00DE6724">
              <w:rPr>
                <w:rFonts w:ascii="Arial" w:hAnsi="Arial" w:cs="Arial"/>
                <w:b/>
                <w:sz w:val="24"/>
                <w:szCs w:val="24"/>
              </w:rPr>
              <w:t>1.1</w:t>
            </w:r>
            <w:r w:rsidRPr="00DE6724">
              <w:rPr>
                <w:rFonts w:ascii="Arial" w:hAnsi="Arial" w:cs="Arial"/>
                <w:sz w:val="24"/>
                <w:szCs w:val="24"/>
              </w:rPr>
              <w:t xml:space="preserve"> above, they must demonstrate a minimum of </w:t>
            </w:r>
            <w:r w:rsidRPr="00DE6724">
              <w:rPr>
                <w:rFonts w:ascii="Arial" w:hAnsi="Arial" w:cs="Arial"/>
                <w:b/>
                <w:sz w:val="24"/>
                <w:szCs w:val="24"/>
              </w:rPr>
              <w:t>six</w:t>
            </w:r>
            <w:r w:rsidRPr="00DE6724">
              <w:rPr>
                <w:rFonts w:ascii="Arial" w:hAnsi="Arial" w:cs="Arial"/>
                <w:sz w:val="24"/>
                <w:szCs w:val="24"/>
              </w:rPr>
              <w:t xml:space="preserve"> years’ experience as outlined in </w:t>
            </w:r>
            <w:r w:rsidRPr="00DE6724">
              <w:rPr>
                <w:rFonts w:ascii="Arial" w:hAnsi="Arial" w:cs="Arial"/>
                <w:b/>
                <w:sz w:val="24"/>
                <w:szCs w:val="24"/>
              </w:rPr>
              <w:t>1.2</w:t>
            </w:r>
            <w:r w:rsidRPr="00DE6724">
              <w:rPr>
                <w:rFonts w:ascii="Arial" w:hAnsi="Arial" w:cs="Arial"/>
                <w:sz w:val="24"/>
                <w:szCs w:val="24"/>
              </w:rPr>
              <w:t xml:space="preserve"> above</w:t>
            </w:r>
            <w:r w:rsidR="00FB7686" w:rsidRPr="00DE6724">
              <w:rPr>
                <w:rFonts w:ascii="Arial" w:hAnsi="Arial" w:cs="Arial"/>
              </w:rPr>
              <w:t>.</w:t>
            </w:r>
          </w:p>
          <w:p w:rsidR="00FB7686" w:rsidRDefault="00FB7686" w:rsidP="00FB7686">
            <w:pPr>
              <w:rPr>
                <w:rFonts w:ascii="Arial" w:hAnsi="Arial" w:cs="Arial"/>
              </w:rPr>
            </w:pPr>
          </w:p>
          <w:p w:rsidR="00DE5974" w:rsidRPr="00DE5974" w:rsidRDefault="00DE5974" w:rsidP="00FB7686">
            <w:pPr>
              <w:rPr>
                <w:rFonts w:ascii="Arial" w:hAnsi="Arial" w:cs="Arial"/>
                <w:b/>
              </w:rPr>
            </w:pPr>
            <w:r w:rsidRPr="00DE5974">
              <w:rPr>
                <w:rFonts w:ascii="Arial" w:hAnsi="Arial" w:cs="Arial"/>
                <w:b/>
              </w:rPr>
              <w:t>KNOWLEDGE</w:t>
            </w:r>
          </w:p>
          <w:p w:rsidR="00DE5974" w:rsidRDefault="00DE5974" w:rsidP="00FB7686">
            <w:pPr>
              <w:rPr>
                <w:rFonts w:ascii="Arial" w:hAnsi="Arial" w:cs="Arial"/>
              </w:rPr>
            </w:pPr>
          </w:p>
          <w:p w:rsidR="00FB7686" w:rsidRPr="00D24759" w:rsidRDefault="00DE5974" w:rsidP="008164D0">
            <w:pPr>
              <w:widowControl w:val="0"/>
              <w:autoSpaceDE w:val="0"/>
              <w:adjustRightInd w:val="0"/>
              <w:rPr>
                <w:rFonts w:ascii="Arial" w:hAnsi="Arial" w:cs="Arial"/>
              </w:rPr>
            </w:pPr>
            <w:proofErr w:type="gramStart"/>
            <w:r w:rsidRPr="005C385F">
              <w:rPr>
                <w:rFonts w:ascii="Arial" w:hAnsi="Arial" w:cs="Arial"/>
                <w:b/>
              </w:rPr>
              <w:t>2.1</w:t>
            </w:r>
            <w:r>
              <w:rPr>
                <w:rFonts w:ascii="Arial" w:hAnsi="Arial" w:cs="Arial"/>
              </w:rPr>
              <w:t xml:space="preserve">  A</w:t>
            </w:r>
            <w:proofErr w:type="gramEnd"/>
            <w:r>
              <w:rPr>
                <w:rFonts w:ascii="Arial" w:hAnsi="Arial" w:cs="Arial"/>
              </w:rPr>
              <w:t xml:space="preserve"> </w:t>
            </w:r>
            <w:r w:rsidR="00DE6724">
              <w:rPr>
                <w:rFonts w:ascii="Arial" w:hAnsi="Arial" w:cs="Arial"/>
              </w:rPr>
              <w:t xml:space="preserve">clear understanding of the workings of local government and the wider environment and political context in which it operates. </w:t>
            </w:r>
          </w:p>
        </w:tc>
      </w:tr>
    </w:tbl>
    <w:p w:rsidR="002A0043" w:rsidRDefault="002A0043"/>
    <w:p w:rsidR="002A0043" w:rsidRDefault="002A0043"/>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02FF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19405"/>
                <wp:effectExtent l="0" t="0" r="1905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9405"/>
                        </a:xfrm>
                        <a:prstGeom prst="rect">
                          <a:avLst/>
                        </a:prstGeom>
                        <a:solidFill>
                          <a:srgbClr val="FFFFFF"/>
                        </a:solidFill>
                        <a:ln w="9525">
                          <a:solidFill>
                            <a:srgbClr val="000000"/>
                          </a:solidFill>
                          <a:miter lim="800000"/>
                          <a:headEnd/>
                          <a:tailEnd/>
                        </a:ln>
                      </wps:spPr>
                      <wps:txbx>
                        <w:txbxContent>
                          <w:p w:rsidR="00250CD6" w:rsidRPr="006F1E97" w:rsidRDefault="00DE6724">
                            <w:pPr>
                              <w:rPr>
                                <w:rFonts w:ascii="Arial" w:hAnsi="Arial" w:cs="Arial"/>
                                <w:b/>
                              </w:rPr>
                            </w:pPr>
                            <w:r w:rsidRPr="001D0B6E">
                              <w:rPr>
                                <w:rFonts w:ascii="Arial" w:hAnsi="Arial" w:cs="Arial"/>
                              </w:rPr>
                              <w:t>Economic Development Manager</w:t>
                            </w:r>
                            <w:r>
                              <w:rPr>
                                <w:rFonts w:ascii="Arial" w:hAnsi="Arial" w:cs="Arial"/>
                                <w:b/>
                              </w:rPr>
                              <w:t xml:space="preserve"> </w:t>
                            </w:r>
                          </w:p>
                          <w:p w:rsidR="00A44861" w:rsidRDefault="00A4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5pt;margin-top:9pt;width:369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PrLgIAAFk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">
                <v:textbox>
                  <w:txbxContent>
                    <w:p w:rsidR="00250CD6" w:rsidRPr="006F1E97" w:rsidRDefault="00DE6724">
                      <w:pPr>
                        <w:rPr>
                          <w:rFonts w:ascii="Arial" w:hAnsi="Arial" w:cs="Arial"/>
                          <w:b/>
                        </w:rPr>
                      </w:pPr>
                      <w:r w:rsidRPr="001D0B6E">
                        <w:rPr>
                          <w:rFonts w:ascii="Arial" w:hAnsi="Arial" w:cs="Arial"/>
                        </w:rPr>
                        <w:t>Economic Development Manager</w:t>
                      </w:r>
                      <w:r>
                        <w:rPr>
                          <w:rFonts w:ascii="Arial" w:hAnsi="Arial" w:cs="Arial"/>
                          <w:b/>
                        </w:rPr>
                        <w:t xml:space="preserve"> </w:t>
                      </w:r>
                    </w:p>
                    <w:p w:rsidR="00A44861" w:rsidRDefault="00A44861"/>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E02FF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354965"/>
                <wp:effectExtent l="0" t="0" r="19050"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965"/>
                        </a:xfrm>
                        <a:prstGeom prst="rect">
                          <a:avLst/>
                        </a:prstGeom>
                        <a:solidFill>
                          <a:srgbClr val="FFFFFF"/>
                        </a:solidFill>
                        <a:ln w="9525">
                          <a:solidFill>
                            <a:srgbClr val="000000"/>
                          </a:solidFill>
                          <a:miter lim="800000"/>
                          <a:headEnd/>
                          <a:tailEnd/>
                        </a:ln>
                      </wps:spPr>
                      <wps:txbx>
                        <w:txbxContent>
                          <w:p w:rsidR="00250CD6" w:rsidRPr="006B59F8" w:rsidRDefault="006F1E97">
                            <w:pPr>
                              <w:rPr>
                                <w:rFonts w:ascii="Arial" w:hAnsi="Arial" w:cs="Arial"/>
                              </w:rPr>
                            </w:pPr>
                            <w:r>
                              <w:rPr>
                                <w:rFonts w:ascii="Arial" w:hAnsi="Arial" w:cs="Arial"/>
                              </w:rPr>
                              <w:t>Economic Development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7.2pt;width:369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N+yLQIAAFk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">
                <v:textbox>
                  <w:txbxContent>
                    <w:p w:rsidR="00250CD6" w:rsidRPr="006B59F8" w:rsidRDefault="006F1E97">
                      <w:pPr>
                        <w:rPr>
                          <w:rFonts w:ascii="Arial" w:hAnsi="Arial" w:cs="Arial"/>
                        </w:rPr>
                      </w:pPr>
                      <w:r>
                        <w:rPr>
                          <w:rFonts w:ascii="Arial" w:hAnsi="Arial" w:cs="Arial"/>
                        </w:rPr>
                        <w:t>Economic Development Manager</w:t>
                      </w:r>
                    </w:p>
                  </w:txbxContent>
                </v:textbox>
              </v:shape>
            </w:pict>
          </mc:Fallback>
        </mc:AlternateContent>
      </w:r>
    </w:p>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3246120"/>
                <wp:effectExtent l="0" t="0" r="19050"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46120"/>
                        </a:xfrm>
                        <a:prstGeom prst="rect">
                          <a:avLst/>
                        </a:prstGeom>
                        <a:solidFill>
                          <a:srgbClr val="FFFFFF"/>
                        </a:solidFill>
                        <a:ln w="9525">
                          <a:solidFill>
                            <a:srgbClr val="000000"/>
                          </a:solidFill>
                          <a:miter lim="800000"/>
                          <a:headEnd/>
                          <a:tailEnd/>
                        </a:ln>
                      </wps:spPr>
                      <wps:txbx>
                        <w:txbxContent>
                          <w:p w:rsidR="00250CD6" w:rsidRPr="008A467C" w:rsidRDefault="008A467C">
                            <w:pPr>
                              <w:rPr>
                                <w:rFonts w:ascii="Arial" w:hAnsi="Arial" w:cs="Arial"/>
                              </w:rPr>
                            </w:pPr>
                            <w:r w:rsidRPr="008A467C">
                              <w:rPr>
                                <w:rFonts w:ascii="Arial" w:hAnsi="Arial" w:cs="Arial"/>
                              </w:rPr>
                              <w:t>The opportunity will benefit the individual and organisation by:</w:t>
                            </w:r>
                          </w:p>
                          <w:p w:rsidR="008A467C" w:rsidRPr="008A467C" w:rsidRDefault="008A467C">
                            <w:pPr>
                              <w:rPr>
                                <w:rFonts w:ascii="Arial" w:hAnsi="Arial" w:cs="Arial"/>
                                <w:sz w:val="28"/>
                              </w:rPr>
                            </w:pPr>
                          </w:p>
                          <w:p w:rsidR="008A467C" w:rsidRDefault="008A467C" w:rsidP="008A467C">
                            <w:pPr>
                              <w:pStyle w:val="ListParagraph"/>
                              <w:numPr>
                                <w:ilvl w:val="0"/>
                                <w:numId w:val="26"/>
                              </w:numPr>
                              <w:rPr>
                                <w:rFonts w:ascii="Arial" w:hAnsi="Arial" w:cs="Arial"/>
                                <w:sz w:val="24"/>
                              </w:rPr>
                            </w:pPr>
                            <w:r w:rsidRPr="008A467C">
                              <w:rPr>
                                <w:rFonts w:ascii="Arial" w:hAnsi="Arial" w:cs="Arial"/>
                                <w:sz w:val="24"/>
                              </w:rPr>
                              <w:t xml:space="preserve">Developing and delivering </w:t>
                            </w:r>
                            <w:r w:rsidR="00FE7689">
                              <w:rPr>
                                <w:rFonts w:ascii="Arial" w:hAnsi="Arial" w:cs="Arial"/>
                                <w:sz w:val="24"/>
                              </w:rPr>
                              <w:t>projects and programmes in accordance with the Council’s Economic Development strategy.</w:t>
                            </w:r>
                          </w:p>
                          <w:p w:rsidR="008A467C" w:rsidRPr="008A467C" w:rsidRDefault="008A467C" w:rsidP="008A467C">
                            <w:pPr>
                              <w:pStyle w:val="ListParagraph"/>
                              <w:rPr>
                                <w:rFonts w:ascii="Arial" w:hAnsi="Arial" w:cs="Arial"/>
                                <w:sz w:val="24"/>
                              </w:rPr>
                            </w:pPr>
                          </w:p>
                          <w:p w:rsidR="008A467C" w:rsidRDefault="00FE7689" w:rsidP="008A467C">
                            <w:pPr>
                              <w:pStyle w:val="ListParagraph"/>
                              <w:numPr>
                                <w:ilvl w:val="0"/>
                                <w:numId w:val="26"/>
                              </w:numPr>
                              <w:rPr>
                                <w:rFonts w:ascii="Arial" w:hAnsi="Arial" w:cs="Arial"/>
                                <w:sz w:val="24"/>
                              </w:rPr>
                            </w:pPr>
                            <w:r>
                              <w:rPr>
                                <w:rFonts w:ascii="Arial" w:hAnsi="Arial" w:cs="Arial"/>
                                <w:sz w:val="24"/>
                              </w:rPr>
                              <w:t>Quality business services through the efficient an effective use of Council resources.</w:t>
                            </w:r>
                          </w:p>
                          <w:p w:rsidR="008A467C" w:rsidRPr="008A467C" w:rsidRDefault="008A467C" w:rsidP="008A467C">
                            <w:pPr>
                              <w:pStyle w:val="ListParagraph"/>
                              <w:rPr>
                                <w:rFonts w:ascii="Arial" w:hAnsi="Arial" w:cs="Arial"/>
                                <w:sz w:val="24"/>
                              </w:rPr>
                            </w:pPr>
                          </w:p>
                          <w:p w:rsidR="008A467C" w:rsidRPr="008A467C" w:rsidRDefault="00FE7689" w:rsidP="008A467C">
                            <w:pPr>
                              <w:pStyle w:val="ListParagraph"/>
                              <w:numPr>
                                <w:ilvl w:val="0"/>
                                <w:numId w:val="26"/>
                              </w:numPr>
                              <w:rPr>
                                <w:rFonts w:ascii="Arial" w:hAnsi="Arial" w:cs="Arial"/>
                                <w:sz w:val="24"/>
                              </w:rPr>
                            </w:pPr>
                            <w:r>
                              <w:rPr>
                                <w:rFonts w:ascii="Arial" w:hAnsi="Arial" w:cs="Arial"/>
                                <w:sz w:val="24"/>
                              </w:rPr>
                              <w:t>Operating procedures and financial control systems in accordance with external funding requirements by monitoring systems and processing all relevant documentation and conditions required by grant awarding bodies.</w:t>
                            </w:r>
                            <w:r w:rsidR="008A467C" w:rsidRPr="008A467C">
                              <w:rPr>
                                <w:rFonts w:ascii="Arial" w:hAnsi="Arial" w:cs="Arial"/>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317.8pt;margin-top:9pt;width:369pt;height:255.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">
                <v:textbox>
                  <w:txbxContent>
                    <w:p w:rsidR="00250CD6" w:rsidRPr="008A467C" w:rsidRDefault="008A467C">
                      <w:pPr>
                        <w:rPr>
                          <w:rFonts w:ascii="Arial" w:hAnsi="Arial" w:cs="Arial"/>
                        </w:rPr>
                      </w:pPr>
                      <w:r w:rsidRPr="008A467C">
                        <w:rPr>
                          <w:rFonts w:ascii="Arial" w:hAnsi="Arial" w:cs="Arial"/>
                        </w:rPr>
                        <w:t>The opportunity will benefit the individual and organisation by:</w:t>
                      </w:r>
                    </w:p>
                    <w:p w:rsidR="008A467C" w:rsidRPr="008A467C" w:rsidRDefault="008A467C">
                      <w:pPr>
                        <w:rPr>
                          <w:rFonts w:ascii="Arial" w:hAnsi="Arial" w:cs="Arial"/>
                          <w:sz w:val="28"/>
                        </w:rPr>
                      </w:pPr>
                    </w:p>
                    <w:p w:rsidR="008A467C" w:rsidRDefault="008A467C" w:rsidP="008A467C">
                      <w:pPr>
                        <w:pStyle w:val="ListParagraph"/>
                        <w:numPr>
                          <w:ilvl w:val="0"/>
                          <w:numId w:val="26"/>
                        </w:numPr>
                        <w:rPr>
                          <w:rFonts w:ascii="Arial" w:hAnsi="Arial" w:cs="Arial"/>
                          <w:sz w:val="24"/>
                        </w:rPr>
                      </w:pPr>
                      <w:r w:rsidRPr="008A467C">
                        <w:rPr>
                          <w:rFonts w:ascii="Arial" w:hAnsi="Arial" w:cs="Arial"/>
                          <w:sz w:val="24"/>
                        </w:rPr>
                        <w:t xml:space="preserve">Developing and delivering </w:t>
                      </w:r>
                      <w:r w:rsidR="00FE7689">
                        <w:rPr>
                          <w:rFonts w:ascii="Arial" w:hAnsi="Arial" w:cs="Arial"/>
                          <w:sz w:val="24"/>
                        </w:rPr>
                        <w:t>projects and programmes in accordance with the Council’s Economic Development strategy.</w:t>
                      </w:r>
                    </w:p>
                    <w:p w:rsidR="008A467C" w:rsidRPr="008A467C" w:rsidRDefault="008A467C" w:rsidP="008A467C">
                      <w:pPr>
                        <w:pStyle w:val="ListParagraph"/>
                        <w:rPr>
                          <w:rFonts w:ascii="Arial" w:hAnsi="Arial" w:cs="Arial"/>
                          <w:sz w:val="24"/>
                        </w:rPr>
                      </w:pPr>
                    </w:p>
                    <w:p w:rsidR="008A467C" w:rsidRDefault="00FE7689" w:rsidP="008A467C">
                      <w:pPr>
                        <w:pStyle w:val="ListParagraph"/>
                        <w:numPr>
                          <w:ilvl w:val="0"/>
                          <w:numId w:val="26"/>
                        </w:numPr>
                        <w:rPr>
                          <w:rFonts w:ascii="Arial" w:hAnsi="Arial" w:cs="Arial"/>
                          <w:sz w:val="24"/>
                        </w:rPr>
                      </w:pPr>
                      <w:r>
                        <w:rPr>
                          <w:rFonts w:ascii="Arial" w:hAnsi="Arial" w:cs="Arial"/>
                          <w:sz w:val="24"/>
                        </w:rPr>
                        <w:t>Quality business services through the efficient an effective use of Council resources.</w:t>
                      </w:r>
                    </w:p>
                    <w:p w:rsidR="008A467C" w:rsidRPr="008A467C" w:rsidRDefault="008A467C" w:rsidP="008A467C">
                      <w:pPr>
                        <w:pStyle w:val="ListParagraph"/>
                        <w:rPr>
                          <w:rFonts w:ascii="Arial" w:hAnsi="Arial" w:cs="Arial"/>
                          <w:sz w:val="24"/>
                        </w:rPr>
                      </w:pPr>
                    </w:p>
                    <w:p w:rsidR="008A467C" w:rsidRPr="008A467C" w:rsidRDefault="00FE7689" w:rsidP="008A467C">
                      <w:pPr>
                        <w:pStyle w:val="ListParagraph"/>
                        <w:numPr>
                          <w:ilvl w:val="0"/>
                          <w:numId w:val="26"/>
                        </w:numPr>
                        <w:rPr>
                          <w:rFonts w:ascii="Arial" w:hAnsi="Arial" w:cs="Arial"/>
                          <w:sz w:val="24"/>
                        </w:rPr>
                      </w:pPr>
                      <w:r>
                        <w:rPr>
                          <w:rFonts w:ascii="Arial" w:hAnsi="Arial" w:cs="Arial"/>
                          <w:sz w:val="24"/>
                        </w:rPr>
                        <w:t>Operating procedures and financial control systems in accordance with external funding requirements by monitoring systems and processing all relevant documentation and conditions required by grant awarding bodies.</w:t>
                      </w:r>
                      <w:r w:rsidR="008A467C" w:rsidRPr="008A467C">
                        <w:rPr>
                          <w:rFonts w:ascii="Arial" w:hAnsi="Arial" w:cs="Arial"/>
                          <w:sz w:val="24"/>
                        </w:rPr>
                        <w:t xml:space="preserve">   </w:t>
                      </w: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21CE9" w:rsidRDefault="00421CE9"/>
    <w:p w:rsidR="00421CE9" w:rsidRDefault="00421CE9"/>
    <w:p w:rsidR="00421CE9" w:rsidRDefault="00421CE9"/>
    <w:p w:rsidR="00421CE9" w:rsidRDefault="00421CE9"/>
    <w:p w:rsidR="00421CE9" w:rsidRDefault="00421CE9"/>
    <w:p w:rsidR="002A0043" w:rsidRDefault="002C3B45">
      <w:pPr>
        <w:rPr>
          <w:b/>
          <w:bCs/>
        </w:rPr>
      </w:pPr>
      <w:r>
        <w:rPr>
          <w:b/>
          <w:bCs/>
        </w:rPr>
        <w:t>6</w:t>
      </w:r>
      <w:r w:rsidR="002A0043">
        <w:rPr>
          <w:b/>
          <w:bCs/>
        </w:rPr>
        <w:t>.  Logistics</w:t>
      </w:r>
    </w:p>
    <w:p w:rsidR="002A0043" w:rsidRDefault="002A0043" w:rsidP="002C3B45">
      <w:pPr>
        <w:rPr>
          <w:lang w:val="en-US"/>
        </w:rPr>
      </w:pPr>
      <w:r>
        <w:t>Please provide details of the likely start date, duration, location, resources (i.e.</w:t>
      </w:r>
      <w:r>
        <w:rPr>
          <w:lang w:val="en-US"/>
        </w:rPr>
        <w:t xml:space="preserve">   </w:t>
      </w:r>
      <w:r w:rsidR="00C118F0">
        <w:rPr>
          <w:lang w:val="en-US"/>
        </w:rPr>
        <w:t xml:space="preserve"> </w:t>
      </w:r>
      <w:r w:rsidR="00B85662">
        <w:rPr>
          <w:lang w:val="en-US"/>
        </w:rPr>
        <w:t xml:space="preserve">   </w:t>
      </w:r>
      <w:r>
        <w:rPr>
          <w:lang w:val="en-US"/>
        </w:rPr>
        <w:t>desk, PC, fax etc.) and funding arrangements for the opportunity.</w:t>
      </w:r>
      <w:r w:rsidR="002C3B45">
        <w:rPr>
          <w:lang w:val="en-US"/>
        </w:rPr>
        <w:t xml:space="preserve"> </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6B59F8" w:rsidRDefault="002C3B45" w:rsidP="002C3B45">
            <w:pPr>
              <w:rPr>
                <w:rFonts w:ascii="Arial" w:hAnsi="Arial" w:cs="Arial"/>
              </w:rPr>
            </w:pPr>
            <w:r w:rsidRPr="006B59F8">
              <w:rPr>
                <w:rFonts w:ascii="Arial" w:hAnsi="Arial" w:cs="Arial"/>
                <w:b/>
              </w:rPr>
              <w:t xml:space="preserve">Start date: </w:t>
            </w:r>
            <w:r>
              <w:rPr>
                <w:rFonts w:ascii="Arial" w:hAnsi="Arial" w:cs="Arial"/>
                <w:b/>
              </w:rPr>
              <w:t xml:space="preserve"> </w:t>
            </w:r>
            <w:r w:rsidRPr="00CA5F6C">
              <w:rPr>
                <w:rFonts w:ascii="Arial" w:hAnsi="Arial" w:cs="Arial"/>
              </w:rPr>
              <w:t xml:space="preserve">As soon as </w:t>
            </w:r>
            <w:r w:rsidR="00CA0A83">
              <w:rPr>
                <w:rFonts w:ascii="Arial" w:hAnsi="Arial" w:cs="Arial"/>
              </w:rPr>
              <w:t>a suitable candidate has been identified and a release date agreed.</w:t>
            </w:r>
            <w:r w:rsidRPr="006B59F8">
              <w:rPr>
                <w:rFonts w:ascii="Arial" w:hAnsi="Arial" w:cs="Arial"/>
                <w:b/>
              </w:rPr>
              <w:t xml:space="preserve"> </w:t>
            </w:r>
          </w:p>
          <w:p w:rsidR="002C3B45" w:rsidRPr="006B59F8" w:rsidRDefault="002C3B45" w:rsidP="002C3B45">
            <w:pPr>
              <w:rPr>
                <w:rFonts w:ascii="Arial" w:hAnsi="Arial" w:cs="Arial"/>
              </w:rPr>
            </w:pPr>
          </w:p>
          <w:p w:rsidR="002C3B45" w:rsidRDefault="002C3B45" w:rsidP="002C3B45">
            <w:pPr>
              <w:rPr>
                <w:rFonts w:ascii="Arial" w:hAnsi="Arial" w:cs="Arial"/>
              </w:rPr>
            </w:pPr>
            <w:r w:rsidRPr="006B59F8">
              <w:rPr>
                <w:rFonts w:ascii="Arial" w:hAnsi="Arial" w:cs="Arial"/>
                <w:b/>
              </w:rPr>
              <w:t>Duration:</w:t>
            </w:r>
            <w:r w:rsidRPr="006B59F8">
              <w:rPr>
                <w:rFonts w:ascii="Arial" w:hAnsi="Arial" w:cs="Arial"/>
              </w:rPr>
              <w:t xml:space="preserve"> </w:t>
            </w:r>
            <w:r>
              <w:rPr>
                <w:rFonts w:ascii="Arial" w:hAnsi="Arial" w:cs="Arial"/>
              </w:rPr>
              <w:t xml:space="preserve">Two Year Fixed Term Appointment with renewal subject to performance and agreement of the partnership operational needs. </w:t>
            </w:r>
            <w:r w:rsidRPr="006B59F8">
              <w:rPr>
                <w:rFonts w:ascii="Arial" w:hAnsi="Arial" w:cs="Arial"/>
              </w:rPr>
              <w:br/>
            </w:r>
            <w:bookmarkStart w:id="0" w:name="_GoBack"/>
            <w:bookmarkEnd w:id="0"/>
            <w:r w:rsidRPr="006B59F8">
              <w:rPr>
                <w:rFonts w:ascii="Arial" w:hAnsi="Arial" w:cs="Arial"/>
              </w:rPr>
              <w:br/>
            </w:r>
            <w:r w:rsidRPr="006B59F8">
              <w:rPr>
                <w:rFonts w:ascii="Arial" w:hAnsi="Arial" w:cs="Arial"/>
                <w:b/>
              </w:rPr>
              <w:t>Location:</w:t>
            </w:r>
            <w:r w:rsidRPr="006B59F8">
              <w:rPr>
                <w:rFonts w:ascii="Arial" w:hAnsi="Arial" w:cs="Arial"/>
              </w:rPr>
              <w:t xml:space="preserve"> </w:t>
            </w:r>
            <w:r w:rsidR="00882B57">
              <w:rPr>
                <w:rFonts w:ascii="Arial" w:hAnsi="Arial" w:cs="Arial"/>
                <w:szCs w:val="27"/>
              </w:rPr>
              <w:t xml:space="preserve">The successful candidate will be at Lagan Valley Island, </w:t>
            </w:r>
            <w:r w:rsidR="00882B57">
              <w:rPr>
                <w:rFonts w:ascii="Arial" w:hAnsi="Arial" w:cs="Arial"/>
                <w:iCs/>
                <w:noProof/>
                <w:lang w:eastAsia="en-GB"/>
              </w:rPr>
              <w:t>1 The Island, Lisburn BT27 4RL</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7A373F">
              <w:rPr>
                <w:rFonts w:ascii="Arial" w:hAnsi="Arial" w:cs="Arial"/>
              </w:rPr>
              <w:t>Salary (range £</w:t>
            </w:r>
            <w:r w:rsidR="006F1E97">
              <w:rPr>
                <w:rFonts w:ascii="Arial" w:hAnsi="Arial" w:cs="Arial"/>
              </w:rPr>
              <w:t>30,507</w:t>
            </w:r>
            <w:r w:rsidR="004A38FE">
              <w:rPr>
                <w:rFonts w:ascii="Arial" w:hAnsi="Arial" w:cs="Arial"/>
              </w:rPr>
              <w:t xml:space="preserve"> - £</w:t>
            </w:r>
            <w:r w:rsidR="006F1E97">
              <w:rPr>
                <w:rFonts w:ascii="Arial" w:hAnsi="Arial" w:cs="Arial"/>
              </w:rPr>
              <w:t>32</w:t>
            </w:r>
            <w:r w:rsidR="00184062">
              <w:rPr>
                <w:rFonts w:ascii="Arial" w:hAnsi="Arial" w:cs="Arial"/>
              </w:rPr>
              <w:t>,</w:t>
            </w:r>
            <w:r w:rsidR="006F1E97">
              <w:rPr>
                <w:rFonts w:ascii="Arial" w:hAnsi="Arial" w:cs="Arial"/>
              </w:rPr>
              <w:t>878</w:t>
            </w:r>
            <w:r w:rsidR="00A44861">
              <w:rPr>
                <w:rFonts w:ascii="Arial" w:hAnsi="Arial" w:cs="Arial"/>
              </w:rPr>
              <w:t>)</w:t>
            </w:r>
            <w:r w:rsidR="006F1E97">
              <w:rPr>
                <w:rFonts w:ascii="Arial" w:hAnsi="Arial" w:cs="Arial"/>
              </w:rPr>
              <w:t xml:space="preserve"> </w:t>
            </w:r>
            <w:r w:rsidR="006F1E97" w:rsidRPr="006F1E97">
              <w:rPr>
                <w:rFonts w:ascii="Arial" w:hAnsi="Arial" w:cs="Arial"/>
                <w:b/>
                <w:u w:val="single"/>
              </w:rPr>
              <w:t>(Under Review)</w:t>
            </w:r>
          </w:p>
          <w:p w:rsidR="002C3B45" w:rsidRDefault="002C3B45" w:rsidP="002C3B45">
            <w:pPr>
              <w:rPr>
                <w:rFonts w:ascii="Arial" w:hAnsi="Arial" w:cs="Arial"/>
              </w:rPr>
            </w:pPr>
            <w:r w:rsidRPr="006B59F8">
              <w:rPr>
                <w:rFonts w:ascii="Arial" w:hAnsi="Arial" w:cs="Arial"/>
              </w:rPr>
              <w:br/>
            </w:r>
            <w:r w:rsidRPr="006B59F8">
              <w:rPr>
                <w:rFonts w:ascii="Arial" w:hAnsi="Arial" w:cs="Arial"/>
                <w:b/>
              </w:rPr>
              <w:t>Selection:</w:t>
            </w:r>
            <w:r w:rsidRPr="006B59F8">
              <w:rPr>
                <w:rFonts w:ascii="Arial" w:hAnsi="Arial" w:cs="Arial"/>
              </w:rPr>
              <w:t xml:space="preserve">  Shortlisting will take place on the basis of the criteria detailed above and final selection will be by interview.  </w:t>
            </w:r>
          </w:p>
          <w:p w:rsidR="002B4F4B" w:rsidRDefault="002B4F4B" w:rsidP="002C3B45">
            <w:pPr>
              <w:rPr>
                <w:rFonts w:ascii="Arial" w:hAnsi="Arial" w:cs="Arial"/>
                <w:b/>
              </w:rPr>
            </w:pPr>
          </w:p>
          <w:p w:rsidR="002B4F4B" w:rsidRDefault="007A373F" w:rsidP="002C3B45">
            <w:pPr>
              <w:rPr>
                <w:rFonts w:ascii="Arial" w:hAnsi="Arial" w:cs="Arial"/>
              </w:rPr>
            </w:pPr>
            <w:r w:rsidRPr="007A373F">
              <w:rPr>
                <w:rFonts w:ascii="Arial" w:hAnsi="Arial" w:cs="Arial"/>
                <w:b/>
              </w:rPr>
              <w:t>Closing Date</w:t>
            </w:r>
            <w:r>
              <w:rPr>
                <w:rFonts w:ascii="Arial" w:hAnsi="Arial" w:cs="Arial"/>
              </w:rPr>
              <w:t>: App</w:t>
            </w:r>
            <w:r w:rsidR="004A38FE">
              <w:rPr>
                <w:rFonts w:ascii="Arial" w:hAnsi="Arial" w:cs="Arial"/>
              </w:rPr>
              <w:t xml:space="preserve">lications must be submitted by </w:t>
            </w:r>
            <w:r w:rsidR="00FB5081" w:rsidRPr="00424593">
              <w:rPr>
                <w:rFonts w:ascii="Arial" w:hAnsi="Arial" w:cs="Arial"/>
                <w:u w:val="single"/>
              </w:rPr>
              <w:t>5.00</w:t>
            </w:r>
            <w:r w:rsidR="00E1751A" w:rsidRPr="00424593">
              <w:rPr>
                <w:rFonts w:ascii="Arial" w:hAnsi="Arial" w:cs="Arial"/>
                <w:u w:val="single"/>
              </w:rPr>
              <w:t>pm</w:t>
            </w:r>
            <w:r w:rsidR="004A38FE" w:rsidRPr="00424593">
              <w:rPr>
                <w:rFonts w:ascii="Arial" w:hAnsi="Arial" w:cs="Arial"/>
                <w:u w:val="single"/>
              </w:rPr>
              <w:t xml:space="preserve"> </w:t>
            </w:r>
            <w:r w:rsidR="00FB5081" w:rsidRPr="00424593">
              <w:rPr>
                <w:rFonts w:ascii="Arial" w:hAnsi="Arial" w:cs="Arial"/>
                <w:u w:val="single"/>
              </w:rPr>
              <w:t>0</w:t>
            </w:r>
            <w:r w:rsidR="00E87F08" w:rsidRPr="00424593">
              <w:rPr>
                <w:rFonts w:ascii="Arial" w:hAnsi="Arial" w:cs="Arial"/>
                <w:u w:val="single"/>
              </w:rPr>
              <w:t>6</w:t>
            </w:r>
            <w:r w:rsidR="007F3B98" w:rsidRPr="00424593">
              <w:rPr>
                <w:rFonts w:ascii="Arial" w:hAnsi="Arial" w:cs="Arial"/>
                <w:u w:val="single"/>
              </w:rPr>
              <w:t xml:space="preserve"> </w:t>
            </w:r>
            <w:r w:rsidR="006F1E97" w:rsidRPr="00424593">
              <w:rPr>
                <w:rFonts w:ascii="Arial" w:hAnsi="Arial" w:cs="Arial"/>
                <w:u w:val="single"/>
              </w:rPr>
              <w:t>September</w:t>
            </w:r>
            <w:r w:rsidR="007F3B98" w:rsidRPr="00424593">
              <w:rPr>
                <w:rFonts w:ascii="Arial" w:hAnsi="Arial" w:cs="Arial"/>
                <w:u w:val="single"/>
              </w:rPr>
              <w:t xml:space="preserve"> 2019</w:t>
            </w:r>
            <w:r>
              <w:rPr>
                <w:rFonts w:ascii="Arial" w:hAnsi="Arial" w:cs="Arial"/>
              </w:rPr>
              <w:t xml:space="preserve"> to: </w:t>
            </w:r>
          </w:p>
          <w:p w:rsidR="002B4F4B" w:rsidRDefault="007A373F" w:rsidP="002B4F4B">
            <w:pPr>
              <w:jc w:val="center"/>
              <w:rPr>
                <w:rFonts w:ascii="Arial" w:hAnsi="Arial" w:cs="Arial"/>
              </w:rPr>
            </w:pPr>
            <w:r w:rsidRPr="007A373F">
              <w:rPr>
                <w:rFonts w:ascii="Arial" w:hAnsi="Arial" w:cs="Arial"/>
                <w:u w:val="single"/>
              </w:rPr>
              <w:t>For NI Civil Service departmental staff</w:t>
            </w:r>
            <w:r w:rsidRPr="007A373F">
              <w:rPr>
                <w:rFonts w:ascii="Arial" w:hAnsi="Arial" w:cs="Arial"/>
              </w:rPr>
              <w:t>:</w:t>
            </w:r>
          </w:p>
          <w:p w:rsidR="007A373F" w:rsidRDefault="00184062" w:rsidP="002B4F4B">
            <w:pPr>
              <w:jc w:val="center"/>
              <w:rPr>
                <w:rStyle w:val="Hyperlink"/>
                <w:rFonts w:ascii="Arial" w:hAnsi="Arial" w:cs="Arial"/>
              </w:rPr>
            </w:pPr>
            <w:hyperlink r:id="rId9" w:history="1">
              <w:r w:rsidR="007A373F" w:rsidRPr="007A373F">
                <w:rPr>
                  <w:rStyle w:val="Hyperlink"/>
                  <w:rFonts w:ascii="Arial" w:hAnsi="Arial" w:cs="Arial"/>
                </w:rPr>
                <w:t>secondments@hrconnect.nigov.net</w:t>
              </w:r>
            </w:hyperlink>
          </w:p>
          <w:p w:rsidR="002B4F4B" w:rsidRPr="007A373F" w:rsidRDefault="002B4F4B" w:rsidP="002B4F4B">
            <w:pPr>
              <w:jc w:val="center"/>
              <w:rPr>
                <w:rFonts w:ascii="Arial" w:hAnsi="Arial" w:cs="Arial"/>
              </w:rPr>
            </w:pPr>
          </w:p>
          <w:p w:rsidR="00120D09" w:rsidRDefault="007A373F" w:rsidP="007F3B98">
            <w:pPr>
              <w:jc w:val="center"/>
              <w:rPr>
                <w:lang w:val="en-US"/>
              </w:rPr>
            </w:pPr>
            <w:r w:rsidRPr="007A373F">
              <w:rPr>
                <w:rFonts w:ascii="Arial" w:hAnsi="Arial" w:cs="Arial"/>
                <w:u w:val="single"/>
                <w:lang w:val="en-US"/>
              </w:rPr>
              <w:t xml:space="preserve">For staff from all other Partner </w:t>
            </w:r>
            <w:proofErr w:type="spellStart"/>
            <w:r w:rsidRPr="007A373F">
              <w:rPr>
                <w:rFonts w:ascii="Arial" w:hAnsi="Arial" w:cs="Arial"/>
                <w:u w:val="single"/>
                <w:lang w:val="en-US"/>
              </w:rPr>
              <w:t>organisations</w:t>
            </w:r>
            <w:proofErr w:type="spellEnd"/>
            <w:r w:rsidRPr="007A373F">
              <w:rPr>
                <w:rFonts w:ascii="Arial" w:hAnsi="Arial" w:cs="Arial"/>
                <w:lang w:val="en-US"/>
              </w:rPr>
              <w:t xml:space="preserve">: </w:t>
            </w:r>
            <w:hyperlink r:id="rId10" w:history="1">
              <w:r w:rsidRPr="007A373F">
                <w:rPr>
                  <w:rStyle w:val="Hyperlink"/>
                  <w:rFonts w:ascii="Arial" w:hAnsi="Arial" w:cs="Arial"/>
                  <w:lang w:val="en-US"/>
                </w:rPr>
                <w:t>interchangesecretariat@finance-ni.gov.uk</w:t>
              </w:r>
            </w:hyperlink>
          </w:p>
        </w:tc>
      </w:tr>
    </w:tbl>
    <w:p w:rsidR="002458F0" w:rsidRDefault="002458F0">
      <w:pPr>
        <w:rPr>
          <w:lang w:val="en-US"/>
        </w:rPr>
      </w:pPr>
    </w:p>
    <w:p w:rsidR="00FB5081" w:rsidRDefault="00FB5081">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50CD6" w:rsidRDefault="00250CD6">
                            <w:r>
                              <w:t xml:space="preserve">Emma Woods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7XJSy8CAABZBAAADgAAAAAAAAAAAAAAAAAuAgAA&#10;ZHJzL2Uyb0RvYy54bWxQSwECLQAUAAYACAAAACEAm7+vut4AAAAJAQAADwAAAAAAAAAAAAAAAACJ&#10;BAAAZHJzL2Rvd25yZXYueG1sUEsFBgAAAAAEAAQA8wAAAJQFAAAAAA==&#10;">
                <v:textbox>
                  <w:txbxContent>
                    <w:p w:rsidR="00250CD6" w:rsidRDefault="00250CD6">
                      <w:r>
                        <w:t xml:space="preserve">Emma Woods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250CD6" w:rsidRDefault="00E1751A">
                            <w:r>
                              <w:t>1</w:t>
                            </w:r>
                            <w:r w:rsidR="006F1E97">
                              <w:t>9</w:t>
                            </w:r>
                            <w:r>
                              <w:t xml:space="preserve"> August</w:t>
                            </w:r>
                            <w:r w:rsidR="00250CD6">
                              <w:t xml:space="preserve"> 2019</w:t>
                            </w:r>
                          </w:p>
                          <w:p w:rsidR="00250CD6" w:rsidRDefault="00250C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">
                <v:textbox>
                  <w:txbxContent>
                    <w:p w:rsidR="00250CD6" w:rsidRDefault="00E1751A">
                      <w:r>
                        <w:t>1</w:t>
                      </w:r>
                      <w:r w:rsidR="006F1E97">
                        <w:t>9</w:t>
                      </w:r>
                      <w:r>
                        <w:t xml:space="preserve"> August</w:t>
                      </w:r>
                      <w:r w:rsidR="00250CD6">
                        <w:t xml:space="preserve"> 2019</w:t>
                      </w:r>
                    </w:p>
                    <w:p w:rsidR="00250CD6" w:rsidRDefault="00250CD6"/>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3335AB">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D6" w:rsidRDefault="00250CD6">
      <w:r>
        <w:separator/>
      </w:r>
    </w:p>
  </w:endnote>
  <w:endnote w:type="continuationSeparator" w:id="0">
    <w:p w:rsidR="00250CD6" w:rsidRDefault="0025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CD6" w:rsidRDefault="00250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062">
      <w:rPr>
        <w:rStyle w:val="PageNumber"/>
        <w:noProof/>
      </w:rPr>
      <w:t>7</w:t>
    </w:r>
    <w:r>
      <w:rPr>
        <w:rStyle w:val="PageNumber"/>
      </w:rPr>
      <w:fldChar w:fldCharType="end"/>
    </w:r>
  </w:p>
  <w:p w:rsidR="00250CD6" w:rsidRDefault="00250CD6">
    <w:pPr>
      <w:pStyle w:val="Footer"/>
    </w:pPr>
  </w:p>
  <w:p w:rsidR="00250CD6" w:rsidRDefault="00250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D6" w:rsidRDefault="00250CD6">
      <w:r>
        <w:separator/>
      </w:r>
    </w:p>
  </w:footnote>
  <w:footnote w:type="continuationSeparator" w:id="0">
    <w:p w:rsidR="00250CD6" w:rsidRDefault="0025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D6" w:rsidRDefault="00250CD6" w:rsidP="00E079BF">
    <w:pPr>
      <w:pStyle w:val="Header"/>
      <w:jc w:val="right"/>
    </w:pPr>
    <w:r>
      <w:t>R</w:t>
    </w:r>
    <w:r w:rsidR="0014519F">
      <w:t xml:space="preserve">ef: I/C </w:t>
    </w:r>
    <w:r>
      <w:t>5</w:t>
    </w:r>
    <w:r w:rsidR="0014519F">
      <w:t>5</w:t>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B2C68"/>
    <w:multiLevelType w:val="hybridMultilevel"/>
    <w:tmpl w:val="DED2A6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B2E24"/>
    <w:multiLevelType w:val="hybridMultilevel"/>
    <w:tmpl w:val="BC4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D5803"/>
    <w:multiLevelType w:val="hybridMultilevel"/>
    <w:tmpl w:val="74AEC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11"/>
        </w:tabs>
        <w:ind w:left="711" w:hanging="360"/>
      </w:pPr>
      <w:rPr>
        <w:rFonts w:ascii="Courier New" w:hAnsi="Courier New" w:hint="default"/>
      </w:rPr>
    </w:lvl>
    <w:lvl w:ilvl="2" w:tplc="08090005" w:tentative="1">
      <w:start w:val="1"/>
      <w:numFmt w:val="bullet"/>
      <w:lvlText w:val=""/>
      <w:lvlJc w:val="left"/>
      <w:pPr>
        <w:tabs>
          <w:tab w:val="num" w:pos="1431"/>
        </w:tabs>
        <w:ind w:left="1431" w:hanging="360"/>
      </w:pPr>
      <w:rPr>
        <w:rFonts w:ascii="Wingdings" w:hAnsi="Wingdings" w:hint="default"/>
      </w:rPr>
    </w:lvl>
    <w:lvl w:ilvl="3" w:tplc="08090001" w:tentative="1">
      <w:start w:val="1"/>
      <w:numFmt w:val="bullet"/>
      <w:lvlText w:val=""/>
      <w:lvlJc w:val="left"/>
      <w:pPr>
        <w:tabs>
          <w:tab w:val="num" w:pos="2151"/>
        </w:tabs>
        <w:ind w:left="2151" w:hanging="360"/>
      </w:pPr>
      <w:rPr>
        <w:rFonts w:ascii="Symbol" w:hAnsi="Symbol" w:hint="default"/>
      </w:rPr>
    </w:lvl>
    <w:lvl w:ilvl="4" w:tplc="08090003" w:tentative="1">
      <w:start w:val="1"/>
      <w:numFmt w:val="bullet"/>
      <w:lvlText w:val="o"/>
      <w:lvlJc w:val="left"/>
      <w:pPr>
        <w:tabs>
          <w:tab w:val="num" w:pos="2871"/>
        </w:tabs>
        <w:ind w:left="2871" w:hanging="360"/>
      </w:pPr>
      <w:rPr>
        <w:rFonts w:ascii="Courier New" w:hAnsi="Courier New" w:hint="default"/>
      </w:rPr>
    </w:lvl>
    <w:lvl w:ilvl="5" w:tplc="08090005" w:tentative="1">
      <w:start w:val="1"/>
      <w:numFmt w:val="bullet"/>
      <w:lvlText w:val=""/>
      <w:lvlJc w:val="left"/>
      <w:pPr>
        <w:tabs>
          <w:tab w:val="num" w:pos="3591"/>
        </w:tabs>
        <w:ind w:left="3591" w:hanging="360"/>
      </w:pPr>
      <w:rPr>
        <w:rFonts w:ascii="Wingdings" w:hAnsi="Wingdings" w:hint="default"/>
      </w:rPr>
    </w:lvl>
    <w:lvl w:ilvl="6" w:tplc="08090001" w:tentative="1">
      <w:start w:val="1"/>
      <w:numFmt w:val="bullet"/>
      <w:lvlText w:val=""/>
      <w:lvlJc w:val="left"/>
      <w:pPr>
        <w:tabs>
          <w:tab w:val="num" w:pos="4311"/>
        </w:tabs>
        <w:ind w:left="4311" w:hanging="360"/>
      </w:pPr>
      <w:rPr>
        <w:rFonts w:ascii="Symbol" w:hAnsi="Symbol" w:hint="default"/>
      </w:rPr>
    </w:lvl>
    <w:lvl w:ilvl="7" w:tplc="08090003" w:tentative="1">
      <w:start w:val="1"/>
      <w:numFmt w:val="bullet"/>
      <w:lvlText w:val="o"/>
      <w:lvlJc w:val="left"/>
      <w:pPr>
        <w:tabs>
          <w:tab w:val="num" w:pos="5031"/>
        </w:tabs>
        <w:ind w:left="5031" w:hanging="360"/>
      </w:pPr>
      <w:rPr>
        <w:rFonts w:ascii="Courier New" w:hAnsi="Courier New" w:hint="default"/>
      </w:rPr>
    </w:lvl>
    <w:lvl w:ilvl="8" w:tplc="08090005" w:tentative="1">
      <w:start w:val="1"/>
      <w:numFmt w:val="bullet"/>
      <w:lvlText w:val=""/>
      <w:lvlJc w:val="left"/>
      <w:pPr>
        <w:tabs>
          <w:tab w:val="num" w:pos="5751"/>
        </w:tabs>
        <w:ind w:left="5751" w:hanging="360"/>
      </w:pPr>
      <w:rPr>
        <w:rFonts w:ascii="Wingdings" w:hAnsi="Wingdings" w:hint="default"/>
      </w:rPr>
    </w:lvl>
  </w:abstractNum>
  <w:abstractNum w:abstractNumId="9"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06A74"/>
    <w:multiLevelType w:val="hybridMultilevel"/>
    <w:tmpl w:val="142EA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76CC3"/>
    <w:multiLevelType w:val="hybridMultilevel"/>
    <w:tmpl w:val="970ADA02"/>
    <w:lvl w:ilvl="0" w:tplc="1DEA216C">
      <w:start w:val="1"/>
      <w:numFmt w:val="decimal"/>
      <w:lvlText w:val="%1"/>
      <w:lvlJc w:val="left"/>
      <w:pPr>
        <w:tabs>
          <w:tab w:val="num" w:pos="567"/>
        </w:tabs>
        <w:ind w:left="567" w:hanging="567"/>
      </w:pPr>
      <w:rPr>
        <w:rFonts w:ascii="Tahoma" w:hAnsi="Tahoma"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E4A5E"/>
    <w:multiLevelType w:val="hybridMultilevel"/>
    <w:tmpl w:val="96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858E6"/>
    <w:multiLevelType w:val="hybridMultilevel"/>
    <w:tmpl w:val="6F86CF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9E772B"/>
    <w:multiLevelType w:val="hybridMultilevel"/>
    <w:tmpl w:val="1B169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62077"/>
    <w:multiLevelType w:val="hybridMultilevel"/>
    <w:tmpl w:val="6C74F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11"/>
        </w:tabs>
        <w:ind w:left="711" w:hanging="360"/>
      </w:pPr>
      <w:rPr>
        <w:rFonts w:ascii="Courier New" w:hAnsi="Courier New" w:hint="default"/>
      </w:rPr>
    </w:lvl>
    <w:lvl w:ilvl="2" w:tplc="08090005" w:tentative="1">
      <w:start w:val="1"/>
      <w:numFmt w:val="bullet"/>
      <w:lvlText w:val=""/>
      <w:lvlJc w:val="left"/>
      <w:pPr>
        <w:tabs>
          <w:tab w:val="num" w:pos="1431"/>
        </w:tabs>
        <w:ind w:left="1431" w:hanging="360"/>
      </w:pPr>
      <w:rPr>
        <w:rFonts w:ascii="Wingdings" w:hAnsi="Wingdings" w:hint="default"/>
      </w:rPr>
    </w:lvl>
    <w:lvl w:ilvl="3" w:tplc="08090001" w:tentative="1">
      <w:start w:val="1"/>
      <w:numFmt w:val="bullet"/>
      <w:lvlText w:val=""/>
      <w:lvlJc w:val="left"/>
      <w:pPr>
        <w:tabs>
          <w:tab w:val="num" w:pos="2151"/>
        </w:tabs>
        <w:ind w:left="2151" w:hanging="360"/>
      </w:pPr>
      <w:rPr>
        <w:rFonts w:ascii="Symbol" w:hAnsi="Symbol" w:hint="default"/>
      </w:rPr>
    </w:lvl>
    <w:lvl w:ilvl="4" w:tplc="08090003" w:tentative="1">
      <w:start w:val="1"/>
      <w:numFmt w:val="bullet"/>
      <w:lvlText w:val="o"/>
      <w:lvlJc w:val="left"/>
      <w:pPr>
        <w:tabs>
          <w:tab w:val="num" w:pos="2871"/>
        </w:tabs>
        <w:ind w:left="2871" w:hanging="360"/>
      </w:pPr>
      <w:rPr>
        <w:rFonts w:ascii="Courier New" w:hAnsi="Courier New" w:hint="default"/>
      </w:rPr>
    </w:lvl>
    <w:lvl w:ilvl="5" w:tplc="08090005" w:tentative="1">
      <w:start w:val="1"/>
      <w:numFmt w:val="bullet"/>
      <w:lvlText w:val=""/>
      <w:lvlJc w:val="left"/>
      <w:pPr>
        <w:tabs>
          <w:tab w:val="num" w:pos="3591"/>
        </w:tabs>
        <w:ind w:left="3591" w:hanging="360"/>
      </w:pPr>
      <w:rPr>
        <w:rFonts w:ascii="Wingdings" w:hAnsi="Wingdings" w:hint="default"/>
      </w:rPr>
    </w:lvl>
    <w:lvl w:ilvl="6" w:tplc="08090001" w:tentative="1">
      <w:start w:val="1"/>
      <w:numFmt w:val="bullet"/>
      <w:lvlText w:val=""/>
      <w:lvlJc w:val="left"/>
      <w:pPr>
        <w:tabs>
          <w:tab w:val="num" w:pos="4311"/>
        </w:tabs>
        <w:ind w:left="4311" w:hanging="360"/>
      </w:pPr>
      <w:rPr>
        <w:rFonts w:ascii="Symbol" w:hAnsi="Symbol" w:hint="default"/>
      </w:rPr>
    </w:lvl>
    <w:lvl w:ilvl="7" w:tplc="08090003" w:tentative="1">
      <w:start w:val="1"/>
      <w:numFmt w:val="bullet"/>
      <w:lvlText w:val="o"/>
      <w:lvlJc w:val="left"/>
      <w:pPr>
        <w:tabs>
          <w:tab w:val="num" w:pos="5031"/>
        </w:tabs>
        <w:ind w:left="5031" w:hanging="360"/>
      </w:pPr>
      <w:rPr>
        <w:rFonts w:ascii="Courier New" w:hAnsi="Courier New" w:hint="default"/>
      </w:rPr>
    </w:lvl>
    <w:lvl w:ilvl="8" w:tplc="08090005" w:tentative="1">
      <w:start w:val="1"/>
      <w:numFmt w:val="bullet"/>
      <w:lvlText w:val=""/>
      <w:lvlJc w:val="left"/>
      <w:pPr>
        <w:tabs>
          <w:tab w:val="num" w:pos="5751"/>
        </w:tabs>
        <w:ind w:left="5751" w:hanging="360"/>
      </w:pPr>
      <w:rPr>
        <w:rFonts w:ascii="Wingdings" w:hAnsi="Wingdings" w:hint="default"/>
      </w:rPr>
    </w:lvl>
  </w:abstractNum>
  <w:abstractNum w:abstractNumId="20" w15:restartNumberingAfterBreak="0">
    <w:nsid w:val="5DFD7DEA"/>
    <w:multiLevelType w:val="hybridMultilevel"/>
    <w:tmpl w:val="E13E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A6886"/>
    <w:multiLevelType w:val="hybridMultilevel"/>
    <w:tmpl w:val="7A68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C2492"/>
    <w:multiLevelType w:val="hybridMultilevel"/>
    <w:tmpl w:val="6BBC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031945"/>
    <w:multiLevelType w:val="hybridMultilevel"/>
    <w:tmpl w:val="54861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9163E3"/>
    <w:multiLevelType w:val="hybridMultilevel"/>
    <w:tmpl w:val="62109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11"/>
        </w:tabs>
        <w:ind w:left="711" w:hanging="360"/>
      </w:pPr>
      <w:rPr>
        <w:rFonts w:ascii="Courier New" w:hAnsi="Courier New" w:hint="default"/>
      </w:rPr>
    </w:lvl>
    <w:lvl w:ilvl="2" w:tplc="08090005" w:tentative="1">
      <w:start w:val="1"/>
      <w:numFmt w:val="bullet"/>
      <w:lvlText w:val=""/>
      <w:lvlJc w:val="left"/>
      <w:pPr>
        <w:tabs>
          <w:tab w:val="num" w:pos="1431"/>
        </w:tabs>
        <w:ind w:left="1431" w:hanging="360"/>
      </w:pPr>
      <w:rPr>
        <w:rFonts w:ascii="Wingdings" w:hAnsi="Wingdings" w:hint="default"/>
      </w:rPr>
    </w:lvl>
    <w:lvl w:ilvl="3" w:tplc="08090001" w:tentative="1">
      <w:start w:val="1"/>
      <w:numFmt w:val="bullet"/>
      <w:lvlText w:val=""/>
      <w:lvlJc w:val="left"/>
      <w:pPr>
        <w:tabs>
          <w:tab w:val="num" w:pos="2151"/>
        </w:tabs>
        <w:ind w:left="2151" w:hanging="360"/>
      </w:pPr>
      <w:rPr>
        <w:rFonts w:ascii="Symbol" w:hAnsi="Symbol" w:hint="default"/>
      </w:rPr>
    </w:lvl>
    <w:lvl w:ilvl="4" w:tplc="08090003" w:tentative="1">
      <w:start w:val="1"/>
      <w:numFmt w:val="bullet"/>
      <w:lvlText w:val="o"/>
      <w:lvlJc w:val="left"/>
      <w:pPr>
        <w:tabs>
          <w:tab w:val="num" w:pos="2871"/>
        </w:tabs>
        <w:ind w:left="2871" w:hanging="360"/>
      </w:pPr>
      <w:rPr>
        <w:rFonts w:ascii="Courier New" w:hAnsi="Courier New" w:hint="default"/>
      </w:rPr>
    </w:lvl>
    <w:lvl w:ilvl="5" w:tplc="08090005" w:tentative="1">
      <w:start w:val="1"/>
      <w:numFmt w:val="bullet"/>
      <w:lvlText w:val=""/>
      <w:lvlJc w:val="left"/>
      <w:pPr>
        <w:tabs>
          <w:tab w:val="num" w:pos="3591"/>
        </w:tabs>
        <w:ind w:left="3591" w:hanging="360"/>
      </w:pPr>
      <w:rPr>
        <w:rFonts w:ascii="Wingdings" w:hAnsi="Wingdings" w:hint="default"/>
      </w:rPr>
    </w:lvl>
    <w:lvl w:ilvl="6" w:tplc="08090001" w:tentative="1">
      <w:start w:val="1"/>
      <w:numFmt w:val="bullet"/>
      <w:lvlText w:val=""/>
      <w:lvlJc w:val="left"/>
      <w:pPr>
        <w:tabs>
          <w:tab w:val="num" w:pos="4311"/>
        </w:tabs>
        <w:ind w:left="4311" w:hanging="360"/>
      </w:pPr>
      <w:rPr>
        <w:rFonts w:ascii="Symbol" w:hAnsi="Symbol" w:hint="default"/>
      </w:rPr>
    </w:lvl>
    <w:lvl w:ilvl="7" w:tplc="08090003" w:tentative="1">
      <w:start w:val="1"/>
      <w:numFmt w:val="bullet"/>
      <w:lvlText w:val="o"/>
      <w:lvlJc w:val="left"/>
      <w:pPr>
        <w:tabs>
          <w:tab w:val="num" w:pos="5031"/>
        </w:tabs>
        <w:ind w:left="5031" w:hanging="360"/>
      </w:pPr>
      <w:rPr>
        <w:rFonts w:ascii="Courier New" w:hAnsi="Courier New" w:hint="default"/>
      </w:rPr>
    </w:lvl>
    <w:lvl w:ilvl="8" w:tplc="08090005" w:tentative="1">
      <w:start w:val="1"/>
      <w:numFmt w:val="bullet"/>
      <w:lvlText w:val=""/>
      <w:lvlJc w:val="left"/>
      <w:pPr>
        <w:tabs>
          <w:tab w:val="num" w:pos="5751"/>
        </w:tabs>
        <w:ind w:left="5751" w:hanging="360"/>
      </w:pPr>
      <w:rPr>
        <w:rFonts w:ascii="Wingdings" w:hAnsi="Wingdings" w:hint="default"/>
      </w:rPr>
    </w:lvl>
  </w:abstractNum>
  <w:abstractNum w:abstractNumId="2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5C6D6D"/>
    <w:multiLevelType w:val="hybridMultilevel"/>
    <w:tmpl w:val="9A08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
  </w:num>
  <w:num w:numId="4">
    <w:abstractNumId w:val="29"/>
  </w:num>
  <w:num w:numId="5">
    <w:abstractNumId w:val="21"/>
  </w:num>
  <w:num w:numId="6">
    <w:abstractNumId w:val="14"/>
  </w:num>
  <w:num w:numId="7">
    <w:abstractNumId w:val="31"/>
  </w:num>
  <w:num w:numId="8">
    <w:abstractNumId w:val="6"/>
  </w:num>
  <w:num w:numId="9">
    <w:abstractNumId w:val="5"/>
  </w:num>
  <w:num w:numId="10">
    <w:abstractNumId w:val="13"/>
  </w:num>
  <w:num w:numId="11">
    <w:abstractNumId w:val="9"/>
  </w:num>
  <w:num w:numId="12">
    <w:abstractNumId w:val="4"/>
  </w:num>
  <w:num w:numId="13">
    <w:abstractNumId w:val="22"/>
  </w:num>
  <w:num w:numId="14">
    <w:abstractNumId w:val="10"/>
  </w:num>
  <w:num w:numId="15">
    <w:abstractNumId w:val="23"/>
  </w:num>
  <w:num w:numId="16">
    <w:abstractNumId w:val="3"/>
  </w:num>
  <w:num w:numId="17">
    <w:abstractNumId w:val="17"/>
  </w:num>
  <w:num w:numId="18">
    <w:abstractNumId w:val="25"/>
  </w:num>
  <w:num w:numId="19">
    <w:abstractNumId w:val="24"/>
  </w:num>
  <w:num w:numId="20">
    <w:abstractNumId w:val="16"/>
  </w:num>
  <w:num w:numId="21">
    <w:abstractNumId w:val="7"/>
  </w:num>
  <w:num w:numId="22">
    <w:abstractNumId w:val="20"/>
  </w:num>
  <w:num w:numId="23">
    <w:abstractNumId w:val="12"/>
  </w:num>
  <w:num w:numId="24">
    <w:abstractNumId w:val="28"/>
  </w:num>
  <w:num w:numId="25">
    <w:abstractNumId w:val="0"/>
  </w:num>
  <w:num w:numId="26">
    <w:abstractNumId w:val="18"/>
  </w:num>
  <w:num w:numId="27">
    <w:abstractNumId w:val="11"/>
  </w:num>
  <w:num w:numId="28">
    <w:abstractNumId w:val="2"/>
  </w:num>
  <w:num w:numId="29">
    <w:abstractNumId w:val="30"/>
  </w:num>
  <w:num w:numId="30">
    <w:abstractNumId w:val="8"/>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CD2"/>
    <w:rsid w:val="000141CD"/>
    <w:rsid w:val="00014F60"/>
    <w:rsid w:val="00096C6E"/>
    <w:rsid w:val="000F35CA"/>
    <w:rsid w:val="00100754"/>
    <w:rsid w:val="00120D09"/>
    <w:rsid w:val="00125D74"/>
    <w:rsid w:val="0013245F"/>
    <w:rsid w:val="0014519F"/>
    <w:rsid w:val="00184062"/>
    <w:rsid w:val="00194238"/>
    <w:rsid w:val="001B2A46"/>
    <w:rsid w:val="001F357E"/>
    <w:rsid w:val="00205C31"/>
    <w:rsid w:val="00221C5E"/>
    <w:rsid w:val="00224572"/>
    <w:rsid w:val="002458F0"/>
    <w:rsid w:val="00250CD6"/>
    <w:rsid w:val="002A0043"/>
    <w:rsid w:val="002A4518"/>
    <w:rsid w:val="002A65EF"/>
    <w:rsid w:val="002B4F4B"/>
    <w:rsid w:val="002C3B45"/>
    <w:rsid w:val="002E56A4"/>
    <w:rsid w:val="00331B34"/>
    <w:rsid w:val="003335AB"/>
    <w:rsid w:val="003521C9"/>
    <w:rsid w:val="00357693"/>
    <w:rsid w:val="00370127"/>
    <w:rsid w:val="00377AB8"/>
    <w:rsid w:val="003C7EAD"/>
    <w:rsid w:val="003F6304"/>
    <w:rsid w:val="00406495"/>
    <w:rsid w:val="00421CE9"/>
    <w:rsid w:val="00424593"/>
    <w:rsid w:val="0043052C"/>
    <w:rsid w:val="004313B4"/>
    <w:rsid w:val="0049186B"/>
    <w:rsid w:val="004A38FE"/>
    <w:rsid w:val="004A4945"/>
    <w:rsid w:val="004B09C0"/>
    <w:rsid w:val="004B7736"/>
    <w:rsid w:val="004F265C"/>
    <w:rsid w:val="00510472"/>
    <w:rsid w:val="005319B5"/>
    <w:rsid w:val="005826F7"/>
    <w:rsid w:val="00590217"/>
    <w:rsid w:val="00594D33"/>
    <w:rsid w:val="00597148"/>
    <w:rsid w:val="005B2E57"/>
    <w:rsid w:val="00607A20"/>
    <w:rsid w:val="00612022"/>
    <w:rsid w:val="00643FF2"/>
    <w:rsid w:val="006B3467"/>
    <w:rsid w:val="006B59F8"/>
    <w:rsid w:val="006C4E74"/>
    <w:rsid w:val="006D42B4"/>
    <w:rsid w:val="006E5263"/>
    <w:rsid w:val="006F1E97"/>
    <w:rsid w:val="006F6826"/>
    <w:rsid w:val="0075710A"/>
    <w:rsid w:val="00767654"/>
    <w:rsid w:val="0079683F"/>
    <w:rsid w:val="007A373F"/>
    <w:rsid w:val="007D588C"/>
    <w:rsid w:val="007F3B98"/>
    <w:rsid w:val="008164D0"/>
    <w:rsid w:val="00842643"/>
    <w:rsid w:val="00881B51"/>
    <w:rsid w:val="00882B57"/>
    <w:rsid w:val="00890D6A"/>
    <w:rsid w:val="008A467C"/>
    <w:rsid w:val="008A672B"/>
    <w:rsid w:val="008B0D8F"/>
    <w:rsid w:val="008C78B4"/>
    <w:rsid w:val="008F4690"/>
    <w:rsid w:val="00906D48"/>
    <w:rsid w:val="00955F1B"/>
    <w:rsid w:val="009A504C"/>
    <w:rsid w:val="009C406B"/>
    <w:rsid w:val="00A25A42"/>
    <w:rsid w:val="00A264AB"/>
    <w:rsid w:val="00A31F07"/>
    <w:rsid w:val="00A36DD1"/>
    <w:rsid w:val="00A44861"/>
    <w:rsid w:val="00AC4841"/>
    <w:rsid w:val="00AC4D67"/>
    <w:rsid w:val="00AD618C"/>
    <w:rsid w:val="00AE2640"/>
    <w:rsid w:val="00AF038A"/>
    <w:rsid w:val="00B041B4"/>
    <w:rsid w:val="00B15E78"/>
    <w:rsid w:val="00B24072"/>
    <w:rsid w:val="00B557A7"/>
    <w:rsid w:val="00B63A8B"/>
    <w:rsid w:val="00B85662"/>
    <w:rsid w:val="00BB3449"/>
    <w:rsid w:val="00C118F0"/>
    <w:rsid w:val="00C315B5"/>
    <w:rsid w:val="00C460C2"/>
    <w:rsid w:val="00C7230F"/>
    <w:rsid w:val="00CA0A83"/>
    <w:rsid w:val="00CA5F6C"/>
    <w:rsid w:val="00CB4371"/>
    <w:rsid w:val="00CC3C67"/>
    <w:rsid w:val="00CD4E32"/>
    <w:rsid w:val="00CE6CCA"/>
    <w:rsid w:val="00CF70B0"/>
    <w:rsid w:val="00D20A11"/>
    <w:rsid w:val="00D714E3"/>
    <w:rsid w:val="00D76817"/>
    <w:rsid w:val="00D8171E"/>
    <w:rsid w:val="00D91A05"/>
    <w:rsid w:val="00D97DE6"/>
    <w:rsid w:val="00DB69E0"/>
    <w:rsid w:val="00DE5974"/>
    <w:rsid w:val="00DE6724"/>
    <w:rsid w:val="00DF4ACF"/>
    <w:rsid w:val="00E022A8"/>
    <w:rsid w:val="00E02FFF"/>
    <w:rsid w:val="00E079BF"/>
    <w:rsid w:val="00E154EB"/>
    <w:rsid w:val="00E1751A"/>
    <w:rsid w:val="00E32352"/>
    <w:rsid w:val="00E37065"/>
    <w:rsid w:val="00E6150B"/>
    <w:rsid w:val="00E76792"/>
    <w:rsid w:val="00E85442"/>
    <w:rsid w:val="00E87F08"/>
    <w:rsid w:val="00EC75A0"/>
    <w:rsid w:val="00EE6AE6"/>
    <w:rsid w:val="00F13DB0"/>
    <w:rsid w:val="00FA4380"/>
    <w:rsid w:val="00FB5081"/>
    <w:rsid w:val="00FB7686"/>
    <w:rsid w:val="00FD42B3"/>
    <w:rsid w:val="00FE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2952022-FD84-4FA3-A635-C7FBB2F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2">
    <w:name w:val="heading 2"/>
    <w:basedOn w:val="Normal"/>
    <w:next w:val="Normal"/>
    <w:link w:val="Heading2Char"/>
    <w:uiPriority w:val="9"/>
    <w:semiHidden/>
    <w:unhideWhenUsed/>
    <w:qFormat/>
    <w:rsid w:val="00FB7686"/>
    <w:pPr>
      <w:keepNext/>
      <w:keepLines/>
      <w:suppressAutoHyphens/>
      <w:autoSpaceDN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table" w:styleId="TableGrid">
    <w:name w:val="Table Grid"/>
    <w:basedOn w:val="TableNormal"/>
    <w:uiPriority w:val="59"/>
    <w:rsid w:val="002C3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7686"/>
    <w:rPr>
      <w:rFonts w:asciiTheme="majorHAnsi" w:eastAsiaTheme="majorEastAsia" w:hAnsiTheme="majorHAnsi" w:cstheme="majorBidi"/>
      <w:color w:val="365F91" w:themeColor="accent1" w:themeShade="BF"/>
      <w:sz w:val="26"/>
      <w:szCs w:val="26"/>
      <w:lang w:eastAsia="en-US"/>
    </w:rPr>
  </w:style>
  <w:style w:type="paragraph" w:styleId="BodyText">
    <w:name w:val="Body Text"/>
    <w:basedOn w:val="Normal"/>
    <w:link w:val="BodyTextChar"/>
    <w:uiPriority w:val="99"/>
    <w:semiHidden/>
    <w:unhideWhenUsed/>
    <w:rsid w:val="00FB7686"/>
    <w:pPr>
      <w:suppressAutoHyphens/>
      <w:autoSpaceDN w:val="0"/>
      <w:spacing w:after="120"/>
      <w:textAlignment w:val="baseline"/>
    </w:pPr>
  </w:style>
  <w:style w:type="character" w:customStyle="1" w:styleId="BodyTextChar">
    <w:name w:val="Body Text Char"/>
    <w:basedOn w:val="DefaultParagraphFont"/>
    <w:link w:val="BodyText"/>
    <w:uiPriority w:val="99"/>
    <w:semiHidden/>
    <w:rsid w:val="00FB768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isburncastlereagh.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946</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13</cp:revision>
  <cp:lastPrinted>2019-05-16T14:59:00Z</cp:lastPrinted>
  <dcterms:created xsi:type="dcterms:W3CDTF">2019-08-19T14:17:00Z</dcterms:created>
  <dcterms:modified xsi:type="dcterms:W3CDTF">2019-08-23T14:44:00Z</dcterms:modified>
</cp:coreProperties>
</file>