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D26A87">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7D2500" w:rsidRPr="00083761" w:rsidRDefault="007D2500" w:rsidP="007D2500">
                  <w:r w:rsidRPr="00083761">
                    <w:t>Northern Ireland Assembly Commission</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26A87">
      <w:pPr>
        <w:rPr>
          <w:b/>
          <w:bCs/>
        </w:rPr>
      </w:pPr>
      <w:r>
        <w:rPr>
          <w:b/>
          <w:bCs/>
          <w:noProof/>
          <w:sz w:val="20"/>
          <w:lang w:val="en-US"/>
        </w:rPr>
        <w:pict>
          <v:shape id="_x0000_s1027" type="#_x0000_t202" style="position:absolute;margin-left:90pt;margin-top:5.8pt;width:4in;height:27pt;z-index:251655168">
            <v:textbox>
              <w:txbxContent>
                <w:p w:rsidR="002A0043" w:rsidRDefault="007D2500">
                  <w:r>
                    <w:t>Cathy McGowan</w:t>
                  </w:r>
                </w:p>
              </w:txbxContent>
            </v:textbox>
          </v:shape>
        </w:pict>
      </w:r>
    </w:p>
    <w:p w:rsidR="002A0043" w:rsidRDefault="002A0043">
      <w:r>
        <w:t xml:space="preserve">             Name</w:t>
      </w:r>
    </w:p>
    <w:p w:rsidR="002A0043" w:rsidRDefault="002A0043"/>
    <w:p w:rsidR="002A0043" w:rsidRDefault="00D26A87">
      <w:r>
        <w:rPr>
          <w:noProof/>
          <w:sz w:val="20"/>
          <w:lang w:val="en-US"/>
        </w:rPr>
        <w:pict>
          <v:shape id="_x0000_s1028" type="#_x0000_t202" style="position:absolute;margin-left:90pt;margin-top:.4pt;width:324pt;height:27pt;z-index:251656192">
            <v:textbox>
              <w:txbxContent>
                <w:p w:rsidR="007D2500" w:rsidRPr="00083761" w:rsidRDefault="007D2500" w:rsidP="007D2500">
                  <w:r w:rsidRPr="00083761">
                    <w:t>Northern Ireland Assembly Commission</w:t>
                  </w:r>
                </w:p>
                <w:p w:rsidR="002A0043" w:rsidRDefault="002A0043"/>
              </w:txbxContent>
            </v:textbox>
          </v:shape>
        </w:pict>
      </w:r>
      <w:r w:rsidR="002A0043">
        <w:t xml:space="preserve">     Organisation/</w:t>
      </w:r>
    </w:p>
    <w:p w:rsidR="002A0043" w:rsidRDefault="002A0043">
      <w:r>
        <w:t xml:space="preserve">        Department</w:t>
      </w:r>
    </w:p>
    <w:p w:rsidR="002A0043" w:rsidRDefault="00D26A87">
      <w:r>
        <w:rPr>
          <w:noProof/>
          <w:sz w:val="20"/>
          <w:lang w:val="en-US"/>
        </w:rPr>
        <w:pict>
          <v:shape id="_x0000_s1029" type="#_x0000_t202" style="position:absolute;margin-left:90pt;margin-top:8.8pt;width:324pt;height:1in;z-index:251657216">
            <v:textbox>
              <w:txbxContent>
                <w:p w:rsidR="007D2500" w:rsidRDefault="007D2500" w:rsidP="007D2500">
                  <w:r>
                    <w:t>Parliament Buildings</w:t>
                  </w:r>
                </w:p>
                <w:p w:rsidR="007D2500" w:rsidRDefault="007D2500" w:rsidP="007D2500">
                  <w:r>
                    <w:t>Stormont Estate</w:t>
                  </w:r>
                </w:p>
                <w:p w:rsidR="007D2500" w:rsidRDefault="007D2500" w:rsidP="007D2500">
                  <w:r>
                    <w:t>Belfast</w:t>
                  </w:r>
                </w:p>
                <w:p w:rsidR="007D2500" w:rsidRDefault="007D2500" w:rsidP="007D2500">
                  <w:r>
                    <w:t>BT4 3XX</w:t>
                  </w:r>
                </w:p>
                <w:p w:rsidR="002A0043" w:rsidRDefault="002A0043">
                  <w:pPr>
                    <w:rPr>
                      <w:rFonts w:ascii="Tahoma" w:hAnsi="Tahoma" w:cs="Tahoma"/>
                      <w:sz w:val="22"/>
                    </w:rPr>
                  </w:pP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D26A87">
      <w:r>
        <w:rPr>
          <w:noProof/>
          <w:sz w:val="20"/>
          <w:lang w:val="en-US"/>
        </w:rPr>
        <w:pict>
          <v:shape id="_x0000_s1030" type="#_x0000_t202" style="position:absolute;margin-left:90pt;margin-top:2.25pt;width:126pt;height:21pt;z-index:251658240">
            <v:textbox>
              <w:txbxContent>
                <w:p w:rsidR="007D2500" w:rsidRPr="00966807" w:rsidRDefault="007D2500">
                  <w:r w:rsidRPr="00966807">
                    <w:t>028 90521845</w:t>
                  </w:r>
                </w:p>
                <w:p w:rsidR="002A0043" w:rsidRDefault="002A0043"/>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D26A87">
      <w:r>
        <w:rPr>
          <w:noProof/>
          <w:sz w:val="20"/>
          <w:lang w:val="en-US"/>
        </w:rPr>
        <w:pict>
          <v:shape id="_x0000_s1032" type="#_x0000_t202" style="position:absolute;margin-left:90pt;margin-top:10.65pt;width:234pt;height:27pt;z-index:251660288">
            <v:textbox>
              <w:txbxContent>
                <w:p w:rsidR="007D2500" w:rsidRDefault="00D26A87" w:rsidP="007D2500">
                  <w:hyperlink r:id="rId8" w:history="1">
                    <w:r w:rsidR="00966807" w:rsidRPr="006C0892">
                      <w:rPr>
                        <w:rStyle w:val="Hyperlink"/>
                      </w:rPr>
                      <w:t>cathy.mcgowan@niassembly.gov.uk</w:t>
                    </w:r>
                  </w:hyperlink>
                  <w:r w:rsidR="00966807">
                    <w:t xml:space="preserve"> </w:t>
                  </w:r>
                </w:p>
                <w:p w:rsidR="002A0043" w:rsidRDefault="002A0043">
                  <w:pPr>
                    <w:rPr>
                      <w:rFonts w:ascii="Arial" w:hAnsi="Arial" w:cs="Arial"/>
                    </w:rPr>
                  </w:pP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D26A87">
      <w:r>
        <w:rPr>
          <w:noProof/>
          <w:sz w:val="20"/>
          <w:lang w:val="en-US"/>
        </w:rPr>
        <w:pict>
          <v:shape id="_x0000_s1042" type="#_x0000_t202" style="position:absolute;margin-left:117pt;margin-top:.45pt;width:270pt;height:36.75pt;z-index:251661312">
            <v:textbox>
              <w:txbxContent>
                <w:p w:rsidR="000E3C7F" w:rsidRDefault="000E3C7F" w:rsidP="000E3C7F">
                  <w:r>
                    <w:t xml:space="preserve">Secondment - </w:t>
                  </w:r>
                  <w:r w:rsidRPr="00D26A87">
                    <w:rPr>
                      <w:b/>
                    </w:rPr>
                    <w:t>Full Time Legal Adviser</w:t>
                  </w:r>
                  <w:r>
                    <w:t xml:space="preserve"> (</w:t>
                  </w:r>
                  <w:r w:rsidRPr="00083761">
                    <w:t>3</w:t>
                  </w:r>
                  <w:r>
                    <w:t xml:space="preserve">7 hours, excluding breaks). </w:t>
                  </w:r>
                </w:p>
                <w:p w:rsidR="002A0043" w:rsidRDefault="002A0043"/>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0E3C7F" w:rsidRDefault="000E3C7F" w:rsidP="000E3C7F">
            <w:r>
              <w:t xml:space="preserve">An Interchange Opportunity has arisen for the post of </w:t>
            </w:r>
            <w:r w:rsidRPr="00D871CA">
              <w:t>Legal Adviser</w:t>
            </w:r>
            <w:r>
              <w:t xml:space="preserve"> to the </w:t>
            </w:r>
            <w:r w:rsidRPr="00CC4846">
              <w:t>Northern</w:t>
            </w:r>
            <w:r w:rsidRPr="00D871CA">
              <w:t xml:space="preserve"> Ireland Assembly</w:t>
            </w:r>
            <w:r>
              <w:t xml:space="preserve">.  The opportunity will last for </w:t>
            </w:r>
            <w:r w:rsidR="001045D5">
              <w:t>12 months</w:t>
            </w:r>
            <w:r>
              <w:t xml:space="preserve"> (with the possibility of extension) and will begin in February 2020.</w:t>
            </w:r>
          </w:p>
          <w:p w:rsidR="000E3C7F" w:rsidRDefault="000E3C7F" w:rsidP="000E3C7F"/>
          <w:p w:rsidR="000E3C7F" w:rsidRDefault="000E3C7F" w:rsidP="000E3C7F">
            <w:r>
              <w:t>The successful applicant w</w:t>
            </w:r>
            <w:bookmarkStart w:id="0" w:name="_GoBack"/>
            <w:bookmarkEnd w:id="0"/>
            <w:r>
              <w:t xml:space="preserve">ill work in the Legal Services Office, which is part of the Legal, Governance and Research Directorate of the </w:t>
            </w:r>
            <w:r w:rsidRPr="00083761">
              <w:t>Northern Ireland Assembly Commission</w:t>
            </w:r>
            <w:r>
              <w:t>.</w:t>
            </w:r>
          </w:p>
          <w:p w:rsidR="000E3C7F" w:rsidRDefault="000E3C7F" w:rsidP="000E3C7F"/>
          <w:p w:rsidR="000E3C7F" w:rsidRPr="00083761" w:rsidRDefault="000E3C7F" w:rsidP="000E3C7F">
            <w:r>
              <w:t xml:space="preserve">Applicants who </w:t>
            </w:r>
            <w:r w:rsidR="000905F3">
              <w:t>require</w:t>
            </w:r>
            <w:r>
              <w:t xml:space="preserve"> flexible working arrangements can also be facilitated.</w:t>
            </w:r>
          </w:p>
          <w:p w:rsidR="006D7267" w:rsidRDefault="006D7267" w:rsidP="007D2500">
            <w:pPr>
              <w:pStyle w:val="BodyText"/>
            </w:pPr>
          </w:p>
          <w:p w:rsidR="00F00C49" w:rsidRPr="007D2500" w:rsidRDefault="00F00C49" w:rsidP="007D2500">
            <w:pPr>
              <w:pStyle w:val="BodyText"/>
            </w:pPr>
          </w:p>
        </w:tc>
      </w:tr>
    </w:tbl>
    <w:p w:rsidR="002A0043" w:rsidRDefault="007D2500">
      <w:r>
        <w:t xml:space="preserve">       </w:t>
      </w:r>
    </w:p>
    <w:p w:rsidR="002A0043" w:rsidRDefault="002A0043"/>
    <w:p w:rsidR="00F00C49" w:rsidRDefault="00F00C49"/>
    <w:p w:rsidR="00F00C49" w:rsidRDefault="00F00C49"/>
    <w:p w:rsidR="00F00C49" w:rsidRDefault="00F00C49"/>
    <w:p w:rsidR="002A0043" w:rsidRDefault="002A0043"/>
    <w:p w:rsidR="002A0043" w:rsidRDefault="002A0043">
      <w:r>
        <w:lastRenderedPageBreak/>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2D64EC" w:rsidRDefault="002D64EC"/>
          <w:p w:rsidR="007D2500" w:rsidRDefault="007D2500" w:rsidP="007D2500">
            <w:pPr>
              <w:pStyle w:val="BodyText"/>
            </w:pPr>
            <w:r w:rsidRPr="004C5151">
              <w:rPr>
                <w:bCs/>
              </w:rPr>
              <w:t xml:space="preserve">The role is one of in-house </w:t>
            </w:r>
            <w:r>
              <w:rPr>
                <w:bCs/>
              </w:rPr>
              <w:t>legal adviser</w:t>
            </w:r>
            <w:r w:rsidRPr="004C5151">
              <w:rPr>
                <w:bCs/>
              </w:rPr>
              <w:t>.</w:t>
            </w:r>
            <w:r>
              <w:rPr>
                <w:bCs/>
              </w:rPr>
              <w:t xml:space="preserve"> </w:t>
            </w:r>
            <w:r w:rsidRPr="004C5151">
              <w:t>The main d</w:t>
            </w:r>
            <w:r>
              <w:t>uties of the post are providing and assisting in the provision of</w:t>
            </w:r>
            <w:r w:rsidRPr="004C5151">
              <w:t>:</w:t>
            </w:r>
          </w:p>
          <w:p w:rsidR="007D2500" w:rsidRPr="004C5151" w:rsidRDefault="007D2500" w:rsidP="007D2500">
            <w:pPr>
              <w:pStyle w:val="BodyText"/>
            </w:pPr>
          </w:p>
          <w:p w:rsidR="007D2500" w:rsidRDefault="007D2500" w:rsidP="007D2500">
            <w:pPr>
              <w:pStyle w:val="BodyTextIndent"/>
              <w:numPr>
                <w:ilvl w:val="0"/>
                <w:numId w:val="4"/>
              </w:numPr>
            </w:pPr>
            <w:r>
              <w:t>L</w:t>
            </w:r>
            <w:r w:rsidRPr="004C5151">
              <w:t xml:space="preserve">egal advice and support on constitutional and procedural matters </w:t>
            </w:r>
            <w:r>
              <w:t xml:space="preserve">to </w:t>
            </w:r>
            <w:r w:rsidRPr="004C5151">
              <w:t>the Speaker, the Assembly Commission, the Committees, the Clerk/Director General, and other</w:t>
            </w:r>
            <w:r>
              <w:t>s</w:t>
            </w:r>
            <w:r w:rsidRPr="004C5151">
              <w:t xml:space="preserve">. </w:t>
            </w:r>
            <w:r>
              <w:t xml:space="preserve"> </w:t>
            </w:r>
            <w:r w:rsidRPr="004C5151">
              <w:t xml:space="preserve">This </w:t>
            </w:r>
            <w:r>
              <w:t xml:space="preserve">may encompass advice on </w:t>
            </w:r>
            <w:r w:rsidRPr="004C5151">
              <w:t>the legisla</w:t>
            </w:r>
            <w:r>
              <w:t xml:space="preserve">tive competence of the Assembly, advice on the </w:t>
            </w:r>
            <w:r w:rsidRPr="00083761">
              <w:t>interpretation of all forms of primary and secondary legislation</w:t>
            </w:r>
            <w:r>
              <w:t xml:space="preserve">, and advice on </w:t>
            </w:r>
            <w:r w:rsidRPr="00083761">
              <w:t>matters relating to order and procedure.</w:t>
            </w:r>
          </w:p>
          <w:p w:rsidR="007D2500" w:rsidRDefault="007D2500" w:rsidP="007D2500">
            <w:pPr>
              <w:pStyle w:val="BodyTextIndent"/>
              <w:ind w:left="360" w:firstLine="0"/>
            </w:pPr>
          </w:p>
          <w:p w:rsidR="007D2500" w:rsidRDefault="007D2500" w:rsidP="007D2500">
            <w:pPr>
              <w:pStyle w:val="BodyTextIndent"/>
              <w:numPr>
                <w:ilvl w:val="0"/>
                <w:numId w:val="4"/>
              </w:numPr>
            </w:pPr>
            <w:r>
              <w:t>L</w:t>
            </w:r>
            <w:r w:rsidRPr="00083761">
              <w:t xml:space="preserve">egal advice and support on corporate legal matters for the Assembly Commission, the Clerk/Director General and other clients. This </w:t>
            </w:r>
            <w:r>
              <w:t xml:space="preserve">may </w:t>
            </w:r>
            <w:r w:rsidRPr="00083761">
              <w:t>encompass</w:t>
            </w:r>
            <w:r>
              <w:t xml:space="preserve"> advice on employment and equality law, </w:t>
            </w:r>
            <w:r w:rsidRPr="00083761">
              <w:t>contract and procurement law</w:t>
            </w:r>
            <w:r>
              <w:t xml:space="preserve">, information </w:t>
            </w:r>
            <w:r w:rsidRPr="00083761">
              <w:t>law</w:t>
            </w:r>
            <w:r>
              <w:t>, EU</w:t>
            </w:r>
            <w:r w:rsidRPr="00083761">
              <w:t xml:space="preserve"> law</w:t>
            </w:r>
            <w:r>
              <w:t xml:space="preserve"> and human rights law.  The successful applicant may be required to manage litigation.</w:t>
            </w:r>
          </w:p>
          <w:p w:rsidR="007D2500" w:rsidRDefault="007D2500" w:rsidP="007D2500">
            <w:pPr>
              <w:pStyle w:val="ListParagraph"/>
            </w:pPr>
          </w:p>
          <w:p w:rsidR="007D2500" w:rsidRPr="00083761" w:rsidRDefault="007D2500" w:rsidP="007D2500">
            <w:pPr>
              <w:pStyle w:val="BodyTextIndent"/>
              <w:numPr>
                <w:ilvl w:val="0"/>
                <w:numId w:val="4"/>
              </w:numPr>
            </w:pPr>
            <w:r>
              <w:t>The successful applicant</w:t>
            </w:r>
            <w:r w:rsidRPr="00083761">
              <w:t xml:space="preserve"> </w:t>
            </w:r>
            <w:r>
              <w:t xml:space="preserve">will be required to carry out such </w:t>
            </w:r>
            <w:r w:rsidRPr="00083761">
              <w:t xml:space="preserve">other duties as the Director of Legal and Governance or Head of Legal Services may </w:t>
            </w:r>
            <w:r>
              <w:t xml:space="preserve">reasonably </w:t>
            </w:r>
            <w:r w:rsidRPr="00083761">
              <w:t>require.</w:t>
            </w:r>
          </w:p>
          <w:p w:rsidR="002D64EC" w:rsidRDefault="002D64EC"/>
          <w:p w:rsidR="002D64EC" w:rsidRDefault="002D64EC"/>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7D2500" w:rsidRDefault="007D2500" w:rsidP="007D2500">
            <w:pPr>
              <w:numPr>
                <w:ilvl w:val="0"/>
                <w:numId w:val="5"/>
              </w:numPr>
            </w:pPr>
            <w:r>
              <w:t>Applicants must be solicitors or barristers entitled to practice in Northern Ireland and possess at least two years’ post qualification experience of providing advice on law gained within the last seven years.</w:t>
            </w:r>
          </w:p>
          <w:p w:rsidR="007D2500" w:rsidRDefault="007D2500" w:rsidP="007D2500">
            <w:pPr>
              <w:ind w:left="720"/>
            </w:pPr>
          </w:p>
          <w:p w:rsidR="007D2500" w:rsidRDefault="007D2500" w:rsidP="007D2500">
            <w:pPr>
              <w:numPr>
                <w:ilvl w:val="0"/>
                <w:numId w:val="5"/>
              </w:numPr>
            </w:pPr>
            <w:r>
              <w:t>Applicants should on their application demonstrate a knowledge of constitutional and administrative law in Northern Ireland, the ability to interpret legislation and legal documents, the ability to prepare legal opinions to tight deadlines, a track record of legal analytical ability and sound judgement in the resolution of legal problems, and an understanding of the machinery of government and the political and institutional relationships in Northern Ireland.</w:t>
            </w:r>
          </w:p>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7D2500" w:rsidRDefault="007D2500" w:rsidP="007D2500">
            <w:r>
              <w:t xml:space="preserve">Head of Legal Services, Northern Ireland Assembly </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7D2500" w:rsidRDefault="007D2500" w:rsidP="007D2500">
            <w:r>
              <w:t xml:space="preserve">Head of Legal Services, Northern Ireland Assembly </w:t>
            </w:r>
          </w:p>
          <w:p w:rsidR="00BE0687" w:rsidRDefault="00BE0687"/>
        </w:tc>
      </w:tr>
    </w:tbl>
    <w:p w:rsidR="00BE0687" w:rsidRDefault="00BE0687"/>
    <w:p w:rsidR="00BE0687" w:rsidRDefault="00BE0687"/>
    <w:p w:rsidR="001878B4" w:rsidRDefault="001878B4"/>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FC5D2E" w:rsidRDefault="003735E0">
            <w:pPr>
              <w:rPr>
                <w:b/>
                <w:bCs/>
              </w:rPr>
            </w:pPr>
          </w:p>
          <w:p w:rsidR="007D2500" w:rsidRDefault="007D2500" w:rsidP="007D2500">
            <w:pPr>
              <w:rPr>
                <w:b/>
              </w:rPr>
            </w:pPr>
            <w:r w:rsidRPr="00CC4846">
              <w:rPr>
                <w:b/>
              </w:rPr>
              <w:t>Benefits to the Individual</w:t>
            </w:r>
          </w:p>
          <w:p w:rsidR="007D2500" w:rsidRDefault="007D2500" w:rsidP="007D2500">
            <w:r>
              <w:t xml:space="preserve">This is a valuable opportunity for an individual to gain legal experience and experience of the passage of legislation within the devolved legislature of Northern Ireland.  Applicants will enhance their knowledge of the machinery of government in Northern Ireland and the legal framework governing the functions of the Assembly, the Speaker, committees and the Assembly Commission. </w:t>
            </w:r>
          </w:p>
          <w:p w:rsidR="007D2500" w:rsidRDefault="007D2500" w:rsidP="007D2500"/>
          <w:p w:rsidR="007D2500" w:rsidRPr="00CC4846" w:rsidRDefault="007D2500" w:rsidP="007D2500">
            <w:pPr>
              <w:rPr>
                <w:b/>
              </w:rPr>
            </w:pPr>
            <w:r w:rsidRPr="00CC4846">
              <w:rPr>
                <w:b/>
              </w:rPr>
              <w:t>Benefits to the Individual’s organisation</w:t>
            </w:r>
          </w:p>
          <w:p w:rsidR="007D2500" w:rsidRDefault="007D2500" w:rsidP="007D2500">
            <w:r>
              <w:t>The individual will develop legal knowledge and experience and a better understanding of the internal processes of the Assembly, the machinery of government and institutional relationships in Northern Ireland which will be beneficial on their return to their organisation</w:t>
            </w:r>
            <w:r w:rsidR="002A1D6D">
              <w:t>.</w:t>
            </w:r>
          </w:p>
          <w:p w:rsidR="007D2500" w:rsidRDefault="007D2500" w:rsidP="007D2500"/>
          <w:p w:rsidR="007D2500" w:rsidRDefault="007D2500" w:rsidP="007D2500">
            <w:r w:rsidRPr="00CC4846">
              <w:rPr>
                <w:b/>
              </w:rPr>
              <w:t>Benefits to the Assembly.</w:t>
            </w:r>
            <w:r>
              <w:t xml:space="preserve">  The Assembly will benefit from the provision of legal advice and support on constitutional, procedural and corporate legal matters, as well as from the different perspectives and experiences of an individual from another organisation.</w:t>
            </w:r>
          </w:p>
          <w:p w:rsidR="003735E0" w:rsidRDefault="003735E0">
            <w:pPr>
              <w:rPr>
                <w:b/>
                <w:bCs/>
              </w:rPr>
            </w:pPr>
          </w:p>
          <w:p w:rsidR="003735E0" w:rsidRDefault="003735E0">
            <w:pPr>
              <w:rPr>
                <w:b/>
                <w:bCs/>
              </w:rPr>
            </w:pPr>
          </w:p>
          <w:p w:rsidR="003735E0" w:rsidRDefault="003735E0">
            <w:pPr>
              <w:rPr>
                <w:b/>
                <w:bCs/>
              </w:rPr>
            </w:pPr>
          </w:p>
          <w:p w:rsidR="003735E0" w:rsidRPr="00FC5D2E" w:rsidRDefault="003735E0">
            <w:pPr>
              <w:rPr>
                <w:b/>
                <w:bCs/>
              </w:rPr>
            </w:pPr>
          </w:p>
        </w:tc>
      </w:tr>
    </w:tbl>
    <w:p w:rsidR="00735393" w:rsidRDefault="00735393">
      <w:pPr>
        <w:rPr>
          <w:b/>
          <w:bCs/>
        </w:rPr>
      </w:pPr>
    </w:p>
    <w:p w:rsidR="00735393" w:rsidRDefault="00735393">
      <w:pPr>
        <w:rPr>
          <w:b/>
          <w:bCs/>
        </w:rPr>
      </w:pPr>
    </w:p>
    <w:p w:rsidR="00382BEC" w:rsidRDefault="00382BEC">
      <w:pPr>
        <w:rPr>
          <w:b/>
          <w:bCs/>
        </w:rPr>
      </w:pPr>
    </w:p>
    <w:p w:rsidR="00382BEC" w:rsidRDefault="00382BEC">
      <w:pPr>
        <w:rPr>
          <w:b/>
          <w:bCs/>
        </w:rPr>
      </w:pPr>
    </w:p>
    <w:p w:rsidR="00382BEC" w:rsidRDefault="00382BEC">
      <w:pPr>
        <w:rPr>
          <w:b/>
          <w:bCs/>
        </w:rPr>
      </w:pPr>
    </w:p>
    <w:p w:rsidR="00382BEC" w:rsidRDefault="00382BEC">
      <w:pPr>
        <w:rPr>
          <w:b/>
          <w:bCs/>
        </w:rPr>
      </w:pPr>
    </w:p>
    <w:p w:rsidR="002A0043" w:rsidRDefault="002A0043">
      <w:pPr>
        <w:rPr>
          <w:b/>
          <w:bCs/>
        </w:rPr>
      </w:pPr>
      <w:r>
        <w:rPr>
          <w:b/>
          <w:bCs/>
        </w:rPr>
        <w:lastRenderedPageBreak/>
        <w:t>6.  Logistics</w:t>
      </w:r>
    </w:p>
    <w:p w:rsidR="000905F3" w:rsidRDefault="002A0043">
      <w:r>
        <w:rPr>
          <w:b/>
          <w:bCs/>
        </w:rPr>
        <w:t xml:space="preserve">     </w:t>
      </w:r>
      <w:r>
        <w:t xml:space="preserve">Please provide details of the likely start date, duration, location, </w:t>
      </w:r>
      <w:r w:rsidR="00BB7E71">
        <w:t xml:space="preserve">form of transport </w:t>
      </w:r>
    </w:p>
    <w:p w:rsidR="002A0043" w:rsidRDefault="001045D5">
      <w:pPr>
        <w:rPr>
          <w:lang w:val="en-US"/>
        </w:rPr>
      </w:pPr>
      <w:r>
        <w:t xml:space="preserve"> </w:t>
      </w:r>
      <w:r>
        <w:tab/>
      </w:r>
      <w:proofErr w:type="gramStart"/>
      <w:r w:rsidR="00BB7E71">
        <w:t>required</w:t>
      </w:r>
      <w:proofErr w:type="gramEnd"/>
      <w:r w:rsidR="00BB7E71">
        <w:t xml:space="preserve">, </w:t>
      </w:r>
      <w:r w:rsidR="002A0043">
        <w:t>resources (i.e.;</w:t>
      </w:r>
      <w:r w:rsidR="002A0043">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F00C49">
              <w:t xml:space="preserve"> The proposed start date for this position is </w:t>
            </w:r>
            <w:r w:rsidR="00382BEC">
              <w:t xml:space="preserve">Monday </w:t>
            </w:r>
            <w:r w:rsidR="002A1D6D">
              <w:t>17</w:t>
            </w:r>
            <w:r w:rsidR="002A1D6D" w:rsidRPr="002A1D6D">
              <w:rPr>
                <w:vertAlign w:val="superscript"/>
              </w:rPr>
              <w:t>th</w:t>
            </w:r>
            <w:r w:rsidR="00F00C49">
              <w:t xml:space="preserve"> February 2020.</w:t>
            </w:r>
          </w:p>
          <w:p w:rsidR="006C3B3A" w:rsidRPr="00437CCD" w:rsidRDefault="006C3B3A">
            <w:pPr>
              <w:rPr>
                <w:lang w:val="en-US"/>
              </w:rPr>
            </w:pPr>
          </w:p>
          <w:p w:rsidR="001045D5" w:rsidRDefault="006C3B3A">
            <w:pPr>
              <w:rPr>
                <w:lang w:val="en-US"/>
              </w:rPr>
            </w:pPr>
            <w:r w:rsidRPr="00437CCD">
              <w:rPr>
                <w:b/>
                <w:lang w:val="en-US"/>
              </w:rPr>
              <w:t>Duration</w:t>
            </w:r>
            <w:r w:rsidRPr="00437CCD">
              <w:rPr>
                <w:lang w:val="en-US"/>
              </w:rPr>
              <w:t>:</w:t>
            </w:r>
            <w:r w:rsidR="001045D5">
              <w:t xml:space="preserve">    12</w:t>
            </w:r>
            <w:r w:rsidR="00F00C49">
              <w:t xml:space="preserve"> months with the possibility of an extension</w:t>
            </w:r>
            <w:r w:rsidR="00382BEC">
              <w:t xml:space="preserve">, </w:t>
            </w:r>
            <w:r w:rsidR="00382BEC">
              <w:rPr>
                <w:lang w:val="en-US"/>
              </w:rPr>
              <w:t xml:space="preserve">subject to the agreement </w:t>
            </w:r>
            <w:r w:rsidR="001045D5">
              <w:rPr>
                <w:lang w:val="en-US"/>
              </w:rPr>
              <w:t xml:space="preserve"> </w:t>
            </w:r>
          </w:p>
          <w:p w:rsidR="006C3B3A" w:rsidRPr="00437CCD" w:rsidRDefault="001045D5" w:rsidP="001045D5">
            <w:pPr>
              <w:ind w:left="1276"/>
              <w:rPr>
                <w:lang w:val="en-US"/>
              </w:rPr>
            </w:pPr>
            <w:proofErr w:type="gramStart"/>
            <w:r>
              <w:rPr>
                <w:lang w:val="en-US"/>
              </w:rPr>
              <w:t>of</w:t>
            </w:r>
            <w:proofErr w:type="gramEnd"/>
            <w:r>
              <w:rPr>
                <w:lang w:val="en-US"/>
              </w:rPr>
              <w:t xml:space="preserve"> </w:t>
            </w:r>
            <w:r w:rsidR="00382BEC">
              <w:rPr>
                <w:lang w:val="en-US"/>
              </w:rPr>
              <w:t>all parties.</w:t>
            </w:r>
          </w:p>
          <w:p w:rsidR="006C3B3A" w:rsidRPr="00437CCD" w:rsidRDefault="006C3B3A">
            <w:pPr>
              <w:rPr>
                <w:lang w:val="en-US"/>
              </w:rPr>
            </w:pPr>
          </w:p>
          <w:p w:rsidR="006C3B3A" w:rsidRPr="00437CCD" w:rsidRDefault="006C3B3A" w:rsidP="00B72E13">
            <w:pPr>
              <w:rPr>
                <w:lang w:val="en-US"/>
              </w:rPr>
            </w:pPr>
            <w:r w:rsidRPr="00437CCD">
              <w:rPr>
                <w:b/>
                <w:lang w:val="en-US"/>
              </w:rPr>
              <w:t>Location</w:t>
            </w:r>
            <w:r w:rsidRPr="00437CCD">
              <w:rPr>
                <w:lang w:val="en-US"/>
              </w:rPr>
              <w:t>:</w:t>
            </w:r>
            <w:r w:rsidR="00F00C49">
              <w:t xml:space="preserve"> </w:t>
            </w:r>
            <w:r w:rsidR="00B72E13">
              <w:t xml:space="preserve">   </w:t>
            </w:r>
            <w:r w:rsidR="00F00C49">
              <w:t>The Legal Services Office is located in Parliament Buildings, Stormont</w:t>
            </w:r>
          </w:p>
          <w:p w:rsidR="00B72E13" w:rsidRDefault="00B72E13" w:rsidP="00B72E13">
            <w:pPr>
              <w:rPr>
                <w:b/>
                <w:lang w:val="en-US"/>
              </w:rPr>
            </w:pPr>
          </w:p>
          <w:p w:rsidR="00B72E13" w:rsidRDefault="00B72E13" w:rsidP="00B72E13">
            <w:pPr>
              <w:ind w:left="1276" w:hanging="1276"/>
              <w:rPr>
                <w:lang w:val="en-US"/>
              </w:rPr>
            </w:pPr>
            <w:r>
              <w:rPr>
                <w:b/>
                <w:lang w:val="en-US"/>
              </w:rPr>
              <w:t>Salary:</w:t>
            </w:r>
            <w:r>
              <w:rPr>
                <w:b/>
                <w:lang w:val="en-US"/>
              </w:rPr>
              <w:tab/>
            </w:r>
            <w:r>
              <w:rPr>
                <w:lang w:val="en-US"/>
              </w:rPr>
              <w:t>The Northern Ireland Assembly Commission will meet the salary costs  within the range £55,577 - £57,263</w:t>
            </w:r>
            <w:r w:rsidR="008679AC">
              <w:rPr>
                <w:lang w:val="en-US"/>
              </w:rPr>
              <w:t>*</w:t>
            </w:r>
            <w:r>
              <w:rPr>
                <w:lang w:val="en-US"/>
              </w:rPr>
              <w:t xml:space="preserve"> (Assembly Grade 4)</w:t>
            </w:r>
          </w:p>
          <w:p w:rsidR="00B72E13" w:rsidRDefault="00B72E13" w:rsidP="00B72E13">
            <w:pPr>
              <w:rPr>
                <w:lang w:val="en-US"/>
              </w:rPr>
            </w:pPr>
          </w:p>
          <w:p w:rsidR="00B72E13" w:rsidRPr="007E214A" w:rsidRDefault="00B72E13" w:rsidP="00B72E13">
            <w:pPr>
              <w:ind w:left="1418" w:hanging="1418"/>
              <w:rPr>
                <w:lang w:val="en-US"/>
              </w:rPr>
            </w:pPr>
            <w:r>
              <w:rPr>
                <w:b/>
                <w:lang w:val="en-US"/>
              </w:rPr>
              <w:t>Further Info:</w:t>
            </w:r>
            <w:r>
              <w:rPr>
                <w:b/>
                <w:lang w:val="en-US"/>
              </w:rPr>
              <w:tab/>
              <w:t xml:space="preserve"> </w:t>
            </w:r>
            <w:r>
              <w:rPr>
                <w:lang w:val="en-US"/>
              </w:rPr>
              <w:t xml:space="preserve">A paper sift will be used to determine the most suitable applicant for </w:t>
            </w:r>
            <w:r>
              <w:rPr>
                <w:lang w:val="en-US"/>
              </w:rPr>
              <w:tab/>
              <w:t xml:space="preserve">the post.  If necessary, an informal discussion will be held with the </w:t>
            </w:r>
            <w:r>
              <w:rPr>
                <w:lang w:val="en-US"/>
              </w:rPr>
              <w:tab/>
            </w:r>
            <w:r>
              <w:rPr>
                <w:lang w:val="en-US"/>
              </w:rPr>
              <w:tab/>
              <w:t xml:space="preserve">Director of Legal and Governance and/or the Head of Legal Services, to discuss the skills and experience the applicant would bring to the post.  </w:t>
            </w:r>
          </w:p>
          <w:p w:rsidR="00B72E13" w:rsidRDefault="00B72E13" w:rsidP="00B72E13">
            <w:pPr>
              <w:rPr>
                <w:lang w:val="en-US"/>
              </w:rPr>
            </w:pPr>
          </w:p>
          <w:p w:rsidR="001045D5" w:rsidRDefault="00B72E13" w:rsidP="00B72E13">
            <w:pPr>
              <w:rPr>
                <w:lang w:val="en-US"/>
              </w:rPr>
            </w:pPr>
            <w:r w:rsidRPr="002863B7">
              <w:rPr>
                <w:b/>
                <w:lang w:val="en-US"/>
              </w:rPr>
              <w:t>Contact:</w:t>
            </w:r>
            <w:r>
              <w:rPr>
                <w:b/>
                <w:lang w:val="en-US"/>
              </w:rPr>
              <w:tab/>
            </w:r>
            <w:r>
              <w:rPr>
                <w:lang w:val="en-US"/>
              </w:rPr>
              <w:t xml:space="preserve">For further information about the post please contact </w:t>
            </w:r>
            <w:r w:rsidR="001045D5">
              <w:rPr>
                <w:lang w:val="en-US"/>
              </w:rPr>
              <w:t xml:space="preserve">Alice McKelvey </w:t>
            </w:r>
          </w:p>
          <w:p w:rsidR="00382BEC" w:rsidRPr="002863B7" w:rsidRDefault="00B72E13" w:rsidP="00B72E13">
            <w:pPr>
              <w:rPr>
                <w:lang w:val="en-US"/>
              </w:rPr>
            </w:pPr>
            <w:r>
              <w:rPr>
                <w:lang w:val="en-US"/>
              </w:rPr>
              <w:tab/>
            </w:r>
            <w:r>
              <w:rPr>
                <w:lang w:val="en-US"/>
              </w:rPr>
              <w:tab/>
              <w:t>on 028 90</w:t>
            </w:r>
            <w:r w:rsidR="001045D5">
              <w:rPr>
                <w:lang w:val="en-US"/>
              </w:rPr>
              <w:t xml:space="preserve"> 520467</w:t>
            </w:r>
            <w:r>
              <w:rPr>
                <w:lang w:val="en-US"/>
              </w:rPr>
              <w:t xml:space="preserve"> or by email </w:t>
            </w:r>
            <w:r w:rsidR="00382BEC">
              <w:t xml:space="preserve"> </w:t>
            </w:r>
            <w:hyperlink r:id="rId9" w:history="1">
              <w:r w:rsidR="001045D5" w:rsidRPr="00DB2384">
                <w:rPr>
                  <w:rStyle w:val="Hyperlink"/>
                </w:rPr>
                <w:t>alice.mckelvey@niassembly.gov.uk</w:t>
              </w:r>
            </w:hyperlink>
            <w:r w:rsidR="00382BEC">
              <w:t xml:space="preserve"> </w:t>
            </w:r>
            <w:r w:rsidR="00382BEC">
              <w:br/>
            </w:r>
          </w:p>
          <w:p w:rsidR="00BD431D" w:rsidRDefault="00BD431D" w:rsidP="00BD431D">
            <w:pPr>
              <w:rPr>
                <w:b/>
              </w:rPr>
            </w:pPr>
            <w:r w:rsidRPr="00BD431D">
              <w:rPr>
                <w:b/>
              </w:rPr>
              <w:t xml:space="preserve">Closing Date: </w:t>
            </w:r>
            <w:r w:rsidRPr="00BD431D">
              <w:t xml:space="preserve">Applications must be submitted by 5.00pm on Friday </w:t>
            </w:r>
            <w:r w:rsidR="002A1D6D">
              <w:t>31 January 2020</w:t>
            </w:r>
            <w:r w:rsidRPr="00BD431D">
              <w:t xml:space="preserve"> to</w:t>
            </w:r>
            <w:r w:rsidRPr="00BD431D">
              <w:rPr>
                <w:b/>
              </w:rPr>
              <w:t xml:space="preserve">: </w:t>
            </w:r>
          </w:p>
          <w:p w:rsidR="00BD431D" w:rsidRPr="00BD431D" w:rsidRDefault="00BD431D" w:rsidP="00BD431D">
            <w:pPr>
              <w:rPr>
                <w:b/>
              </w:rPr>
            </w:pPr>
          </w:p>
          <w:p w:rsidR="00BD431D" w:rsidRPr="00BD431D" w:rsidRDefault="00BD431D" w:rsidP="00BD431D">
            <w:pPr>
              <w:rPr>
                <w:b/>
              </w:rPr>
            </w:pPr>
            <w:r w:rsidRPr="00BD431D">
              <w:rPr>
                <w:b/>
                <w:u w:val="single"/>
              </w:rPr>
              <w:t>For NI Civil Service departmental staff only</w:t>
            </w:r>
            <w:r w:rsidRPr="00BD431D">
              <w:rPr>
                <w:b/>
              </w:rPr>
              <w:t xml:space="preserve">: </w:t>
            </w:r>
            <w:hyperlink r:id="rId10"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1"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r w:rsidR="00B72E13" w:rsidRPr="00437CCD" w:rsidTr="00437CCD">
        <w:tc>
          <w:tcPr>
            <w:tcW w:w="8522" w:type="dxa"/>
            <w:shd w:val="clear" w:color="auto" w:fill="auto"/>
          </w:tcPr>
          <w:p w:rsidR="00B72E13" w:rsidRPr="008679AC" w:rsidRDefault="008679AC">
            <w:pPr>
              <w:rPr>
                <w:b/>
                <w:sz w:val="20"/>
                <w:szCs w:val="20"/>
                <w:lang w:val="en-US"/>
              </w:rPr>
            </w:pPr>
            <w:r w:rsidRPr="008679AC">
              <w:rPr>
                <w:b/>
                <w:sz w:val="20"/>
                <w:szCs w:val="20"/>
                <w:lang w:val="en-US"/>
              </w:rPr>
              <w:t>*Pay Review pending</w:t>
            </w: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2A1D6D" w:rsidP="00990432">
            <w:pPr>
              <w:rPr>
                <w:b/>
                <w:bCs/>
                <w:lang w:val="en-US"/>
              </w:rPr>
            </w:pPr>
            <w:r>
              <w:rPr>
                <w:b/>
                <w:bCs/>
                <w:lang w:val="en-US"/>
              </w:rPr>
              <w:t>Cathy McGowan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2A1D6D" w:rsidP="00990432">
            <w:pPr>
              <w:rPr>
                <w:b/>
                <w:bCs/>
                <w:lang w:val="en-US"/>
              </w:rPr>
            </w:pPr>
            <w:r>
              <w:rPr>
                <w:b/>
                <w:bCs/>
                <w:lang w:val="en-US"/>
              </w:rPr>
              <w:t>15 January 2020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2F1" w:rsidRDefault="003552F1">
      <w:r>
        <w:separator/>
      </w:r>
    </w:p>
  </w:endnote>
  <w:endnote w:type="continuationSeparator" w:id="0">
    <w:p w:rsidR="003552F1" w:rsidRDefault="0035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Times New Roman"/>
    <w:charset w:val="00"/>
    <w:family w:val="auto"/>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w:t>
    </w:r>
    <w:r w:rsidR="001335B0">
      <w:t>evised 2020</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2F1" w:rsidRDefault="003552F1">
      <w:r>
        <w:separator/>
      </w:r>
    </w:p>
  </w:footnote>
  <w:footnote w:type="continuationSeparator" w:id="0">
    <w:p w:rsidR="003552F1" w:rsidRDefault="00355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1335B0">
      <w:t xml:space="preserve"> 04/20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96F24"/>
    <w:multiLevelType w:val="hybridMultilevel"/>
    <w:tmpl w:val="6A1C0E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6D3F32"/>
    <w:multiLevelType w:val="hybridMultilevel"/>
    <w:tmpl w:val="5FD2936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05F3"/>
    <w:rsid w:val="00093953"/>
    <w:rsid w:val="00095D85"/>
    <w:rsid w:val="000B0FFD"/>
    <w:rsid w:val="000D4E6B"/>
    <w:rsid w:val="000E3C7F"/>
    <w:rsid w:val="001045D5"/>
    <w:rsid w:val="001335B0"/>
    <w:rsid w:val="00152781"/>
    <w:rsid w:val="00157740"/>
    <w:rsid w:val="001878B4"/>
    <w:rsid w:val="001A2BBB"/>
    <w:rsid w:val="001E2F2A"/>
    <w:rsid w:val="00224572"/>
    <w:rsid w:val="002A0043"/>
    <w:rsid w:val="002A1D6D"/>
    <w:rsid w:val="002D64EC"/>
    <w:rsid w:val="003031B1"/>
    <w:rsid w:val="003552F1"/>
    <w:rsid w:val="003703A5"/>
    <w:rsid w:val="003735E0"/>
    <w:rsid w:val="00382BEC"/>
    <w:rsid w:val="003B3D6F"/>
    <w:rsid w:val="00426B26"/>
    <w:rsid w:val="00437CCD"/>
    <w:rsid w:val="004C6545"/>
    <w:rsid w:val="004C6E05"/>
    <w:rsid w:val="005246E1"/>
    <w:rsid w:val="005319B5"/>
    <w:rsid w:val="00545238"/>
    <w:rsid w:val="005826F7"/>
    <w:rsid w:val="005850C9"/>
    <w:rsid w:val="005B1766"/>
    <w:rsid w:val="006C3B3A"/>
    <w:rsid w:val="006D7267"/>
    <w:rsid w:val="006E5263"/>
    <w:rsid w:val="00714E66"/>
    <w:rsid w:val="00721AAF"/>
    <w:rsid w:val="00735393"/>
    <w:rsid w:val="007D2500"/>
    <w:rsid w:val="008679AC"/>
    <w:rsid w:val="00883BF8"/>
    <w:rsid w:val="00966807"/>
    <w:rsid w:val="00990432"/>
    <w:rsid w:val="009D4397"/>
    <w:rsid w:val="00A362A7"/>
    <w:rsid w:val="00B557A7"/>
    <w:rsid w:val="00B72E13"/>
    <w:rsid w:val="00BA0B4C"/>
    <w:rsid w:val="00BB7E71"/>
    <w:rsid w:val="00BD431D"/>
    <w:rsid w:val="00BE0687"/>
    <w:rsid w:val="00D26A87"/>
    <w:rsid w:val="00E05D4A"/>
    <w:rsid w:val="00E472AF"/>
    <w:rsid w:val="00EB49E6"/>
    <w:rsid w:val="00F00C49"/>
    <w:rsid w:val="00F4210A"/>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90EA20DC-0D01-4869-BF8F-57996C16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BodyText">
    <w:name w:val="Body Text"/>
    <w:basedOn w:val="Normal"/>
    <w:link w:val="BodyTextChar"/>
    <w:rsid w:val="007D2500"/>
    <w:rPr>
      <w:b/>
      <w:szCs w:val="20"/>
    </w:rPr>
  </w:style>
  <w:style w:type="character" w:customStyle="1" w:styleId="BodyTextChar">
    <w:name w:val="Body Text Char"/>
    <w:link w:val="BodyText"/>
    <w:rsid w:val="007D2500"/>
    <w:rPr>
      <w:b/>
      <w:sz w:val="24"/>
      <w:lang w:eastAsia="en-US"/>
    </w:rPr>
  </w:style>
  <w:style w:type="paragraph" w:styleId="BodyTextIndent">
    <w:name w:val="Body Text Indent"/>
    <w:basedOn w:val="Normal"/>
    <w:link w:val="BodyTextIndentChar"/>
    <w:rsid w:val="007D2500"/>
    <w:pPr>
      <w:ind w:left="720" w:hanging="720"/>
    </w:pPr>
    <w:rPr>
      <w:szCs w:val="20"/>
    </w:rPr>
  </w:style>
  <w:style w:type="character" w:customStyle="1" w:styleId="BodyTextIndentChar">
    <w:name w:val="Body Text Indent Char"/>
    <w:link w:val="BodyTextIndent"/>
    <w:rsid w:val="007D2500"/>
    <w:rPr>
      <w:sz w:val="24"/>
      <w:lang w:eastAsia="en-US"/>
    </w:rPr>
  </w:style>
  <w:style w:type="paragraph" w:styleId="ListParagraph">
    <w:name w:val="List Paragraph"/>
    <w:basedOn w:val="Normal"/>
    <w:uiPriority w:val="34"/>
    <w:qFormat/>
    <w:rsid w:val="007D2500"/>
    <w:pPr>
      <w:ind w:left="720"/>
    </w:pPr>
  </w:style>
  <w:style w:type="character" w:styleId="CommentReference">
    <w:name w:val="annotation reference"/>
    <w:rsid w:val="00E05D4A"/>
    <w:rPr>
      <w:sz w:val="16"/>
      <w:szCs w:val="16"/>
    </w:rPr>
  </w:style>
  <w:style w:type="paragraph" w:styleId="CommentText">
    <w:name w:val="annotation text"/>
    <w:basedOn w:val="Normal"/>
    <w:link w:val="CommentTextChar"/>
    <w:rsid w:val="00E05D4A"/>
    <w:rPr>
      <w:sz w:val="20"/>
      <w:szCs w:val="20"/>
    </w:rPr>
  </w:style>
  <w:style w:type="character" w:customStyle="1" w:styleId="CommentTextChar">
    <w:name w:val="Comment Text Char"/>
    <w:link w:val="CommentText"/>
    <w:rsid w:val="00E05D4A"/>
    <w:rPr>
      <w:lang w:eastAsia="en-US"/>
    </w:rPr>
  </w:style>
  <w:style w:type="paragraph" w:styleId="CommentSubject">
    <w:name w:val="annotation subject"/>
    <w:basedOn w:val="CommentText"/>
    <w:next w:val="CommentText"/>
    <w:link w:val="CommentSubjectChar"/>
    <w:rsid w:val="00E05D4A"/>
    <w:rPr>
      <w:b/>
      <w:bCs/>
    </w:rPr>
  </w:style>
  <w:style w:type="character" w:customStyle="1" w:styleId="CommentSubjectChar">
    <w:name w:val="Comment Subject Char"/>
    <w:link w:val="CommentSubject"/>
    <w:rsid w:val="00E05D4A"/>
    <w:rPr>
      <w:b/>
      <w:bCs/>
      <w:lang w:eastAsia="en-US"/>
    </w:rPr>
  </w:style>
  <w:style w:type="paragraph" w:styleId="BalloonText">
    <w:name w:val="Balloon Text"/>
    <w:basedOn w:val="Normal"/>
    <w:link w:val="BalloonTextChar"/>
    <w:rsid w:val="00E05D4A"/>
    <w:rPr>
      <w:rFonts w:ascii="Segoe UI" w:hAnsi="Segoe UI" w:cs="Segoe UI"/>
      <w:sz w:val="18"/>
      <w:szCs w:val="18"/>
    </w:rPr>
  </w:style>
  <w:style w:type="character" w:customStyle="1" w:styleId="BalloonTextChar">
    <w:name w:val="Balloon Text Char"/>
    <w:link w:val="BalloonText"/>
    <w:rsid w:val="00E05D4A"/>
    <w:rPr>
      <w:rFonts w:ascii="Segoe UI" w:hAnsi="Segoe UI" w:cs="Segoe UI"/>
      <w:sz w:val="18"/>
      <w:szCs w:val="18"/>
      <w:lang w:eastAsia="en-US"/>
    </w:rPr>
  </w:style>
  <w:style w:type="character" w:styleId="Hyperlink">
    <w:name w:val="Hyperlink"/>
    <w:rsid w:val="00B72E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owan@niassembly.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ondments@hrconnect.nigov.net" TargetMode="External"/><Relationship Id="rId4" Type="http://schemas.openxmlformats.org/officeDocument/2006/relationships/settings" Target="settings.xml"/><Relationship Id="rId9" Type="http://schemas.openxmlformats.org/officeDocument/2006/relationships/hyperlink" Target="mailto:alice.mckelvey@niassembly.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7D10-41BB-428F-8BE3-D2EFB429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771</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5753</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4194416</vt:i4>
      </vt:variant>
      <vt:variant>
        <vt:i4>0</vt:i4>
      </vt:variant>
      <vt:variant>
        <vt:i4>0</vt:i4>
      </vt:variant>
      <vt:variant>
        <vt:i4>5</vt:i4>
      </vt:variant>
      <vt:variant>
        <vt:lpwstr>mailto:alice.mckelvey@niassembly.gov.uk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4</cp:revision>
  <cp:lastPrinted>2005-06-27T10:28:00Z</cp:lastPrinted>
  <dcterms:created xsi:type="dcterms:W3CDTF">2020-01-17T11:10:00Z</dcterms:created>
  <dcterms:modified xsi:type="dcterms:W3CDTF">2020-01-17T15:25:00Z</dcterms:modified>
</cp:coreProperties>
</file>