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pStyle w:val="Heading1"/>
        <w:rPr>
          <w:caps/>
          <w:sz w:val="28"/>
          <w:szCs w:val="28"/>
        </w:rPr>
      </w:pPr>
      <w:r w:rsidRPr="00F43742">
        <w:rPr>
          <w:caps/>
          <w:sz w:val="28"/>
          <w:szCs w:val="28"/>
        </w:rPr>
        <w:t>Hosting Proforma</w:t>
      </w:r>
    </w:p>
    <w:p w:rsidR="00B22296" w:rsidRPr="00B22296" w:rsidRDefault="00B22296" w:rsidP="00B22296">
      <w:r>
        <w:tab/>
      </w:r>
      <w:r>
        <w:tab/>
      </w:r>
      <w:r>
        <w:tab/>
      </w:r>
      <w:r>
        <w:tab/>
      </w:r>
      <w:r>
        <w:tab/>
      </w:r>
      <w:r w:rsidR="001550A6">
        <w:t xml:space="preserve">Ref: </w:t>
      </w:r>
      <w:r>
        <w:t>I/C 17/21</w:t>
      </w:r>
    </w:p>
    <w:p w:rsidR="002A0043" w:rsidRDefault="00D40378">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B22296" w:rsidRDefault="00575B03">
                            <w:pPr>
                              <w:pStyle w:val="OmniPage1"/>
                              <w:spacing w:line="240" w:lineRule="auto"/>
                              <w:rPr>
                                <w:rFonts w:ascii="Arial" w:hAnsi="Arial" w:cs="Arial"/>
                                <w:sz w:val="24"/>
                                <w:szCs w:val="24"/>
                                <w:lang w:val="en-GB"/>
                              </w:rPr>
                            </w:pPr>
                            <w:r w:rsidRPr="00B22296">
                              <w:rPr>
                                <w:rFonts w:ascii="Arial" w:hAnsi="Arial" w:cs="Arial"/>
                                <w:sz w:val="24"/>
                                <w:szCs w:val="24"/>
                                <w:lang w:val="en-GB"/>
                              </w:rPr>
                              <w:t>Department for Justice</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2A0043" w:rsidRPr="00B22296" w:rsidRDefault="00575B03">
                      <w:pPr>
                        <w:pStyle w:val="OmniPage1"/>
                        <w:spacing w:line="240" w:lineRule="auto"/>
                        <w:rPr>
                          <w:rFonts w:ascii="Arial" w:hAnsi="Arial" w:cs="Arial"/>
                          <w:sz w:val="24"/>
                          <w:szCs w:val="24"/>
                          <w:lang w:val="en-GB"/>
                        </w:rPr>
                      </w:pPr>
                      <w:r w:rsidRPr="00B22296">
                        <w:rPr>
                          <w:rFonts w:ascii="Arial" w:hAnsi="Arial" w:cs="Arial"/>
                          <w:sz w:val="24"/>
                          <w:szCs w:val="24"/>
                          <w:lang w:val="en-GB"/>
                        </w:rPr>
                        <w:t>Department for Justice</w:t>
                      </w: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B22296" w:rsidRDefault="00D200DB">
                            <w:pPr>
                              <w:rPr>
                                <w:rFonts w:ascii="Arial" w:hAnsi="Arial" w:cs="Arial"/>
                                <w:color w:val="FF0000"/>
                                <w:lang w:val="en-US"/>
                              </w:rPr>
                            </w:pPr>
                            <w:r w:rsidRPr="00B22296">
                              <w:rPr>
                                <w:rFonts w:ascii="Arial" w:hAnsi="Arial" w:cs="Arial"/>
                                <w:lang w:val="en-US"/>
                              </w:rPr>
                              <w:t>David McKee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B22296" w:rsidRDefault="00D200DB">
                      <w:pPr>
                        <w:rPr>
                          <w:rFonts w:ascii="Arial" w:hAnsi="Arial" w:cs="Arial"/>
                          <w:color w:val="FF0000"/>
                          <w:lang w:val="en-US"/>
                        </w:rPr>
                      </w:pPr>
                      <w:r w:rsidRPr="00B22296">
                        <w:rPr>
                          <w:rFonts w:ascii="Arial" w:hAnsi="Arial" w:cs="Arial"/>
                          <w:lang w:val="en-US"/>
                        </w:rPr>
                        <w:t>David McKee</w:t>
                      </w:r>
                    </w:p>
                  </w:txbxContent>
                </v:textbox>
              </v:shape>
            </w:pict>
          </mc:Fallback>
        </mc:AlternateContent>
      </w:r>
    </w:p>
    <w:p w:rsidR="002A0043" w:rsidRDefault="002A0043">
      <w:r>
        <w:t xml:space="preserve">             Name</w:t>
      </w:r>
    </w:p>
    <w:p w:rsidR="002A0043" w:rsidRDefault="002A0043"/>
    <w:p w:rsidR="002A0043" w:rsidRDefault="00D40378">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12700</wp:posOffset>
                </wp:positionV>
                <wp:extent cx="4114800" cy="4572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w="9525">
                          <a:solidFill>
                            <a:srgbClr val="000000"/>
                          </a:solidFill>
                          <a:miter lim="800000"/>
                          <a:headEnd/>
                          <a:tailEnd/>
                        </a:ln>
                      </wps:spPr>
                      <wps:txbx>
                        <w:txbxContent>
                          <w:p w:rsidR="002A0043" w:rsidRPr="00B22296" w:rsidRDefault="00575B03">
                            <w:pPr>
                              <w:rPr>
                                <w:rFonts w:ascii="Arial" w:hAnsi="Arial" w:cs="Arial"/>
                                <w:lang w:val="en-US"/>
                              </w:rPr>
                            </w:pPr>
                            <w:r w:rsidRPr="00B22296">
                              <w:rPr>
                                <w:rFonts w:ascii="Arial" w:hAnsi="Arial" w:cs="Arial"/>
                                <w:lang w:val="en-US"/>
                              </w:rPr>
                              <w:t xml:space="preserve">Operations and Resilience Planning Branch, Protection and </w:t>
                            </w:r>
                            <w:proofErr w:type="spellStart"/>
                            <w:r w:rsidRPr="00B22296">
                              <w:rPr>
                                <w:rFonts w:ascii="Arial" w:hAnsi="Arial" w:cs="Arial"/>
                                <w:lang w:val="en-US"/>
                              </w:rPr>
                              <w:t>Organised</w:t>
                            </w:r>
                            <w:proofErr w:type="spellEnd"/>
                            <w:r w:rsidRPr="00B22296">
                              <w:rPr>
                                <w:rFonts w:ascii="Arial" w:hAnsi="Arial" w:cs="Arial"/>
                                <w:lang w:val="en-US"/>
                              </w:rPr>
                              <w:t xml:space="preserve"> Crime Division, </w:t>
                            </w:r>
                            <w:proofErr w:type="spellStart"/>
                            <w:r w:rsidRPr="00B22296">
                              <w:rPr>
                                <w:rFonts w:ascii="Arial" w:hAnsi="Arial" w:cs="Arial"/>
                                <w:lang w:val="en-US"/>
                              </w:rPr>
                              <w:t>DoJ</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1pt;width:32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">
                <v:textbox>
                  <w:txbxContent>
                    <w:p w:rsidR="002A0043" w:rsidRPr="00B22296" w:rsidRDefault="00575B03">
                      <w:pPr>
                        <w:rPr>
                          <w:rFonts w:ascii="Arial" w:hAnsi="Arial" w:cs="Arial"/>
                          <w:lang w:val="en-US"/>
                        </w:rPr>
                      </w:pPr>
                      <w:r w:rsidRPr="00B22296">
                        <w:rPr>
                          <w:rFonts w:ascii="Arial" w:hAnsi="Arial" w:cs="Arial"/>
                          <w:lang w:val="en-US"/>
                        </w:rPr>
                        <w:t xml:space="preserve">Operations and Resilience Planning Branch, Protection and </w:t>
                      </w:r>
                      <w:proofErr w:type="spellStart"/>
                      <w:r w:rsidRPr="00B22296">
                        <w:rPr>
                          <w:rFonts w:ascii="Arial" w:hAnsi="Arial" w:cs="Arial"/>
                          <w:lang w:val="en-US"/>
                        </w:rPr>
                        <w:t>Organised</w:t>
                      </w:r>
                      <w:proofErr w:type="spellEnd"/>
                      <w:r w:rsidRPr="00B22296">
                        <w:rPr>
                          <w:rFonts w:ascii="Arial" w:hAnsi="Arial" w:cs="Arial"/>
                          <w:lang w:val="en-US"/>
                        </w:rPr>
                        <w:t xml:space="preserve"> Crime Division, </w:t>
                      </w:r>
                      <w:proofErr w:type="spellStart"/>
                      <w:r w:rsidRPr="00B22296">
                        <w:rPr>
                          <w:rFonts w:ascii="Arial" w:hAnsi="Arial" w:cs="Arial"/>
                          <w:lang w:val="en-US"/>
                        </w:rPr>
                        <w:t>DoJ</w:t>
                      </w:r>
                      <w:proofErr w:type="spellEnd"/>
                    </w:p>
                  </w:txbxContent>
                </v:textbox>
              </v:shape>
            </w:pict>
          </mc:Fallback>
        </mc:AlternateContent>
      </w:r>
      <w:r w:rsidR="002A0043">
        <w:t xml:space="preserve">     Organisation/</w:t>
      </w:r>
    </w:p>
    <w:p w:rsidR="002A0043" w:rsidRDefault="002A0043">
      <w:r>
        <w:t xml:space="preserve">        Department</w:t>
      </w:r>
    </w:p>
    <w:p w:rsidR="002A0043" w:rsidRDefault="002A0043"/>
    <w:p w:rsidR="002A0043" w:rsidRDefault="00575B03">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134619</wp:posOffset>
                </wp:positionV>
                <wp:extent cx="4114800" cy="8096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09625"/>
                        </a:xfrm>
                        <a:prstGeom prst="rect">
                          <a:avLst/>
                        </a:prstGeom>
                        <a:solidFill>
                          <a:srgbClr val="FFFFFF"/>
                        </a:solidFill>
                        <a:ln w="9525">
                          <a:solidFill>
                            <a:srgbClr val="000000"/>
                          </a:solidFill>
                          <a:miter lim="800000"/>
                          <a:headEnd/>
                          <a:tailEnd/>
                        </a:ln>
                      </wps:spPr>
                      <wps:txbx>
                        <w:txbxContent>
                          <w:p w:rsidR="00575B03" w:rsidRPr="00B22296" w:rsidRDefault="00575B03" w:rsidP="00575B03">
                            <w:pPr>
                              <w:rPr>
                                <w:rFonts w:ascii="Arial" w:hAnsi="Arial" w:cs="Arial"/>
                              </w:rPr>
                            </w:pPr>
                            <w:r w:rsidRPr="00B22296">
                              <w:rPr>
                                <w:rFonts w:ascii="Arial" w:hAnsi="Arial" w:cs="Arial"/>
                              </w:rPr>
                              <w:t>Block B</w:t>
                            </w:r>
                          </w:p>
                          <w:p w:rsidR="00575B03" w:rsidRPr="00B22296" w:rsidRDefault="00575B03" w:rsidP="00575B03">
                            <w:pPr>
                              <w:rPr>
                                <w:rFonts w:ascii="Arial" w:hAnsi="Arial" w:cs="Arial"/>
                              </w:rPr>
                            </w:pPr>
                            <w:r w:rsidRPr="00B22296">
                              <w:rPr>
                                <w:rFonts w:ascii="Arial" w:hAnsi="Arial" w:cs="Arial"/>
                              </w:rPr>
                              <w:t>Castle Buildings</w:t>
                            </w:r>
                          </w:p>
                          <w:p w:rsidR="00575B03" w:rsidRPr="00B22296" w:rsidRDefault="00575B03" w:rsidP="00575B03">
                            <w:pPr>
                              <w:rPr>
                                <w:rFonts w:ascii="Arial" w:hAnsi="Arial" w:cs="Arial"/>
                              </w:rPr>
                            </w:pPr>
                            <w:r w:rsidRPr="00B22296">
                              <w:rPr>
                                <w:rFonts w:ascii="Arial" w:hAnsi="Arial" w:cs="Arial"/>
                              </w:rPr>
                              <w:t>Stormont Estate</w:t>
                            </w:r>
                          </w:p>
                          <w:p w:rsidR="002A0043" w:rsidRPr="00FC083E" w:rsidRDefault="002A0043" w:rsidP="00FC083E">
                            <w:pPr>
                              <w:rPr>
                                <w:lang w:val="en-US"/>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10.6pt;width:324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">
                <v:textbox>
                  <w:txbxContent>
                    <w:p w:rsidR="00575B03" w:rsidRPr="00B22296" w:rsidRDefault="00575B03" w:rsidP="00575B03">
                      <w:pPr>
                        <w:rPr>
                          <w:rFonts w:ascii="Arial" w:hAnsi="Arial" w:cs="Arial"/>
                        </w:rPr>
                      </w:pPr>
                      <w:r w:rsidRPr="00B22296">
                        <w:rPr>
                          <w:rFonts w:ascii="Arial" w:hAnsi="Arial" w:cs="Arial"/>
                        </w:rPr>
                        <w:t>Block B</w:t>
                      </w:r>
                    </w:p>
                    <w:p w:rsidR="00575B03" w:rsidRPr="00B22296" w:rsidRDefault="00575B03" w:rsidP="00575B03">
                      <w:pPr>
                        <w:rPr>
                          <w:rFonts w:ascii="Arial" w:hAnsi="Arial" w:cs="Arial"/>
                        </w:rPr>
                      </w:pPr>
                      <w:r w:rsidRPr="00B22296">
                        <w:rPr>
                          <w:rFonts w:ascii="Arial" w:hAnsi="Arial" w:cs="Arial"/>
                        </w:rPr>
                        <w:t>Castle Buildings</w:t>
                      </w:r>
                    </w:p>
                    <w:p w:rsidR="00575B03" w:rsidRPr="00B22296" w:rsidRDefault="00575B03" w:rsidP="00575B03">
                      <w:pPr>
                        <w:rPr>
                          <w:rFonts w:ascii="Arial" w:hAnsi="Arial" w:cs="Arial"/>
                        </w:rPr>
                      </w:pPr>
                      <w:r w:rsidRPr="00B22296">
                        <w:rPr>
                          <w:rFonts w:ascii="Arial" w:hAnsi="Arial" w:cs="Arial"/>
                        </w:rPr>
                        <w:t>Stormont Estate</w:t>
                      </w:r>
                    </w:p>
                    <w:p w:rsidR="002A0043" w:rsidRPr="00FC083E" w:rsidRDefault="002A0043" w:rsidP="00FC083E">
                      <w:pPr>
                        <w:rPr>
                          <w:lang w:val="en-US"/>
                        </w:rPr>
                      </w:pPr>
                    </w:p>
                    <w:p w:rsidR="002A0043" w:rsidRDefault="002A0043"/>
                  </w:txbxContent>
                </v:textbox>
              </v:shape>
            </w:pict>
          </mc:Fallback>
        </mc:AlternateContent>
      </w:r>
      <w:r w:rsidR="002A0043">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CB1F2E">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35559</wp:posOffset>
                </wp:positionV>
                <wp:extent cx="1714500" cy="257175"/>
                <wp:effectExtent l="0" t="0" r="19050" b="285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7175"/>
                        </a:xfrm>
                        <a:prstGeom prst="rect">
                          <a:avLst/>
                        </a:prstGeom>
                        <a:solidFill>
                          <a:srgbClr val="FFFFFF"/>
                        </a:solidFill>
                        <a:ln w="9525">
                          <a:solidFill>
                            <a:srgbClr val="000000"/>
                          </a:solidFill>
                          <a:miter lim="800000"/>
                          <a:headEnd/>
                          <a:tailEnd/>
                        </a:ln>
                      </wps:spPr>
                      <wps:txbx>
                        <w:txbxContent>
                          <w:p w:rsidR="002A0043" w:rsidRPr="00B22296" w:rsidRDefault="00B22296">
                            <w:pPr>
                              <w:rPr>
                                <w:rFonts w:ascii="Arial" w:hAnsi="Arial" w:cs="Arial"/>
                              </w:rPr>
                            </w:pPr>
                            <w:r>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79pt;margin-top:2.8pt;width:13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">
                <v:textbox>
                  <w:txbxContent>
                    <w:p w:rsidR="002A0043" w:rsidRPr="00B22296" w:rsidRDefault="00B22296">
                      <w:pPr>
                        <w:rPr>
                          <w:rFonts w:ascii="Arial" w:hAnsi="Arial" w:cs="Arial"/>
                        </w:rPr>
                      </w:pPr>
                      <w:r>
                        <w:rPr>
                          <w:rFonts w:ascii="Arial" w:hAnsi="Arial" w:cs="Arial"/>
                        </w:rPr>
                        <w:t>N/A</w:t>
                      </w:r>
                    </w:p>
                  </w:txbxContent>
                </v:textbox>
              </v:shape>
            </w:pict>
          </mc:Fallback>
        </mc:AlternateContent>
      </w:r>
      <w:r w:rsidR="00D40378">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2A0043" w:rsidRPr="00B22296" w:rsidRDefault="00D200DB">
                            <w:pPr>
                              <w:rPr>
                                <w:rFonts w:ascii="Arial" w:hAnsi="Arial" w:cs="Arial"/>
                                <w:color w:val="FF0000"/>
                                <w:lang w:val="en-US"/>
                              </w:rPr>
                            </w:pPr>
                            <w:r w:rsidRPr="00B22296">
                              <w:rPr>
                                <w:rFonts w:ascii="Arial" w:hAnsi="Arial" w:cs="Arial"/>
                                <w:color w:val="000000" w:themeColor="text1"/>
                                <w:lang w:val="en-US"/>
                              </w:rPr>
                              <w:t>07874637858</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0pt;margin-top:2.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">
                <v:textbox>
                  <w:txbxContent>
                    <w:p w:rsidR="002A0043" w:rsidRPr="00B22296" w:rsidRDefault="00D200DB">
                      <w:pPr>
                        <w:rPr>
                          <w:rFonts w:ascii="Arial" w:hAnsi="Arial" w:cs="Arial"/>
                          <w:color w:val="FF0000"/>
                          <w:lang w:val="en-US"/>
                        </w:rPr>
                      </w:pPr>
                      <w:r w:rsidRPr="00B22296">
                        <w:rPr>
                          <w:rFonts w:ascii="Arial" w:hAnsi="Arial" w:cs="Arial"/>
                          <w:color w:val="000000" w:themeColor="text1"/>
                          <w:lang w:val="en-US"/>
                        </w:rPr>
                        <w:t>07874637858</w:t>
                      </w:r>
                    </w:p>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D40378">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Pr="00B22296" w:rsidRDefault="00725C5F">
                            <w:pPr>
                              <w:rPr>
                                <w:rFonts w:ascii="Arial" w:hAnsi="Arial" w:cs="Arial"/>
                                <w:lang w:val="en-US"/>
                              </w:rPr>
                            </w:pPr>
                            <w:hyperlink r:id="rId8" w:history="1">
                              <w:r w:rsidR="00B22296" w:rsidRPr="0037232C">
                                <w:rPr>
                                  <w:rStyle w:val="Hyperlink"/>
                                  <w:rFonts w:ascii="Arial" w:hAnsi="Arial" w:cs="Arial"/>
                                  <w:lang w:val="en-US"/>
                                </w:rPr>
                                <w:t>david.mckee@justice-ni.gov.uk</w:t>
                              </w:r>
                            </w:hyperlink>
                            <w:r w:rsidR="00B22296">
                              <w:rPr>
                                <w:rFonts w:ascii="Arial" w:hAnsi="Arial" w:cs="Arial"/>
                                <w:lang w:val="en-US"/>
                              </w:rPr>
                              <w:t xml:space="preserve"> </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2A0043" w:rsidRPr="00B22296" w:rsidRDefault="00B22296">
                      <w:pPr>
                        <w:rPr>
                          <w:rFonts w:ascii="Arial" w:hAnsi="Arial" w:cs="Arial"/>
                          <w:lang w:val="en-US"/>
                        </w:rPr>
                      </w:pPr>
                      <w:hyperlink r:id="rId9" w:history="1">
                        <w:r w:rsidRPr="0037232C">
                          <w:rPr>
                            <w:rStyle w:val="Hyperlink"/>
                            <w:rFonts w:ascii="Arial" w:hAnsi="Arial" w:cs="Arial"/>
                            <w:lang w:val="en-US"/>
                          </w:rPr>
                          <w:t>david.mckee@justice-ni.gov.uk</w:t>
                        </w:r>
                      </w:hyperlink>
                      <w:r>
                        <w:rPr>
                          <w:rFonts w:ascii="Arial" w:hAnsi="Arial" w:cs="Arial"/>
                          <w:lang w:val="en-US"/>
                        </w:rPr>
                        <w:t xml:space="preserve"> </w:t>
                      </w: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1492250</wp:posOffset>
                </wp:positionH>
                <wp:positionV relativeFrom="paragraph">
                  <wp:posOffset>9525</wp:posOffset>
                </wp:positionV>
                <wp:extent cx="3429000" cy="812800"/>
                <wp:effectExtent l="0" t="0" r="19050" b="2540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12800"/>
                        </a:xfrm>
                        <a:prstGeom prst="rect">
                          <a:avLst/>
                        </a:prstGeom>
                        <a:solidFill>
                          <a:srgbClr val="FFFFFF"/>
                        </a:solidFill>
                        <a:ln w="9525">
                          <a:solidFill>
                            <a:srgbClr val="000000"/>
                          </a:solidFill>
                          <a:miter lim="800000"/>
                          <a:headEnd/>
                          <a:tailEnd/>
                        </a:ln>
                      </wps:spPr>
                      <wps:txbx>
                        <w:txbxContent>
                          <w:p w:rsidR="00041394" w:rsidRPr="00B22296" w:rsidRDefault="00041394" w:rsidP="00041394">
                            <w:pPr>
                              <w:rPr>
                                <w:rFonts w:ascii="Arial" w:hAnsi="Arial" w:cs="Arial"/>
                                <w:u w:val="single"/>
                              </w:rPr>
                            </w:pPr>
                            <w:r w:rsidRPr="00B22296">
                              <w:rPr>
                                <w:rFonts w:ascii="Arial" w:hAnsi="Arial" w:cs="Arial"/>
                                <w:u w:val="single"/>
                              </w:rPr>
                              <w:t>Administrative Officer</w:t>
                            </w:r>
                          </w:p>
                          <w:p w:rsidR="00041394" w:rsidRPr="00B22296" w:rsidRDefault="00041394" w:rsidP="00041394">
                            <w:pPr>
                              <w:rPr>
                                <w:rFonts w:ascii="Arial" w:hAnsi="Arial" w:cs="Arial"/>
                                <w:color w:val="FF0000"/>
                              </w:rPr>
                            </w:pPr>
                            <w:r w:rsidRPr="00B22296">
                              <w:rPr>
                                <w:rFonts w:ascii="Arial" w:hAnsi="Arial" w:cs="Arial"/>
                              </w:rPr>
                              <w:t xml:space="preserve">Secondment – 1 year to cover a period of maternity leave </w:t>
                            </w:r>
                            <w:r w:rsidR="006D7737" w:rsidRPr="00B22296">
                              <w:rPr>
                                <w:rFonts w:ascii="Arial" w:hAnsi="Arial" w:cs="Arial"/>
                              </w:rPr>
                              <w:t xml:space="preserve">with the possibility of an extension.  </w:t>
                            </w:r>
                          </w:p>
                          <w:p w:rsidR="002A0043" w:rsidRPr="00B22296" w:rsidRDefault="002A004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7.5pt;margin-top:.75pt;width:270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">
                <v:textbox>
                  <w:txbxContent>
                    <w:p w:rsidR="00041394" w:rsidRPr="00B22296" w:rsidRDefault="00041394" w:rsidP="00041394">
                      <w:pPr>
                        <w:rPr>
                          <w:rFonts w:ascii="Arial" w:hAnsi="Arial" w:cs="Arial"/>
                          <w:u w:val="single"/>
                        </w:rPr>
                      </w:pPr>
                      <w:r w:rsidRPr="00B22296">
                        <w:rPr>
                          <w:rFonts w:ascii="Arial" w:hAnsi="Arial" w:cs="Arial"/>
                          <w:u w:val="single"/>
                        </w:rPr>
                        <w:t>Administrative Officer</w:t>
                      </w:r>
                    </w:p>
                    <w:p w:rsidR="00041394" w:rsidRPr="00B22296" w:rsidRDefault="00041394" w:rsidP="00041394">
                      <w:pPr>
                        <w:rPr>
                          <w:rFonts w:ascii="Arial" w:hAnsi="Arial" w:cs="Arial"/>
                          <w:color w:val="FF0000"/>
                        </w:rPr>
                      </w:pPr>
                      <w:r w:rsidRPr="00B22296">
                        <w:rPr>
                          <w:rFonts w:ascii="Arial" w:hAnsi="Arial" w:cs="Arial"/>
                        </w:rPr>
                        <w:t xml:space="preserve">Secondment – 1 year to cover a period of maternity leave </w:t>
                      </w:r>
                      <w:r w:rsidR="006D7737" w:rsidRPr="00B22296">
                        <w:rPr>
                          <w:rFonts w:ascii="Arial" w:hAnsi="Arial" w:cs="Arial"/>
                        </w:rPr>
                        <w:t xml:space="preserve">with the possibility of an extension.  </w:t>
                      </w:r>
                    </w:p>
                    <w:p w:rsidR="002A0043" w:rsidRPr="00B22296" w:rsidRDefault="002A0043">
                      <w:pPr>
                        <w:rPr>
                          <w:rFonts w:ascii="Arial" w:hAnsi="Arial" w:cs="Arial"/>
                        </w:rPr>
                      </w:pP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EA28ED" w:rsidRDefault="00EA28ED">
      <w:pPr>
        <w:rPr>
          <w:b/>
          <w:bCs/>
        </w:rPr>
      </w:pPr>
    </w:p>
    <w:p w:rsidR="00EA28ED" w:rsidRDefault="00EA28ED">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RPr="00B22296" w:rsidTr="00E326CC">
        <w:trPr>
          <w:trHeight w:val="2400"/>
        </w:trPr>
        <w:tc>
          <w:tcPr>
            <w:tcW w:w="8522" w:type="dxa"/>
            <w:shd w:val="clear" w:color="auto" w:fill="auto"/>
          </w:tcPr>
          <w:p w:rsidR="00041394" w:rsidRPr="00B22296" w:rsidRDefault="00041394" w:rsidP="00041394">
            <w:pPr>
              <w:rPr>
                <w:rFonts w:ascii="Arial" w:hAnsi="Arial" w:cs="Arial"/>
              </w:rPr>
            </w:pPr>
            <w:r w:rsidRPr="00B22296">
              <w:rPr>
                <w:rFonts w:ascii="Arial" w:hAnsi="Arial" w:cs="Arial"/>
              </w:rPr>
              <w:t xml:space="preserve">Operations and Resilience Planning Branch is seeking an Administrative Officer to join the Directorate Business Unit (DBU) team to cover a period of maternity leave. </w:t>
            </w:r>
          </w:p>
          <w:p w:rsidR="00041394" w:rsidRPr="00B22296" w:rsidRDefault="00041394" w:rsidP="00041394">
            <w:pPr>
              <w:rPr>
                <w:rFonts w:ascii="Arial" w:hAnsi="Arial" w:cs="Arial"/>
              </w:rPr>
            </w:pPr>
          </w:p>
          <w:p w:rsidR="00041394" w:rsidRPr="00B22296" w:rsidRDefault="00041394" w:rsidP="00041394">
            <w:pPr>
              <w:rPr>
                <w:rFonts w:ascii="Arial" w:hAnsi="Arial" w:cs="Arial"/>
              </w:rPr>
            </w:pPr>
            <w:r w:rsidRPr="00B22296">
              <w:rPr>
                <w:rFonts w:ascii="Arial" w:hAnsi="Arial" w:cs="Arial"/>
              </w:rPr>
              <w:t>This provides a</w:t>
            </w:r>
            <w:r w:rsidR="006D7737" w:rsidRPr="00B22296">
              <w:rPr>
                <w:rFonts w:ascii="Arial" w:hAnsi="Arial" w:cs="Arial"/>
              </w:rPr>
              <w:t>n</w:t>
            </w:r>
            <w:r w:rsidRPr="00B22296">
              <w:rPr>
                <w:rFonts w:ascii="Arial" w:hAnsi="Arial" w:cs="Arial"/>
              </w:rPr>
              <w:t xml:space="preserve"> opportunity for the post holder to work within a central support function and interact with a variety of teams within the Safer Communities Directorate. </w:t>
            </w:r>
          </w:p>
          <w:p w:rsidR="00041394" w:rsidRPr="00B22296" w:rsidRDefault="00041394" w:rsidP="00041394">
            <w:pPr>
              <w:rPr>
                <w:rFonts w:ascii="Arial" w:hAnsi="Arial" w:cs="Arial"/>
              </w:rPr>
            </w:pPr>
          </w:p>
          <w:p w:rsidR="00E326CC" w:rsidRPr="00B22296" w:rsidRDefault="00041394" w:rsidP="00E326CC">
            <w:pPr>
              <w:tabs>
                <w:tab w:val="left" w:pos="0"/>
              </w:tabs>
              <w:rPr>
                <w:rFonts w:ascii="Arial" w:hAnsi="Arial" w:cs="Arial"/>
              </w:rPr>
            </w:pPr>
            <w:r w:rsidRPr="00B22296">
              <w:rPr>
                <w:rFonts w:ascii="Arial" w:hAnsi="Arial" w:cs="Arial"/>
              </w:rPr>
              <w:t xml:space="preserve">The DBU undertakes a number of core </w:t>
            </w:r>
            <w:r w:rsidR="006D7737" w:rsidRPr="00B22296">
              <w:rPr>
                <w:rFonts w:ascii="Arial" w:hAnsi="Arial" w:cs="Arial"/>
              </w:rPr>
              <w:t xml:space="preserve">admin </w:t>
            </w:r>
            <w:r w:rsidRPr="00B22296">
              <w:rPr>
                <w:rFonts w:ascii="Arial" w:hAnsi="Arial" w:cs="Arial"/>
              </w:rPr>
              <w:t>functions</w:t>
            </w:r>
            <w:r w:rsidR="00E326CC" w:rsidRPr="00B22296">
              <w:rPr>
                <w:rFonts w:ascii="Arial" w:hAnsi="Arial" w:cs="Arial"/>
              </w:rPr>
              <w:t xml:space="preserve">; </w:t>
            </w:r>
            <w:r w:rsidR="006D7737" w:rsidRPr="00B22296">
              <w:rPr>
                <w:rFonts w:ascii="Arial" w:hAnsi="Arial" w:cs="Arial"/>
              </w:rPr>
              <w:t xml:space="preserve">for example, </w:t>
            </w:r>
            <w:r w:rsidR="00E326CC" w:rsidRPr="00B22296">
              <w:rPr>
                <w:rFonts w:ascii="Arial" w:hAnsi="Arial" w:cs="Arial"/>
              </w:rPr>
              <w:t xml:space="preserve">finance, health and safety and coordination activities such as recording and tracking responses to ministerial correspondence, assembly business and other coordination exercises. </w:t>
            </w:r>
          </w:p>
          <w:p w:rsidR="00E326CC" w:rsidRPr="00B22296" w:rsidRDefault="00E326CC" w:rsidP="00E326CC">
            <w:pPr>
              <w:tabs>
                <w:tab w:val="left" w:pos="0"/>
              </w:tabs>
              <w:rPr>
                <w:rFonts w:ascii="Arial" w:hAnsi="Arial" w:cs="Arial"/>
              </w:rPr>
            </w:pPr>
          </w:p>
          <w:p w:rsidR="006D7737" w:rsidRPr="00B22296" w:rsidRDefault="00E326CC" w:rsidP="00E326CC">
            <w:pPr>
              <w:tabs>
                <w:tab w:val="left" w:pos="0"/>
              </w:tabs>
              <w:rPr>
                <w:rFonts w:ascii="Arial" w:hAnsi="Arial" w:cs="Arial"/>
              </w:rPr>
            </w:pPr>
            <w:r w:rsidRPr="00B22296">
              <w:rPr>
                <w:rFonts w:ascii="Arial" w:hAnsi="Arial" w:cs="Arial"/>
              </w:rPr>
              <w:t>In addition, the candidate will provide general Directorate support</w:t>
            </w:r>
            <w:r w:rsidR="006D7737" w:rsidRPr="00B22296">
              <w:rPr>
                <w:rFonts w:ascii="Arial" w:hAnsi="Arial" w:cs="Arial"/>
              </w:rPr>
              <w:t xml:space="preserve">. </w:t>
            </w:r>
          </w:p>
          <w:p w:rsidR="006D7737" w:rsidRPr="00B22296" w:rsidRDefault="006D7737" w:rsidP="00E326CC">
            <w:pPr>
              <w:tabs>
                <w:tab w:val="left" w:pos="0"/>
              </w:tabs>
              <w:rPr>
                <w:rFonts w:ascii="Arial" w:hAnsi="Arial" w:cs="Arial"/>
              </w:rPr>
            </w:pPr>
          </w:p>
          <w:p w:rsidR="00B81DFD" w:rsidRPr="00B22296" w:rsidRDefault="00E326CC" w:rsidP="006D7737">
            <w:pPr>
              <w:tabs>
                <w:tab w:val="left" w:pos="0"/>
              </w:tabs>
              <w:rPr>
                <w:rFonts w:ascii="Arial" w:hAnsi="Arial" w:cs="Arial"/>
              </w:rPr>
            </w:pPr>
            <w:r w:rsidRPr="00B22296">
              <w:rPr>
                <w:rFonts w:ascii="Arial" w:hAnsi="Arial" w:cs="Arial"/>
              </w:rPr>
              <w:t>Due to the current situation, the candidate will be able to work from home</w:t>
            </w:r>
            <w:r w:rsidR="00CB1F2E" w:rsidRPr="00B22296">
              <w:rPr>
                <w:rFonts w:ascii="Arial" w:hAnsi="Arial" w:cs="Arial"/>
              </w:rPr>
              <w:t>.</w:t>
            </w:r>
          </w:p>
        </w:tc>
      </w:tr>
    </w:tbl>
    <w:p w:rsidR="006E3CB4" w:rsidRDefault="002A0043">
      <w:r>
        <w:lastRenderedPageBreak/>
        <w:t xml:space="preserve">             </w:t>
      </w:r>
    </w:p>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E326CC">
        <w:trPr>
          <w:trHeight w:val="6369"/>
        </w:trPr>
        <w:tc>
          <w:tcPr>
            <w:tcW w:w="7654" w:type="dxa"/>
            <w:shd w:val="clear" w:color="auto" w:fill="auto"/>
          </w:tcPr>
          <w:p w:rsidR="00CE765E" w:rsidRPr="00B22296" w:rsidRDefault="00CE765E" w:rsidP="00E326CC">
            <w:pPr>
              <w:rPr>
                <w:rFonts w:ascii="Arial" w:hAnsi="Arial" w:cs="Arial"/>
              </w:rPr>
            </w:pPr>
          </w:p>
          <w:p w:rsidR="00E326CC" w:rsidRPr="00B22296" w:rsidRDefault="00E326CC" w:rsidP="00E326CC">
            <w:pPr>
              <w:spacing w:line="276" w:lineRule="auto"/>
              <w:jc w:val="both"/>
              <w:rPr>
                <w:rFonts w:ascii="Arial" w:hAnsi="Arial" w:cs="Arial"/>
                <w:sz w:val="22"/>
                <w:szCs w:val="22"/>
              </w:rPr>
            </w:pPr>
            <w:r w:rsidRPr="00B22296">
              <w:rPr>
                <w:rFonts w:ascii="Arial" w:hAnsi="Arial" w:cs="Arial"/>
              </w:rPr>
              <w:t>The main duties include:</w:t>
            </w:r>
          </w:p>
          <w:p w:rsidR="00E326CC" w:rsidRPr="00B22296" w:rsidRDefault="00E326CC" w:rsidP="00E326CC">
            <w:pPr>
              <w:spacing w:line="276" w:lineRule="auto"/>
              <w:jc w:val="both"/>
              <w:rPr>
                <w:rFonts w:ascii="Arial" w:hAnsi="Arial" w:cs="Arial"/>
              </w:rPr>
            </w:pPr>
          </w:p>
          <w:p w:rsidR="00E326CC" w:rsidRPr="00B22296" w:rsidRDefault="00E326CC" w:rsidP="00E326CC">
            <w:pPr>
              <w:numPr>
                <w:ilvl w:val="0"/>
                <w:numId w:val="12"/>
              </w:numPr>
              <w:tabs>
                <w:tab w:val="left" w:pos="0"/>
              </w:tabs>
              <w:ind w:left="714" w:hanging="357"/>
              <w:rPr>
                <w:rFonts w:ascii="Arial" w:hAnsi="Arial" w:cs="Arial"/>
              </w:rPr>
            </w:pPr>
            <w:r w:rsidRPr="00B22296">
              <w:rPr>
                <w:rFonts w:ascii="Arial" w:hAnsi="Arial" w:cs="Arial"/>
                <w:b/>
              </w:rPr>
              <w:t xml:space="preserve">Duty Officer </w:t>
            </w:r>
            <w:proofErr w:type="gramStart"/>
            <w:r w:rsidRPr="00B22296">
              <w:rPr>
                <w:rFonts w:ascii="Arial" w:hAnsi="Arial" w:cs="Arial"/>
                <w:b/>
              </w:rPr>
              <w:t>support</w:t>
            </w:r>
            <w:proofErr w:type="gramEnd"/>
            <w:r w:rsidRPr="00B22296">
              <w:rPr>
                <w:rFonts w:ascii="Arial" w:hAnsi="Arial" w:cs="Arial"/>
              </w:rPr>
              <w:t xml:space="preserve"> – </w:t>
            </w:r>
            <w:r w:rsidR="006D7737" w:rsidRPr="00B22296">
              <w:rPr>
                <w:rFonts w:ascii="Arial" w:hAnsi="Arial" w:cs="Arial"/>
              </w:rPr>
              <w:t>compiling rotas, updating contact details</w:t>
            </w:r>
            <w:r w:rsidRPr="00B22296">
              <w:rPr>
                <w:rFonts w:ascii="Arial" w:hAnsi="Arial" w:cs="Arial"/>
              </w:rPr>
              <w:t>.</w:t>
            </w:r>
          </w:p>
          <w:p w:rsidR="00E326CC" w:rsidRPr="00B22296" w:rsidRDefault="00E326CC" w:rsidP="00E326CC">
            <w:pPr>
              <w:numPr>
                <w:ilvl w:val="0"/>
                <w:numId w:val="12"/>
              </w:numPr>
              <w:tabs>
                <w:tab w:val="left" w:pos="0"/>
              </w:tabs>
              <w:ind w:left="714" w:hanging="357"/>
              <w:rPr>
                <w:rFonts w:ascii="Arial" w:hAnsi="Arial" w:cs="Arial"/>
              </w:rPr>
            </w:pPr>
            <w:r w:rsidRPr="00B22296">
              <w:rPr>
                <w:rFonts w:ascii="Arial" w:hAnsi="Arial" w:cs="Arial"/>
                <w:b/>
              </w:rPr>
              <w:t>Finance</w:t>
            </w:r>
            <w:r w:rsidRPr="00B22296">
              <w:rPr>
                <w:rFonts w:ascii="Arial" w:hAnsi="Arial" w:cs="Arial"/>
              </w:rPr>
              <w:t xml:space="preserve"> – processing all branch invoices and for other branches if required, abiding by the DoJ prompt payment guidelines, processing requisitions, checking details such as account codes, adding receipts and relevant requisition numbers.</w:t>
            </w:r>
          </w:p>
          <w:p w:rsidR="00E326CC" w:rsidRPr="00B22296" w:rsidRDefault="00E326CC" w:rsidP="00E326CC">
            <w:pPr>
              <w:numPr>
                <w:ilvl w:val="0"/>
                <w:numId w:val="12"/>
              </w:numPr>
              <w:tabs>
                <w:tab w:val="left" w:pos="0"/>
              </w:tabs>
              <w:ind w:left="714" w:hanging="357"/>
              <w:rPr>
                <w:rFonts w:ascii="Arial" w:hAnsi="Arial" w:cs="Arial"/>
              </w:rPr>
            </w:pPr>
            <w:r w:rsidRPr="00B22296">
              <w:rPr>
                <w:rFonts w:ascii="Arial" w:hAnsi="Arial" w:cs="Arial"/>
                <w:b/>
              </w:rPr>
              <w:t>Health &amp; Safety</w:t>
            </w:r>
            <w:r w:rsidRPr="00B22296">
              <w:rPr>
                <w:rFonts w:ascii="Arial" w:hAnsi="Arial" w:cs="Arial"/>
              </w:rPr>
              <w:t xml:space="preserve"> – providing support to the Line Manager in carrying out H&amp;S inspections, following up on any points raised, arranging training for the Display Screen Equipment and helping to ensure a safe working environment.</w:t>
            </w:r>
          </w:p>
          <w:p w:rsidR="00E326CC" w:rsidRPr="00B22296" w:rsidRDefault="00E326CC" w:rsidP="00E326CC">
            <w:pPr>
              <w:numPr>
                <w:ilvl w:val="0"/>
                <w:numId w:val="12"/>
              </w:numPr>
              <w:tabs>
                <w:tab w:val="left" w:pos="0"/>
              </w:tabs>
              <w:ind w:left="714" w:hanging="357"/>
              <w:rPr>
                <w:rFonts w:ascii="Arial" w:hAnsi="Arial" w:cs="Arial"/>
              </w:rPr>
            </w:pPr>
            <w:r w:rsidRPr="00B22296">
              <w:rPr>
                <w:rFonts w:ascii="Arial" w:hAnsi="Arial" w:cs="Arial"/>
                <w:b/>
              </w:rPr>
              <w:t>Co-ordination activities</w:t>
            </w:r>
            <w:r w:rsidRPr="00B22296">
              <w:rPr>
                <w:rFonts w:ascii="Arial" w:hAnsi="Arial" w:cs="Arial"/>
              </w:rPr>
              <w:t xml:space="preserve"> – recording correspondence from Private Office, issuing to relevant G7, tracking cases, issuing reminders and ensuring information is kept up to date. Recording all co-ordination exercises received by the DBU, adding relevant data such as co-ordinator, tracking reminders to ensure deadlines are met.</w:t>
            </w:r>
          </w:p>
          <w:p w:rsidR="00E326CC" w:rsidRPr="00B22296" w:rsidRDefault="00E326CC" w:rsidP="00E326CC">
            <w:pPr>
              <w:numPr>
                <w:ilvl w:val="0"/>
                <w:numId w:val="12"/>
              </w:numPr>
              <w:tabs>
                <w:tab w:val="left" w:pos="0"/>
              </w:tabs>
              <w:ind w:left="714" w:hanging="357"/>
              <w:rPr>
                <w:rFonts w:ascii="Arial" w:hAnsi="Arial" w:cs="Arial"/>
              </w:rPr>
            </w:pPr>
            <w:r w:rsidRPr="00B22296">
              <w:rPr>
                <w:rFonts w:ascii="Arial" w:hAnsi="Arial" w:cs="Arial"/>
                <w:b/>
              </w:rPr>
              <w:t xml:space="preserve">Local Information Manager (LIM) </w:t>
            </w:r>
            <w:r w:rsidRPr="00B22296">
              <w:rPr>
                <w:rFonts w:ascii="Arial" w:hAnsi="Arial" w:cs="Arial"/>
              </w:rPr>
              <w:t>- (intranet and TRIM) - setting up new folders for staff within the Directorate, moving documents throughout the Fileplan as requested and providing guidance to staff and Line Manager.</w:t>
            </w:r>
          </w:p>
          <w:p w:rsidR="00E326CC" w:rsidRPr="00B22296" w:rsidRDefault="00E326CC" w:rsidP="00E326CC">
            <w:pPr>
              <w:numPr>
                <w:ilvl w:val="0"/>
                <w:numId w:val="12"/>
              </w:numPr>
              <w:tabs>
                <w:tab w:val="left" w:pos="0"/>
              </w:tabs>
              <w:ind w:left="714" w:hanging="357"/>
              <w:rPr>
                <w:rFonts w:ascii="Arial" w:hAnsi="Arial" w:cs="Arial"/>
              </w:rPr>
            </w:pPr>
            <w:r w:rsidRPr="00B22296">
              <w:rPr>
                <w:rFonts w:ascii="Arial" w:hAnsi="Arial" w:cs="Arial"/>
                <w:b/>
              </w:rPr>
              <w:t xml:space="preserve">Honours nominations/Queen’s Police Medals </w:t>
            </w:r>
            <w:r w:rsidRPr="00B22296">
              <w:rPr>
                <w:rFonts w:ascii="Arial" w:hAnsi="Arial" w:cs="Arial"/>
              </w:rPr>
              <w:t>– recording nominations on TRIM, assisting with proof reading nominations, monitoring return dates and filing on TRIM.</w:t>
            </w:r>
          </w:p>
          <w:p w:rsidR="00E326CC" w:rsidRPr="00B22296" w:rsidRDefault="00E326CC" w:rsidP="00E326CC">
            <w:pPr>
              <w:numPr>
                <w:ilvl w:val="0"/>
                <w:numId w:val="12"/>
              </w:numPr>
              <w:tabs>
                <w:tab w:val="left" w:pos="0"/>
              </w:tabs>
              <w:ind w:left="714" w:hanging="357"/>
              <w:rPr>
                <w:rFonts w:ascii="Arial" w:hAnsi="Arial" w:cs="Arial"/>
              </w:rPr>
            </w:pPr>
            <w:r w:rsidRPr="00B22296">
              <w:rPr>
                <w:rFonts w:ascii="Arial" w:hAnsi="Arial" w:cs="Arial"/>
                <w:b/>
              </w:rPr>
              <w:t>General Directorate support</w:t>
            </w:r>
            <w:r w:rsidRPr="00B22296">
              <w:rPr>
                <w:rFonts w:ascii="Arial" w:hAnsi="Arial" w:cs="Arial"/>
              </w:rPr>
              <w:t xml:space="preserve">, including: photocopying; binding documents; compiling packs; preparing visual aids; ordering stationery; shredding; dealing with telephone queries; dealing with hospitality for some branches; providing reception cover and PS cover when required. </w:t>
            </w:r>
          </w:p>
          <w:p w:rsidR="00E326CC" w:rsidRPr="00B22296" w:rsidRDefault="00E326CC" w:rsidP="00E326CC">
            <w:pPr>
              <w:numPr>
                <w:ilvl w:val="0"/>
                <w:numId w:val="12"/>
              </w:numPr>
              <w:spacing w:line="276" w:lineRule="auto"/>
              <w:jc w:val="both"/>
              <w:rPr>
                <w:rFonts w:ascii="Arial" w:hAnsi="Arial" w:cs="Arial"/>
              </w:rPr>
            </w:pPr>
            <w:r w:rsidRPr="00B22296">
              <w:rPr>
                <w:rFonts w:ascii="Arial" w:hAnsi="Arial" w:cs="Arial"/>
              </w:rPr>
              <w:t>Other duties as directed by the line manager.</w:t>
            </w:r>
          </w:p>
          <w:p w:rsidR="002D64EC" w:rsidRPr="00E326CC" w:rsidRDefault="002D64EC" w:rsidP="00E326CC"/>
        </w:tc>
      </w:tr>
    </w:tbl>
    <w:p w:rsidR="006E3CB4" w:rsidRDefault="006E3CB4"/>
    <w:p w:rsidR="006E3CB4" w:rsidRDefault="006E3CB4">
      <w:pPr>
        <w:rPr>
          <w:b/>
          <w:bCs/>
        </w:rPr>
      </w:pPr>
    </w:p>
    <w:p w:rsidR="00B22296" w:rsidRDefault="00B22296">
      <w:pPr>
        <w:rPr>
          <w:b/>
          <w:bCs/>
        </w:rPr>
      </w:pPr>
    </w:p>
    <w:p w:rsidR="00B22296" w:rsidRDefault="00B22296">
      <w:pPr>
        <w:rPr>
          <w:b/>
          <w:bCs/>
        </w:rPr>
      </w:pPr>
    </w:p>
    <w:p w:rsidR="00B22296" w:rsidRDefault="00B22296">
      <w:pPr>
        <w:rPr>
          <w:b/>
          <w:bCs/>
        </w:rPr>
      </w:pPr>
    </w:p>
    <w:p w:rsidR="00B22296" w:rsidRDefault="00B22296">
      <w:pPr>
        <w:rPr>
          <w:b/>
          <w:bCs/>
        </w:rPr>
      </w:pPr>
    </w:p>
    <w:p w:rsidR="00B22296" w:rsidRDefault="00B22296">
      <w:pPr>
        <w:rPr>
          <w:b/>
          <w:bCs/>
        </w:rPr>
      </w:pPr>
    </w:p>
    <w:p w:rsidR="00B22296" w:rsidRDefault="00B22296">
      <w:pPr>
        <w:rPr>
          <w:b/>
          <w:bCs/>
        </w:rPr>
      </w:pPr>
    </w:p>
    <w:p w:rsidR="00B22296" w:rsidRDefault="00B22296">
      <w:pPr>
        <w:rPr>
          <w:b/>
          <w:bCs/>
        </w:rPr>
      </w:pPr>
    </w:p>
    <w:p w:rsidR="00B22296" w:rsidRDefault="00B22296">
      <w:pPr>
        <w:rPr>
          <w:b/>
          <w:bCs/>
        </w:rPr>
      </w:pPr>
    </w:p>
    <w:p w:rsidR="00B22296" w:rsidRDefault="00B22296">
      <w:pPr>
        <w:rPr>
          <w:b/>
          <w:bCs/>
        </w:rPr>
      </w:pP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rsidTr="00727F15">
        <w:trPr>
          <w:trHeight w:val="132"/>
        </w:trPr>
        <w:tc>
          <w:tcPr>
            <w:tcW w:w="7938" w:type="dxa"/>
            <w:shd w:val="clear" w:color="auto" w:fill="auto"/>
          </w:tcPr>
          <w:p w:rsidR="002D64EC" w:rsidRDefault="002D64EC"/>
          <w:p w:rsidR="00727F15" w:rsidRPr="00B22296" w:rsidRDefault="00727F15" w:rsidP="00727F15">
            <w:pPr>
              <w:numPr>
                <w:ilvl w:val="0"/>
                <w:numId w:val="13"/>
              </w:numPr>
              <w:rPr>
                <w:rFonts w:ascii="Arial" w:hAnsi="Arial" w:cs="Arial"/>
              </w:rPr>
            </w:pPr>
            <w:r w:rsidRPr="00B22296">
              <w:rPr>
                <w:rFonts w:ascii="Arial" w:hAnsi="Arial" w:cs="Arial"/>
              </w:rPr>
              <w:t>Good oral and written communication skills</w:t>
            </w:r>
          </w:p>
          <w:p w:rsidR="00727F15" w:rsidRPr="00B22296" w:rsidRDefault="00727F15" w:rsidP="00727F15">
            <w:pPr>
              <w:numPr>
                <w:ilvl w:val="0"/>
                <w:numId w:val="13"/>
              </w:numPr>
              <w:rPr>
                <w:rFonts w:ascii="Arial" w:hAnsi="Arial" w:cs="Arial"/>
              </w:rPr>
            </w:pPr>
            <w:r w:rsidRPr="00B22296">
              <w:rPr>
                <w:rFonts w:ascii="Arial" w:hAnsi="Arial" w:cs="Arial"/>
              </w:rPr>
              <w:t xml:space="preserve">Good planning and organisational skills </w:t>
            </w:r>
          </w:p>
          <w:p w:rsidR="00727F15" w:rsidRPr="00B22296" w:rsidRDefault="00727F15" w:rsidP="00727F15">
            <w:pPr>
              <w:numPr>
                <w:ilvl w:val="0"/>
                <w:numId w:val="13"/>
              </w:numPr>
              <w:rPr>
                <w:rFonts w:ascii="Arial" w:hAnsi="Arial" w:cs="Arial"/>
              </w:rPr>
            </w:pPr>
            <w:r w:rsidRPr="00B22296">
              <w:rPr>
                <w:rFonts w:ascii="Arial" w:hAnsi="Arial" w:cs="Arial"/>
              </w:rPr>
              <w:t>Good level of attention to detail</w:t>
            </w:r>
          </w:p>
          <w:p w:rsidR="00727F15" w:rsidRPr="00B22296" w:rsidRDefault="00727F15" w:rsidP="00727F15">
            <w:pPr>
              <w:numPr>
                <w:ilvl w:val="0"/>
                <w:numId w:val="13"/>
              </w:numPr>
              <w:rPr>
                <w:rFonts w:ascii="Arial" w:hAnsi="Arial" w:cs="Arial"/>
              </w:rPr>
            </w:pPr>
            <w:r w:rsidRPr="00B22296">
              <w:rPr>
                <w:rFonts w:ascii="Arial" w:hAnsi="Arial" w:cs="Arial"/>
              </w:rPr>
              <w:t>High standard of IT skills i.e. Trim, Word, Excel, Outlook</w:t>
            </w:r>
          </w:p>
          <w:p w:rsidR="00727F15" w:rsidRPr="00B22296" w:rsidRDefault="00727F15" w:rsidP="00727F15">
            <w:pPr>
              <w:numPr>
                <w:ilvl w:val="0"/>
                <w:numId w:val="13"/>
              </w:numPr>
              <w:rPr>
                <w:rFonts w:ascii="Arial" w:hAnsi="Arial" w:cs="Arial"/>
              </w:rPr>
            </w:pPr>
            <w:r w:rsidRPr="00B22296">
              <w:rPr>
                <w:rFonts w:ascii="Arial" w:hAnsi="Arial" w:cs="Arial"/>
              </w:rPr>
              <w:t>Flexible, adaptable and the ability to prioritise</w:t>
            </w:r>
          </w:p>
          <w:p w:rsidR="006E3CB4" w:rsidRPr="00B22296" w:rsidRDefault="00727F15" w:rsidP="00727F15">
            <w:pPr>
              <w:numPr>
                <w:ilvl w:val="0"/>
                <w:numId w:val="13"/>
              </w:numPr>
              <w:rPr>
                <w:rFonts w:ascii="Arial" w:hAnsi="Arial" w:cs="Arial"/>
              </w:rPr>
            </w:pPr>
            <w:r w:rsidRPr="00B22296">
              <w:rPr>
                <w:rFonts w:ascii="Arial" w:hAnsi="Arial" w:cs="Arial"/>
              </w:rPr>
              <w:t>Ability to work independently and as part of a team</w:t>
            </w:r>
          </w:p>
          <w:p w:rsidR="006E3CB4" w:rsidRPr="00B22296" w:rsidRDefault="006E3CB4" w:rsidP="00727F15">
            <w:pPr>
              <w:pStyle w:val="maintext"/>
              <w:spacing w:after="0" w:line="240" w:lineRule="auto"/>
              <w:rPr>
                <w:rFonts w:cs="Arial"/>
              </w:rPr>
            </w:pPr>
          </w:p>
          <w:p w:rsidR="006E3CB4" w:rsidRDefault="006E3CB4" w:rsidP="006E3CB4">
            <w:pPr>
              <w:pStyle w:val="maintext"/>
              <w:spacing w:after="0"/>
            </w:pPr>
          </w:p>
          <w:p w:rsidR="006E3CB4" w:rsidRDefault="006E3CB4" w:rsidP="006E3CB4">
            <w:pPr>
              <w:pStyle w:val="maintext"/>
              <w:spacing w:after="0"/>
            </w:pPr>
          </w:p>
          <w:p w:rsidR="006E3CB4" w:rsidRDefault="006E3CB4" w:rsidP="006E3CB4">
            <w:pPr>
              <w:pStyle w:val="maintext"/>
              <w:spacing w:after="0"/>
            </w:pPr>
          </w:p>
          <w:p w:rsidR="006E3CB4" w:rsidRDefault="006E3CB4" w:rsidP="006E3CB4">
            <w:pPr>
              <w:pStyle w:val="maintext"/>
              <w:spacing w:after="0"/>
            </w:pPr>
          </w:p>
          <w:p w:rsidR="006E3CB4" w:rsidRDefault="006E3CB4" w:rsidP="006E3CB4">
            <w:pPr>
              <w:pStyle w:val="maintext"/>
              <w:spacing w:after="0"/>
            </w:pPr>
          </w:p>
          <w:p w:rsidR="002D64EC" w:rsidRDefault="00CE765E" w:rsidP="006E3CB4">
            <w:pPr>
              <w:pStyle w:val="maintext"/>
              <w:spacing w:after="0"/>
            </w:pPr>
            <w:r w:rsidRPr="00CE765E">
              <w:t xml:space="preserve"> </w:t>
            </w:r>
          </w:p>
        </w:tc>
      </w:tr>
    </w:tbl>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Tr="00990432">
        <w:tc>
          <w:tcPr>
            <w:tcW w:w="7796" w:type="dxa"/>
            <w:shd w:val="clear" w:color="auto" w:fill="auto"/>
          </w:tcPr>
          <w:p w:rsidR="002D64EC" w:rsidRPr="00B22296" w:rsidRDefault="00727F15">
            <w:pPr>
              <w:rPr>
                <w:rFonts w:ascii="Arial" w:hAnsi="Arial" w:cs="Arial"/>
              </w:rPr>
            </w:pPr>
            <w:r w:rsidRPr="00B22296">
              <w:rPr>
                <w:rFonts w:ascii="Arial" w:hAnsi="Arial" w:cs="Arial"/>
              </w:rPr>
              <w:t>David McKee</w:t>
            </w:r>
          </w:p>
          <w:p w:rsidR="002D64EC" w:rsidRDefault="002D64EC"/>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Tr="00990432">
        <w:tc>
          <w:tcPr>
            <w:tcW w:w="7796" w:type="dxa"/>
            <w:shd w:val="clear" w:color="auto" w:fill="auto"/>
          </w:tcPr>
          <w:p w:rsidR="00BE0687" w:rsidRPr="00B22296" w:rsidRDefault="00727F15" w:rsidP="006E3CB4">
            <w:pPr>
              <w:rPr>
                <w:rFonts w:ascii="Arial" w:hAnsi="Arial" w:cs="Arial"/>
              </w:rPr>
            </w:pPr>
            <w:r w:rsidRPr="00B22296">
              <w:rPr>
                <w:rFonts w:ascii="Arial" w:hAnsi="Arial" w:cs="Arial"/>
              </w:rPr>
              <w:t>David McKee</w:t>
            </w:r>
          </w:p>
          <w:p w:rsidR="006E3CB4" w:rsidRDefault="006E3CB4" w:rsidP="006E3CB4"/>
        </w:tc>
      </w:tr>
    </w:tbl>
    <w:p w:rsidR="006E3CB4" w:rsidRDefault="006E3CB4"/>
    <w:p w:rsidR="006E3CB4" w:rsidRDefault="006E3CB4"/>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rsidR="00CF6E84">
        <w:t>individual</w:t>
      </w:r>
      <w:proofErr w:type="gramEnd"/>
      <w:r>
        <w:t xml:space="preserve"> and their organisation.</w:t>
      </w:r>
      <w:r w:rsidR="005B1766">
        <w:t xml:space="preserve"> </w:t>
      </w:r>
    </w:p>
    <w:p w:rsidR="006E3CB4" w:rsidRDefault="006E3CB4" w:rsidP="005B1766"/>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5"/>
      </w:tblGrid>
      <w:tr w:rsidR="004C6545" w:rsidRPr="00FC5D2E" w:rsidTr="00B22296">
        <w:trPr>
          <w:trHeight w:val="3208"/>
        </w:trPr>
        <w:tc>
          <w:tcPr>
            <w:tcW w:w="7875" w:type="dxa"/>
            <w:shd w:val="clear" w:color="auto" w:fill="auto"/>
          </w:tcPr>
          <w:p w:rsidR="00B22296" w:rsidRDefault="00727F15" w:rsidP="00727F15">
            <w:pPr>
              <w:rPr>
                <w:rFonts w:ascii="Arial" w:hAnsi="Arial" w:cs="Arial"/>
                <w:bCs/>
              </w:rPr>
            </w:pPr>
            <w:r w:rsidRPr="00B22296">
              <w:rPr>
                <w:rFonts w:ascii="Arial" w:hAnsi="Arial" w:cs="Arial"/>
                <w:bCs/>
              </w:rPr>
              <w:t xml:space="preserve">The organisation will benefit from the fresh perspective and experiences of the successful candidate. </w:t>
            </w:r>
          </w:p>
          <w:p w:rsidR="00B22296" w:rsidRDefault="00B22296" w:rsidP="00727F15">
            <w:pPr>
              <w:rPr>
                <w:rFonts w:ascii="Arial" w:hAnsi="Arial" w:cs="Arial"/>
                <w:bCs/>
              </w:rPr>
            </w:pPr>
          </w:p>
          <w:p w:rsidR="00B22296" w:rsidRDefault="00727F15" w:rsidP="00727F15">
            <w:pPr>
              <w:rPr>
                <w:rFonts w:ascii="Arial" w:hAnsi="Arial" w:cs="Arial"/>
                <w:bCs/>
              </w:rPr>
            </w:pPr>
            <w:r w:rsidRPr="00B22296">
              <w:rPr>
                <w:rFonts w:ascii="Arial" w:hAnsi="Arial" w:cs="Arial"/>
                <w:bCs/>
              </w:rPr>
              <w:t xml:space="preserve">The candidate is likely to develop their organisational, and communication skills, and will benefit from working in a fast paced, responsive environment, working with a range of teams within the DoJ to deliver objectives effectively. </w:t>
            </w:r>
          </w:p>
          <w:p w:rsidR="00B22296" w:rsidRDefault="00B22296" w:rsidP="00727F15">
            <w:pPr>
              <w:rPr>
                <w:rFonts w:ascii="Arial" w:hAnsi="Arial" w:cs="Arial"/>
                <w:bCs/>
              </w:rPr>
            </w:pPr>
          </w:p>
          <w:p w:rsidR="00727F15" w:rsidRPr="00B22296" w:rsidRDefault="00472DB5" w:rsidP="00727F15">
            <w:pPr>
              <w:rPr>
                <w:rFonts w:ascii="Arial" w:hAnsi="Arial" w:cs="Arial"/>
                <w:bCs/>
              </w:rPr>
            </w:pPr>
            <w:r w:rsidRPr="00B22296">
              <w:rPr>
                <w:rFonts w:ascii="Arial" w:hAnsi="Arial" w:cs="Arial"/>
                <w:bCs/>
              </w:rPr>
              <w:t xml:space="preserve">The returning candidate will have expanded their knowledge of the public sector in general and working to support the Department and Minister’s Office. </w:t>
            </w:r>
            <w:r w:rsidR="00727F15" w:rsidRPr="00B22296">
              <w:rPr>
                <w:rFonts w:ascii="Arial" w:hAnsi="Arial" w:cs="Arial"/>
                <w:bCs/>
              </w:rPr>
              <w:t>The DBU will benefit from enhanced provision of administrative experience and the availability of critical support to the Branch and wider Directorate.</w:t>
            </w:r>
          </w:p>
          <w:p w:rsidR="00727F15" w:rsidRPr="00727F15" w:rsidRDefault="00727F15" w:rsidP="00727F15">
            <w:pPr>
              <w:rPr>
                <w:bCs/>
              </w:rPr>
            </w:pPr>
          </w:p>
          <w:p w:rsidR="003735E0" w:rsidRPr="006E3CB4" w:rsidRDefault="003735E0" w:rsidP="006E3CB4">
            <w:pPr>
              <w:rPr>
                <w:b/>
                <w:u w:val="single"/>
              </w:rPr>
            </w:pPr>
          </w:p>
        </w:tc>
      </w:tr>
    </w:tbl>
    <w:p w:rsidR="006E3CB4" w:rsidRDefault="006E3CB4">
      <w:pPr>
        <w:rPr>
          <w:b/>
          <w:bCs/>
        </w:rPr>
      </w:pPr>
    </w:p>
    <w:p w:rsidR="006E3CB4" w:rsidRDefault="006E3CB4">
      <w:pPr>
        <w:rPr>
          <w:b/>
          <w:bCs/>
        </w:rPr>
      </w:pPr>
    </w:p>
    <w:p w:rsidR="00727F15" w:rsidRDefault="00727F15">
      <w:pPr>
        <w:rPr>
          <w:b/>
          <w:bCs/>
        </w:rPr>
      </w:pPr>
    </w:p>
    <w:p w:rsidR="002A0043" w:rsidRDefault="002A0043">
      <w:pPr>
        <w:rPr>
          <w:b/>
          <w:bCs/>
        </w:rPr>
      </w:pPr>
      <w:r>
        <w:rPr>
          <w:b/>
          <w:bCs/>
        </w:rPr>
        <w:t>6.  Logistics</w:t>
      </w:r>
    </w:p>
    <w:p w:rsidR="002A0043" w:rsidRDefault="002A0043" w:rsidP="006E3CB4">
      <w:pPr>
        <w:ind w:left="300"/>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rsidTr="00437CCD">
        <w:tc>
          <w:tcPr>
            <w:tcW w:w="8522" w:type="dxa"/>
            <w:shd w:val="clear" w:color="auto" w:fill="auto"/>
          </w:tcPr>
          <w:p w:rsidR="00472DB5" w:rsidRPr="00B22296" w:rsidRDefault="00472DB5" w:rsidP="00472DB5">
            <w:pPr>
              <w:rPr>
                <w:rFonts w:ascii="Arial" w:hAnsi="Arial" w:cs="Arial"/>
                <w:lang w:val="en-US"/>
              </w:rPr>
            </w:pPr>
            <w:r w:rsidRPr="00B22296">
              <w:rPr>
                <w:rFonts w:ascii="Arial" w:hAnsi="Arial" w:cs="Arial"/>
                <w:b/>
                <w:lang w:val="en-US"/>
              </w:rPr>
              <w:t>Start Date</w:t>
            </w:r>
            <w:r w:rsidRPr="00B22296">
              <w:rPr>
                <w:rFonts w:ascii="Arial" w:hAnsi="Arial" w:cs="Arial"/>
                <w:lang w:val="en-US"/>
              </w:rPr>
              <w:t>: 1/06/2021</w:t>
            </w:r>
          </w:p>
          <w:p w:rsidR="00472DB5" w:rsidRPr="00B22296" w:rsidRDefault="00472DB5" w:rsidP="00472DB5">
            <w:pPr>
              <w:rPr>
                <w:rFonts w:ascii="Arial" w:hAnsi="Arial" w:cs="Arial"/>
                <w:lang w:val="en-US"/>
              </w:rPr>
            </w:pPr>
          </w:p>
          <w:p w:rsidR="00472DB5" w:rsidRPr="00B22296" w:rsidRDefault="00472DB5" w:rsidP="00472DB5">
            <w:pPr>
              <w:rPr>
                <w:rFonts w:ascii="Arial" w:hAnsi="Arial" w:cs="Arial"/>
                <w:lang w:val="en-US"/>
              </w:rPr>
            </w:pPr>
            <w:r w:rsidRPr="00B22296">
              <w:rPr>
                <w:rFonts w:ascii="Arial" w:hAnsi="Arial" w:cs="Arial"/>
                <w:b/>
                <w:lang w:val="en-US"/>
              </w:rPr>
              <w:t>Duration</w:t>
            </w:r>
            <w:r w:rsidRPr="00B22296">
              <w:rPr>
                <w:rFonts w:ascii="Arial" w:hAnsi="Arial" w:cs="Arial"/>
                <w:lang w:val="en-US"/>
              </w:rPr>
              <w:t>: 1 year with the possibility of</w:t>
            </w:r>
            <w:r w:rsidR="00CB1F2E" w:rsidRPr="00B22296">
              <w:rPr>
                <w:rFonts w:ascii="Arial" w:hAnsi="Arial" w:cs="Arial"/>
                <w:lang w:val="en-US"/>
              </w:rPr>
              <w:t xml:space="preserve"> an</w:t>
            </w:r>
            <w:r w:rsidRPr="00B22296">
              <w:rPr>
                <w:rFonts w:ascii="Arial" w:hAnsi="Arial" w:cs="Arial"/>
                <w:lang w:val="en-US"/>
              </w:rPr>
              <w:t xml:space="preserve"> extension</w:t>
            </w:r>
            <w:r w:rsidR="00CB1F2E" w:rsidRPr="00B22296">
              <w:rPr>
                <w:rFonts w:ascii="Arial" w:hAnsi="Arial" w:cs="Arial"/>
                <w:lang w:val="en-US"/>
              </w:rPr>
              <w:t>, subject to the agreement of all parties</w:t>
            </w:r>
          </w:p>
          <w:p w:rsidR="00472DB5" w:rsidRPr="00B22296" w:rsidRDefault="00472DB5" w:rsidP="00472DB5">
            <w:pPr>
              <w:rPr>
                <w:rFonts w:ascii="Arial" w:hAnsi="Arial" w:cs="Arial"/>
                <w:lang w:val="en-US"/>
              </w:rPr>
            </w:pPr>
          </w:p>
          <w:p w:rsidR="00472DB5" w:rsidRPr="00B22296" w:rsidRDefault="00472DB5" w:rsidP="00472DB5">
            <w:pPr>
              <w:rPr>
                <w:rFonts w:ascii="Arial" w:hAnsi="Arial" w:cs="Arial"/>
                <w:lang w:val="en-US"/>
              </w:rPr>
            </w:pPr>
            <w:r w:rsidRPr="00B22296">
              <w:rPr>
                <w:rFonts w:ascii="Arial" w:hAnsi="Arial" w:cs="Arial"/>
                <w:b/>
                <w:lang w:val="en-US"/>
              </w:rPr>
              <w:t>Location</w:t>
            </w:r>
            <w:r w:rsidRPr="00B22296">
              <w:rPr>
                <w:rFonts w:ascii="Arial" w:hAnsi="Arial" w:cs="Arial"/>
                <w:lang w:val="en-US"/>
              </w:rPr>
              <w:t>: Block B, Castle Buildings, Stormont Estate. However the post has the benefit of the flexibility of home working.</w:t>
            </w:r>
          </w:p>
          <w:p w:rsidR="00472DB5" w:rsidRPr="00B22296" w:rsidRDefault="00472DB5" w:rsidP="00472DB5">
            <w:pPr>
              <w:rPr>
                <w:rFonts w:ascii="Arial" w:hAnsi="Arial" w:cs="Arial"/>
                <w:lang w:val="en-US"/>
              </w:rPr>
            </w:pPr>
          </w:p>
          <w:p w:rsidR="00472DB5" w:rsidRPr="00B22296" w:rsidRDefault="00472DB5" w:rsidP="00472DB5">
            <w:pPr>
              <w:rPr>
                <w:rFonts w:ascii="Arial" w:hAnsi="Arial" w:cs="Arial"/>
                <w:lang w:val="en-US"/>
              </w:rPr>
            </w:pPr>
            <w:r w:rsidRPr="00B22296">
              <w:rPr>
                <w:rFonts w:ascii="Arial" w:hAnsi="Arial" w:cs="Arial"/>
                <w:b/>
                <w:lang w:val="en-US"/>
              </w:rPr>
              <w:t>Funding</w:t>
            </w:r>
            <w:r w:rsidRPr="00B22296">
              <w:rPr>
                <w:rFonts w:ascii="Arial" w:hAnsi="Arial" w:cs="Arial"/>
                <w:lang w:val="en-US"/>
              </w:rPr>
              <w:t>: DoJ will meet the salary costs within the range</w:t>
            </w:r>
            <w:r w:rsidRPr="00B22296">
              <w:rPr>
                <w:rFonts w:ascii="Arial" w:hAnsi="Arial" w:cs="Arial"/>
                <w:color w:val="000000" w:themeColor="text1"/>
                <w:lang w:val="en-US"/>
              </w:rPr>
              <w:t xml:space="preserve"> </w:t>
            </w:r>
            <w:r w:rsidR="00AF1889" w:rsidRPr="00B22296">
              <w:rPr>
                <w:rFonts w:ascii="Arial" w:hAnsi="Arial" w:cs="Arial"/>
                <w:color w:val="000000" w:themeColor="text1"/>
                <w:lang w:val="en-US"/>
              </w:rPr>
              <w:t>£21,370-£23,483</w:t>
            </w:r>
          </w:p>
          <w:p w:rsidR="00472DB5" w:rsidRPr="00B22296" w:rsidRDefault="00472DB5" w:rsidP="00472DB5">
            <w:pPr>
              <w:rPr>
                <w:rFonts w:ascii="Arial" w:hAnsi="Arial" w:cs="Arial"/>
                <w:lang w:val="en-US"/>
              </w:rPr>
            </w:pPr>
          </w:p>
          <w:p w:rsidR="00472DB5" w:rsidRPr="00B22296" w:rsidRDefault="00472DB5" w:rsidP="00472DB5">
            <w:pPr>
              <w:rPr>
                <w:rFonts w:ascii="Arial" w:hAnsi="Arial" w:cs="Arial"/>
                <w:lang w:val="en-US"/>
              </w:rPr>
            </w:pPr>
            <w:r w:rsidRPr="00B22296">
              <w:rPr>
                <w:rFonts w:ascii="Arial" w:hAnsi="Arial" w:cs="Arial"/>
                <w:b/>
                <w:lang w:val="en-US"/>
              </w:rPr>
              <w:t>Further Info:</w:t>
            </w:r>
            <w:r w:rsidRPr="00B22296">
              <w:rPr>
                <w:rFonts w:ascii="Arial" w:hAnsi="Arial" w:cs="Arial"/>
                <w:b/>
                <w:lang w:val="en-US"/>
              </w:rPr>
              <w:tab/>
            </w:r>
            <w:r w:rsidRPr="00B22296">
              <w:rPr>
                <w:rFonts w:ascii="Arial" w:hAnsi="Arial" w:cs="Arial"/>
                <w:lang w:val="en-US"/>
              </w:rPr>
              <w:t>A paper sift will be used to determin</w:t>
            </w:r>
            <w:r w:rsidR="001550A6">
              <w:rPr>
                <w:rFonts w:ascii="Arial" w:hAnsi="Arial" w:cs="Arial"/>
                <w:lang w:val="en-US"/>
              </w:rPr>
              <w:t>e the most suitable applicant</w:t>
            </w:r>
            <w:bookmarkStart w:id="0" w:name="_GoBack"/>
            <w:bookmarkEnd w:id="0"/>
            <w:r w:rsidRPr="00B22296">
              <w:rPr>
                <w:rFonts w:ascii="Arial" w:hAnsi="Arial" w:cs="Arial"/>
                <w:lang w:val="en-US"/>
              </w:rPr>
              <w:t xml:space="preserve"> for the post.  If necessary, an informal discussion will be held</w:t>
            </w:r>
            <w:r w:rsidR="00D200DB" w:rsidRPr="00B22296">
              <w:rPr>
                <w:rFonts w:ascii="Arial" w:hAnsi="Arial" w:cs="Arial"/>
                <w:color w:val="000000" w:themeColor="text1"/>
                <w:lang w:val="en-US"/>
              </w:rPr>
              <w:t>,</w:t>
            </w:r>
            <w:r w:rsidRPr="00B22296">
              <w:rPr>
                <w:rFonts w:ascii="Arial" w:hAnsi="Arial" w:cs="Arial"/>
                <w:lang w:val="en-US"/>
              </w:rPr>
              <w:t xml:space="preserve"> to discuss the skills and experience the applicant would bring to t</w:t>
            </w:r>
            <w:r w:rsidR="00D200DB" w:rsidRPr="00B22296">
              <w:rPr>
                <w:rFonts w:ascii="Arial" w:hAnsi="Arial" w:cs="Arial"/>
                <w:lang w:val="en-US"/>
              </w:rPr>
              <w:t xml:space="preserve">he post.  It is important that </w:t>
            </w:r>
            <w:r w:rsidRPr="00B22296">
              <w:rPr>
                <w:rFonts w:ascii="Arial" w:hAnsi="Arial" w:cs="Arial"/>
                <w:lang w:val="en-US"/>
              </w:rPr>
              <w:t>all applicants indicate how and to what extent they meet the skills and experience above.</w:t>
            </w:r>
          </w:p>
          <w:p w:rsidR="00472DB5" w:rsidRPr="00B22296" w:rsidRDefault="00472DB5" w:rsidP="00472DB5">
            <w:pPr>
              <w:rPr>
                <w:rFonts w:ascii="Arial" w:hAnsi="Arial" w:cs="Arial"/>
                <w:lang w:val="en-US"/>
              </w:rPr>
            </w:pPr>
          </w:p>
          <w:p w:rsidR="00472DB5" w:rsidRPr="00B22296" w:rsidRDefault="00472DB5" w:rsidP="00472DB5">
            <w:pPr>
              <w:rPr>
                <w:rFonts w:ascii="Arial" w:hAnsi="Arial" w:cs="Arial"/>
                <w:lang w:val="en-US"/>
              </w:rPr>
            </w:pPr>
            <w:r w:rsidRPr="00B22296">
              <w:rPr>
                <w:rFonts w:ascii="Arial" w:hAnsi="Arial" w:cs="Arial"/>
                <w:b/>
                <w:lang w:val="en-US"/>
              </w:rPr>
              <w:t xml:space="preserve">Security clearance: </w:t>
            </w:r>
            <w:r w:rsidRPr="00B22296">
              <w:rPr>
                <w:rFonts w:ascii="Arial" w:hAnsi="Arial" w:cs="Arial"/>
                <w:lang w:val="en-US"/>
              </w:rPr>
              <w:t>The candidate will be expected to have, or obtain, CTC clearance.</w:t>
            </w:r>
          </w:p>
          <w:p w:rsidR="00472DB5" w:rsidRPr="00B22296" w:rsidRDefault="00472DB5" w:rsidP="00472DB5">
            <w:pPr>
              <w:rPr>
                <w:rFonts w:ascii="Arial" w:hAnsi="Arial" w:cs="Arial"/>
                <w:lang w:val="en-US"/>
              </w:rPr>
            </w:pPr>
          </w:p>
          <w:p w:rsidR="00472DB5" w:rsidRPr="00B22296" w:rsidRDefault="00472DB5" w:rsidP="00472DB5">
            <w:pPr>
              <w:rPr>
                <w:rFonts w:ascii="Arial" w:hAnsi="Arial" w:cs="Arial"/>
                <w:color w:val="000000" w:themeColor="text1"/>
              </w:rPr>
            </w:pPr>
            <w:r w:rsidRPr="00B22296">
              <w:rPr>
                <w:rFonts w:ascii="Arial" w:hAnsi="Arial" w:cs="Arial"/>
                <w:b/>
                <w:lang w:val="en-US"/>
              </w:rPr>
              <w:t>Further information</w:t>
            </w:r>
            <w:r w:rsidRPr="00B22296">
              <w:rPr>
                <w:rFonts w:ascii="Arial" w:hAnsi="Arial" w:cs="Arial"/>
                <w:lang w:val="en-US"/>
              </w:rPr>
              <w:t xml:space="preserve">: Contact David McKee by email at: </w:t>
            </w:r>
            <w:hyperlink r:id="rId10" w:history="1">
              <w:r w:rsidRPr="00B22296">
                <w:rPr>
                  <w:rStyle w:val="Hyperlink"/>
                  <w:rFonts w:ascii="Arial" w:hAnsi="Arial" w:cs="Arial"/>
                  <w:lang w:val="en-US"/>
                </w:rPr>
                <w:t>david.mckee@justice-ni.gov.uk</w:t>
              </w:r>
            </w:hyperlink>
            <w:r w:rsidRPr="00B22296">
              <w:rPr>
                <w:rFonts w:ascii="Arial" w:hAnsi="Arial" w:cs="Arial"/>
                <w:color w:val="0563C1" w:themeColor="hyperlink"/>
                <w:u w:val="single"/>
                <w:lang w:val="en-US"/>
              </w:rPr>
              <w:t xml:space="preserve"> </w:t>
            </w:r>
            <w:r w:rsidRPr="00B22296">
              <w:rPr>
                <w:rFonts w:ascii="Arial" w:hAnsi="Arial" w:cs="Arial"/>
                <w:color w:val="000000" w:themeColor="text1"/>
                <w:lang w:val="en-US"/>
              </w:rPr>
              <w:t>or on 07874637858</w:t>
            </w:r>
          </w:p>
          <w:p w:rsidR="00472DB5" w:rsidRPr="00B22296" w:rsidRDefault="00472DB5" w:rsidP="00472DB5">
            <w:pPr>
              <w:rPr>
                <w:rFonts w:ascii="Arial" w:hAnsi="Arial" w:cs="Arial"/>
                <w:lang w:val="en-US"/>
              </w:rPr>
            </w:pPr>
          </w:p>
          <w:p w:rsidR="00472DB5" w:rsidRPr="00B22296" w:rsidRDefault="00472DB5" w:rsidP="00472DB5">
            <w:pPr>
              <w:rPr>
                <w:rFonts w:ascii="Arial" w:hAnsi="Arial" w:cs="Arial"/>
                <w:b/>
                <w:u w:val="single"/>
              </w:rPr>
            </w:pPr>
            <w:r w:rsidRPr="00B22296">
              <w:rPr>
                <w:rFonts w:ascii="Arial" w:hAnsi="Arial" w:cs="Arial"/>
                <w:b/>
              </w:rPr>
              <w:t xml:space="preserve">Closing Date: </w:t>
            </w:r>
            <w:r w:rsidRPr="00B22296">
              <w:rPr>
                <w:rFonts w:ascii="Arial" w:hAnsi="Arial" w:cs="Arial"/>
              </w:rPr>
              <w:t xml:space="preserve">Applications must be submitted by 5.00pm on </w:t>
            </w:r>
            <w:r w:rsidRPr="00B22296">
              <w:rPr>
                <w:rFonts w:ascii="Arial" w:hAnsi="Arial" w:cs="Arial"/>
                <w:b/>
              </w:rPr>
              <w:t xml:space="preserve">Friday </w:t>
            </w:r>
            <w:r w:rsidR="00CF6E84" w:rsidRPr="00B22296">
              <w:rPr>
                <w:rFonts w:ascii="Arial" w:hAnsi="Arial" w:cs="Arial"/>
                <w:b/>
              </w:rPr>
              <w:t>23 April 202</w:t>
            </w:r>
            <w:r w:rsidR="00B22296" w:rsidRPr="00B22296">
              <w:rPr>
                <w:rFonts w:ascii="Arial" w:hAnsi="Arial" w:cs="Arial"/>
                <w:b/>
              </w:rPr>
              <w:t xml:space="preserve">1 </w:t>
            </w:r>
            <w:r w:rsidR="00B22296" w:rsidRPr="00B22296">
              <w:rPr>
                <w:rFonts w:ascii="Arial" w:hAnsi="Arial" w:cs="Arial"/>
              </w:rPr>
              <w:t>to</w:t>
            </w:r>
            <w:r w:rsidR="00B22296" w:rsidRPr="00B22296">
              <w:rPr>
                <w:rFonts w:ascii="Arial" w:hAnsi="Arial" w:cs="Arial"/>
                <w:b/>
              </w:rPr>
              <w:t xml:space="preserve"> </w:t>
            </w:r>
            <w:hyperlink r:id="rId11" w:history="1">
              <w:r w:rsidRPr="00B22296">
                <w:rPr>
                  <w:rFonts w:ascii="Arial" w:hAnsi="Arial" w:cs="Arial"/>
                  <w:b/>
                  <w:color w:val="0563C1"/>
                  <w:u w:val="single"/>
                  <w:lang w:val="en-US"/>
                </w:rPr>
                <w:t>interchangesecretariat@finance-ni.gov.uk</w:t>
              </w:r>
            </w:hyperlink>
            <w:r w:rsidRPr="00B22296">
              <w:rPr>
                <w:rFonts w:ascii="Arial" w:hAnsi="Arial" w:cs="Arial"/>
                <w:b/>
                <w:lang w:val="en-US"/>
              </w:rPr>
              <w:t xml:space="preserve"> </w:t>
            </w:r>
          </w:p>
          <w:p w:rsidR="000B5595" w:rsidRPr="00B22296" w:rsidRDefault="000B5595">
            <w:pPr>
              <w:rPr>
                <w:rFonts w:ascii="Arial" w:hAnsi="Arial" w:cs="Arial"/>
                <w:b/>
                <w:lang w:val="en-US"/>
              </w:rPr>
            </w:pPr>
          </w:p>
          <w:p w:rsidR="00B22296" w:rsidRDefault="00B22296" w:rsidP="00B22296">
            <w:pPr>
              <w:rPr>
                <w:b/>
                <w:lang w:val="en-US"/>
              </w:rPr>
            </w:pPr>
            <w:r>
              <w:rPr>
                <w:rFonts w:ascii="Arial" w:hAnsi="Arial" w:cs="Arial"/>
                <w:lang w:val="en-US"/>
              </w:rPr>
              <w:t>* This opportunity is not open to NI Civil Service staff</w:t>
            </w:r>
          </w:p>
          <w:p w:rsidR="006E3CB4" w:rsidRPr="00B22296" w:rsidRDefault="006E3CB4">
            <w:pPr>
              <w:rPr>
                <w:rFonts w:ascii="Arial" w:hAnsi="Arial" w:cs="Arial"/>
                <w:lang w:val="en-US"/>
              </w:rPr>
            </w:pPr>
          </w:p>
        </w:tc>
      </w:tr>
    </w:tbl>
    <w:p w:rsidR="002A0043" w:rsidRDefault="002A0043">
      <w:pPr>
        <w:rPr>
          <w:lang w:val="en-US"/>
        </w:rPr>
      </w:pPr>
    </w:p>
    <w:p w:rsidR="002A0043" w:rsidRDefault="002A0043">
      <w:pPr>
        <w:rPr>
          <w:lang w:val="en-US"/>
        </w:rPr>
      </w:pPr>
    </w:p>
    <w:p w:rsidR="00B22296" w:rsidRDefault="00B22296">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C47F5D" w:rsidRDefault="0090583F" w:rsidP="00990432">
            <w:pPr>
              <w:rPr>
                <w:rFonts w:ascii="Segoe Script" w:hAnsi="Segoe Script"/>
                <w:b/>
                <w:bCs/>
                <w:sz w:val="28"/>
                <w:szCs w:val="28"/>
                <w:lang w:val="en-US"/>
              </w:rPr>
            </w:pPr>
            <w:r>
              <w:rPr>
                <w:rFonts w:ascii="Segoe Script" w:hAnsi="Segoe Script"/>
                <w:b/>
                <w:bCs/>
                <w:sz w:val="28"/>
                <w:szCs w:val="28"/>
                <w:lang w:val="en-US"/>
              </w:rPr>
              <w:t>David McKee</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B22296" w:rsidP="00A30094">
            <w:pPr>
              <w:rPr>
                <w:b/>
                <w:bCs/>
                <w:lang w:val="en-US"/>
              </w:rPr>
            </w:pPr>
            <w:r>
              <w:rPr>
                <w:b/>
                <w:bCs/>
                <w:lang w:val="en-US"/>
              </w:rPr>
              <w:t>02 April</w:t>
            </w:r>
            <w:r w:rsidR="0090583F">
              <w:rPr>
                <w:b/>
                <w:bCs/>
                <w:lang w:val="en-US"/>
              </w:rPr>
              <w:t xml:space="preserve"> 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C5F" w:rsidRDefault="00725C5F">
      <w:r>
        <w:separator/>
      </w:r>
    </w:p>
  </w:endnote>
  <w:endnote w:type="continuationSeparator" w:id="0">
    <w:p w:rsidR="00725C5F" w:rsidRDefault="0072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Segoe Script"/>
    <w:charset w:val="00"/>
    <w:family w:val="auto"/>
    <w:pitch w:val="variable"/>
    <w:sig w:usb0="00000001"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w:t>
    </w:r>
    <w:r w:rsidR="00267C0A">
      <w:t>20</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C5F" w:rsidRDefault="00725C5F">
      <w:r>
        <w:separator/>
      </w:r>
    </w:p>
  </w:footnote>
  <w:footnote w:type="continuationSeparator" w:id="0">
    <w:p w:rsidR="00725C5F" w:rsidRDefault="00725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B1E92"/>
    <w:multiLevelType w:val="hybridMultilevel"/>
    <w:tmpl w:val="F888FC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277133"/>
    <w:multiLevelType w:val="hybridMultilevel"/>
    <w:tmpl w:val="17C2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BC34D3"/>
    <w:multiLevelType w:val="hybridMultilevel"/>
    <w:tmpl w:val="8A82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1"/>
  </w:num>
  <w:num w:numId="5">
    <w:abstractNumId w:val="7"/>
  </w:num>
  <w:num w:numId="6">
    <w:abstractNumId w:val="4"/>
  </w:num>
  <w:num w:numId="7">
    <w:abstractNumId w:val="5"/>
  </w:num>
  <w:num w:numId="8">
    <w:abstractNumId w:val="8"/>
  </w:num>
  <w:num w:numId="9">
    <w:abstractNumId w:val="3"/>
  </w:num>
  <w:num w:numId="10">
    <w:abstractNumId w:val="9"/>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41394"/>
    <w:rsid w:val="00084BC9"/>
    <w:rsid w:val="00093953"/>
    <w:rsid w:val="00095D85"/>
    <w:rsid w:val="000B0FFD"/>
    <w:rsid w:val="000B5595"/>
    <w:rsid w:val="000D4E6B"/>
    <w:rsid w:val="00127AC5"/>
    <w:rsid w:val="001550A6"/>
    <w:rsid w:val="001A2BBB"/>
    <w:rsid w:val="001C4FDC"/>
    <w:rsid w:val="001E2F2A"/>
    <w:rsid w:val="00224572"/>
    <w:rsid w:val="002500D4"/>
    <w:rsid w:val="00267C0A"/>
    <w:rsid w:val="002A0043"/>
    <w:rsid w:val="002B376C"/>
    <w:rsid w:val="002D64EC"/>
    <w:rsid w:val="003031B1"/>
    <w:rsid w:val="003369DF"/>
    <w:rsid w:val="003703A5"/>
    <w:rsid w:val="00372A96"/>
    <w:rsid w:val="003735E0"/>
    <w:rsid w:val="003867C5"/>
    <w:rsid w:val="003C415E"/>
    <w:rsid w:val="004201DC"/>
    <w:rsid w:val="00431BF7"/>
    <w:rsid w:val="004359C2"/>
    <w:rsid w:val="00437298"/>
    <w:rsid w:val="00437CCD"/>
    <w:rsid w:val="00451F34"/>
    <w:rsid w:val="00472DB5"/>
    <w:rsid w:val="004C6545"/>
    <w:rsid w:val="004F1311"/>
    <w:rsid w:val="004F5351"/>
    <w:rsid w:val="005246E1"/>
    <w:rsid w:val="005319B5"/>
    <w:rsid w:val="00545238"/>
    <w:rsid w:val="00575B03"/>
    <w:rsid w:val="005826F7"/>
    <w:rsid w:val="005850C9"/>
    <w:rsid w:val="0059552C"/>
    <w:rsid w:val="005B1766"/>
    <w:rsid w:val="006416DF"/>
    <w:rsid w:val="00674EAF"/>
    <w:rsid w:val="006B393C"/>
    <w:rsid w:val="006C3B3A"/>
    <w:rsid w:val="006D29C4"/>
    <w:rsid w:val="006D7267"/>
    <w:rsid w:val="006D7737"/>
    <w:rsid w:val="006E3CB4"/>
    <w:rsid w:val="006E5263"/>
    <w:rsid w:val="006F26FA"/>
    <w:rsid w:val="00724512"/>
    <w:rsid w:val="00725C5F"/>
    <w:rsid w:val="0072789F"/>
    <w:rsid w:val="00727F15"/>
    <w:rsid w:val="00735393"/>
    <w:rsid w:val="007402D0"/>
    <w:rsid w:val="00745D71"/>
    <w:rsid w:val="00757ED3"/>
    <w:rsid w:val="00760322"/>
    <w:rsid w:val="007A2542"/>
    <w:rsid w:val="007B40E7"/>
    <w:rsid w:val="007D3301"/>
    <w:rsid w:val="007D59D7"/>
    <w:rsid w:val="007E3777"/>
    <w:rsid w:val="0082285E"/>
    <w:rsid w:val="00863F54"/>
    <w:rsid w:val="008F710C"/>
    <w:rsid w:val="0090583F"/>
    <w:rsid w:val="009605A0"/>
    <w:rsid w:val="00990432"/>
    <w:rsid w:val="009915CE"/>
    <w:rsid w:val="009D4397"/>
    <w:rsid w:val="00A30094"/>
    <w:rsid w:val="00A362A7"/>
    <w:rsid w:val="00AF1889"/>
    <w:rsid w:val="00B22296"/>
    <w:rsid w:val="00B557A7"/>
    <w:rsid w:val="00B81DFD"/>
    <w:rsid w:val="00BA0B4C"/>
    <w:rsid w:val="00BB7E71"/>
    <w:rsid w:val="00BD431D"/>
    <w:rsid w:val="00BE0687"/>
    <w:rsid w:val="00C47F5D"/>
    <w:rsid w:val="00C7146C"/>
    <w:rsid w:val="00C83AF1"/>
    <w:rsid w:val="00CB1F2E"/>
    <w:rsid w:val="00CE765E"/>
    <w:rsid w:val="00CF4DA8"/>
    <w:rsid w:val="00CF6E84"/>
    <w:rsid w:val="00D200DB"/>
    <w:rsid w:val="00D40378"/>
    <w:rsid w:val="00D52251"/>
    <w:rsid w:val="00D82579"/>
    <w:rsid w:val="00E0737F"/>
    <w:rsid w:val="00E326CC"/>
    <w:rsid w:val="00E472AF"/>
    <w:rsid w:val="00EA28ED"/>
    <w:rsid w:val="00EA59C8"/>
    <w:rsid w:val="00EB49E6"/>
    <w:rsid w:val="00EB6C27"/>
    <w:rsid w:val="00ED7F5C"/>
    <w:rsid w:val="00F0548C"/>
    <w:rsid w:val="00F3395B"/>
    <w:rsid w:val="00F41764"/>
    <w:rsid w:val="00F43742"/>
    <w:rsid w:val="00F828C5"/>
    <w:rsid w:val="00FA4A03"/>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mckee@justice-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vid.mckee@justice-ni.gov.uk" TargetMode="External"/><Relationship Id="rId4" Type="http://schemas.openxmlformats.org/officeDocument/2006/relationships/settings" Target="settings.xml"/><Relationship Id="rId9" Type="http://schemas.openxmlformats.org/officeDocument/2006/relationships/hyperlink" Target="mailto:david.mckee@justice-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68940-D6A3-4201-8528-F4823402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5635</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Graham, Rosemary</cp:lastModifiedBy>
  <cp:revision>4</cp:revision>
  <cp:lastPrinted>2005-06-27T10:28:00Z</cp:lastPrinted>
  <dcterms:created xsi:type="dcterms:W3CDTF">2021-04-02T08:30:00Z</dcterms:created>
  <dcterms:modified xsi:type="dcterms:W3CDTF">2021-04-02T09:50:00Z</dcterms:modified>
</cp:coreProperties>
</file>