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7E703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35.1pt;z-index:251653632">
            <v:textbox>
              <w:txbxContent>
                <w:p w:rsidR="002A0043" w:rsidRDefault="00343816">
                  <w:r>
                    <w:t>Office of the Civil Service Commissioners for Northern Ireland, 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E7039">
      <w:pPr>
        <w:rPr>
          <w:b/>
          <w:bCs/>
        </w:rPr>
      </w:pPr>
      <w:r>
        <w:rPr>
          <w:b/>
          <w:bCs/>
          <w:noProof/>
          <w:sz w:val="20"/>
          <w:lang w:val="en-US"/>
        </w:rPr>
        <w:pict>
          <v:shape id="_x0000_s1027" type="#_x0000_t202" style="position:absolute;margin-left:90pt;margin-top:5.8pt;width:4in;height:27pt;z-index:251654656">
            <v:textbox>
              <w:txbxContent>
                <w:p w:rsidR="002A0043" w:rsidRDefault="00572837">
                  <w:r>
                    <w:t>Joanne Wray</w:t>
                  </w:r>
                </w:p>
              </w:txbxContent>
            </v:textbox>
          </v:shape>
        </w:pict>
      </w:r>
    </w:p>
    <w:p w:rsidR="002A0043" w:rsidRDefault="002A0043">
      <w:r>
        <w:t xml:space="preserve">             Name</w:t>
      </w:r>
    </w:p>
    <w:p w:rsidR="002A0043" w:rsidRDefault="002A0043"/>
    <w:p w:rsidR="002A0043" w:rsidRDefault="007E7039">
      <w:r>
        <w:rPr>
          <w:noProof/>
          <w:sz w:val="20"/>
          <w:lang w:val="en-US"/>
        </w:rPr>
        <w:pict>
          <v:shape id="_x0000_s1028" type="#_x0000_t202" style="position:absolute;margin-left:90pt;margin-top:.4pt;width:324pt;height:27pt;z-index:251655680">
            <v:textbox>
              <w:txbxContent>
                <w:p w:rsidR="002A0043" w:rsidRDefault="00572837">
                  <w:r>
                    <w:t>Office of the Civil Service Commissioners</w:t>
                  </w:r>
                  <w:r w:rsidR="00FE7979">
                    <w:t xml:space="preserve"> for Northern Ireland</w:t>
                  </w:r>
                  <w:r>
                    <w:tab/>
                  </w:r>
                </w:p>
              </w:txbxContent>
            </v:textbox>
          </v:shape>
        </w:pict>
      </w:r>
      <w:r w:rsidR="002A0043">
        <w:t xml:space="preserve">     Organisation/</w:t>
      </w:r>
    </w:p>
    <w:p w:rsidR="002A0043" w:rsidRDefault="002A0043">
      <w:r>
        <w:t xml:space="preserve">        Department</w:t>
      </w:r>
    </w:p>
    <w:p w:rsidR="002A0043" w:rsidRDefault="007E7039">
      <w:r>
        <w:rPr>
          <w:noProof/>
          <w:sz w:val="20"/>
          <w:lang w:val="en-US"/>
        </w:rPr>
        <w:pict>
          <v:shape id="_x0000_s1029" type="#_x0000_t202" style="position:absolute;margin-left:90pt;margin-top:8.8pt;width:324pt;height:1in;z-index:251656704">
            <v:textbox>
              <w:txbxContent>
                <w:p w:rsidR="002A0043" w:rsidRPr="00FE7979" w:rsidRDefault="00572837">
                  <w:pPr>
                    <w:rPr>
                      <w:sz w:val="22"/>
                      <w:szCs w:val="22"/>
                    </w:rPr>
                  </w:pPr>
                  <w:r w:rsidRPr="00FE7979">
                    <w:rPr>
                      <w:sz w:val="22"/>
                      <w:szCs w:val="22"/>
                    </w:rPr>
                    <w:t>Stormont House</w:t>
                  </w:r>
                </w:p>
                <w:p w:rsidR="00572837" w:rsidRPr="00FE7979" w:rsidRDefault="00FE7979">
                  <w:pPr>
                    <w:rPr>
                      <w:sz w:val="22"/>
                      <w:szCs w:val="22"/>
                    </w:rPr>
                  </w:pPr>
                  <w:r w:rsidRPr="00FE7979">
                    <w:rPr>
                      <w:sz w:val="22"/>
                      <w:szCs w:val="22"/>
                    </w:rPr>
                    <w:t>Room 105</w:t>
                  </w:r>
                </w:p>
                <w:p w:rsidR="00FE7979" w:rsidRPr="00FE7979" w:rsidRDefault="00FE7979">
                  <w:pPr>
                    <w:rPr>
                      <w:sz w:val="22"/>
                      <w:szCs w:val="22"/>
                    </w:rPr>
                  </w:pPr>
                  <w:r w:rsidRPr="00FE7979">
                    <w:rPr>
                      <w:sz w:val="22"/>
                      <w:szCs w:val="22"/>
                    </w:rPr>
                    <w:t>Stormont Estate</w:t>
                  </w:r>
                </w:p>
                <w:p w:rsidR="00FE7979" w:rsidRPr="00FE7979" w:rsidRDefault="00FE7979">
                  <w:pPr>
                    <w:rPr>
                      <w:sz w:val="22"/>
                      <w:szCs w:val="22"/>
                    </w:rPr>
                  </w:pPr>
                  <w:r w:rsidRPr="00FE7979">
                    <w:rPr>
                      <w:sz w:val="22"/>
                      <w:szCs w:val="22"/>
                    </w:rPr>
                    <w:t>Belfast</w:t>
                  </w:r>
                </w:p>
                <w:p w:rsidR="00FE7979" w:rsidRPr="00FE7979" w:rsidRDefault="00FE7979">
                  <w:pPr>
                    <w:rPr>
                      <w:sz w:val="22"/>
                      <w:szCs w:val="22"/>
                    </w:rPr>
                  </w:pPr>
                  <w:r w:rsidRPr="00FE7979">
                    <w:rPr>
                      <w:sz w:val="22"/>
                      <w:szCs w:val="22"/>
                    </w:rPr>
                    <w:t>BT4 3SH</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7E7039">
      <w:r>
        <w:rPr>
          <w:noProof/>
          <w:sz w:val="20"/>
          <w:lang w:val="en-US"/>
        </w:rPr>
        <w:pict>
          <v:shape id="_x0000_s1030" type="#_x0000_t202" style="position:absolute;margin-left:90pt;margin-top:2.25pt;width:126pt;height:19.5pt;z-index:251657728">
            <v:textbox>
              <w:txbxContent>
                <w:p w:rsidR="002A0043" w:rsidRPr="00FE7979" w:rsidRDefault="00FE7979">
                  <w:r w:rsidRPr="00FE7979">
                    <w:t>028 9052 3599</w:t>
                  </w:r>
                </w:p>
                <w:p w:rsidR="002A0043" w:rsidRDefault="002A0043"/>
              </w:txbxContent>
            </v:textbox>
          </v:shape>
        </w:pict>
      </w:r>
      <w:r>
        <w:rPr>
          <w:noProof/>
          <w:sz w:val="20"/>
          <w:lang w:val="en-US"/>
        </w:rPr>
        <w:pict>
          <v:shape id="_x0000_s1031" type="#_x0000_t202" style="position:absolute;margin-left:279pt;margin-top:2.25pt;width:135pt;height:18pt;z-index:251658752">
            <v:textbox>
              <w:txbxContent>
                <w:p w:rsidR="002A0043" w:rsidRDefault="002A0043"/>
              </w:txbxContent>
            </v:textbox>
          </v:shape>
        </w:pict>
      </w:r>
      <w:r w:rsidR="002A0043">
        <w:t xml:space="preserve">         Telephone                                               Fax number</w:t>
      </w:r>
    </w:p>
    <w:p w:rsidR="002A0043" w:rsidRDefault="002A0043">
      <w:r>
        <w:t xml:space="preserve">             Number</w:t>
      </w:r>
    </w:p>
    <w:p w:rsidR="002A0043" w:rsidRDefault="007E7039">
      <w:r>
        <w:rPr>
          <w:noProof/>
          <w:sz w:val="20"/>
          <w:lang w:val="en-US"/>
        </w:rPr>
        <w:pict>
          <v:shape id="_x0000_s1032" type="#_x0000_t202" style="position:absolute;margin-left:90pt;margin-top:10.65pt;width:234pt;height:27pt;z-index:251659776">
            <v:textbox>
              <w:txbxContent>
                <w:p w:rsidR="002A0043" w:rsidRPr="00FE7979" w:rsidRDefault="00FE7979">
                  <w:r w:rsidRPr="00FE7979">
                    <w:t>Joanne.wray@nio.gov.uk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7E7039">
      <w:r>
        <w:rPr>
          <w:noProof/>
          <w:sz w:val="20"/>
          <w:lang w:val="en-US"/>
        </w:rPr>
        <w:pict>
          <v:shape id="_x0000_s1042" type="#_x0000_t202" style="position:absolute;margin-left:117pt;margin-top:14.25pt;width:314pt;height:98.5pt;z-index:251660800">
            <v:textbox>
              <w:txbxContent>
                <w:p w:rsidR="00343816" w:rsidRDefault="00343816">
                  <w:r w:rsidRPr="00343816">
                    <w:rPr>
                      <w:b/>
                    </w:rPr>
                    <w:t>Secondment</w:t>
                  </w:r>
                  <w:r>
                    <w:t xml:space="preserve"> – 2 years with the possibility of an extension of a further year, subject to the agreement of all relevant parties</w:t>
                  </w:r>
                </w:p>
                <w:p w:rsidR="00343816" w:rsidRPr="00343816" w:rsidRDefault="00343816">
                  <w:pPr>
                    <w:rPr>
                      <w:i/>
                    </w:rPr>
                  </w:pPr>
                  <w:r w:rsidRPr="00343816">
                    <w:rPr>
                      <w:i/>
                    </w:rPr>
                    <w:t xml:space="preserve">The appointment will be subject to a six month trial period. </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343816" w:rsidRDefault="00343816">
      <w:pPr>
        <w:rPr>
          <w:b/>
          <w:bCs/>
        </w:rPr>
      </w:pPr>
    </w:p>
    <w:p w:rsidR="00343816" w:rsidRDefault="00343816">
      <w:pPr>
        <w:rPr>
          <w:b/>
          <w:bCs/>
        </w:rPr>
      </w:pPr>
    </w:p>
    <w:p w:rsidR="00343816" w:rsidRDefault="00343816">
      <w:pPr>
        <w:rPr>
          <w:b/>
          <w:bCs/>
        </w:rPr>
      </w:pPr>
    </w:p>
    <w:p w:rsidR="00343816" w:rsidRDefault="00343816">
      <w:pPr>
        <w:rPr>
          <w:b/>
          <w:bCs/>
        </w:rPr>
      </w:pPr>
    </w:p>
    <w:p w:rsidR="00190F4B" w:rsidRDefault="00190F4B">
      <w:pPr>
        <w:rPr>
          <w:b/>
          <w:bCs/>
        </w:rPr>
      </w:pPr>
    </w:p>
    <w:p w:rsidR="002A0043" w:rsidRDefault="002A0043">
      <w:pPr>
        <w:rPr>
          <w:b/>
          <w:bCs/>
        </w:rPr>
      </w:pPr>
      <w:r>
        <w:rPr>
          <w:b/>
          <w:bCs/>
        </w:rPr>
        <w:t>2.  Details of hosting opportunity</w:t>
      </w:r>
    </w:p>
    <w:p w:rsidR="002A0043" w:rsidRDefault="002A0043">
      <w:pPr>
        <w:rPr>
          <w:b/>
          <w:bCs/>
        </w:rPr>
      </w:pPr>
    </w:p>
    <w:p w:rsidR="002A0043" w:rsidRPr="00E45B47" w:rsidRDefault="002A0043">
      <w:pPr>
        <w:rPr>
          <w:b/>
        </w:rPr>
      </w:pPr>
      <w:r>
        <w:t xml:space="preserve">     </w:t>
      </w:r>
      <w:r w:rsidRPr="00E45B47">
        <w:rPr>
          <w:b/>
        </w:rPr>
        <w:t>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771D1" w:rsidRDefault="004771D1" w:rsidP="004771D1">
            <w:r w:rsidRPr="00343816">
              <w:rPr>
                <w:b/>
              </w:rPr>
              <w:t>Staff Officer</w:t>
            </w:r>
            <w:r>
              <w:t xml:space="preserve"> </w:t>
            </w:r>
            <w:r w:rsidRPr="004771D1">
              <w:rPr>
                <w:b/>
                <w:color w:val="000000" w:themeColor="text1"/>
              </w:rPr>
              <w:t>- Office of the Civil Service Commissioners</w:t>
            </w:r>
            <w:r>
              <w:t xml:space="preserve"> </w:t>
            </w:r>
          </w:p>
          <w:p w:rsidR="004771D1" w:rsidRDefault="004771D1" w:rsidP="004771D1"/>
          <w:p w:rsidR="00343816" w:rsidRDefault="00343816" w:rsidP="00343816">
            <w:pPr>
              <w:ind w:left="2880" w:hanging="2880"/>
            </w:pPr>
            <w:r w:rsidRPr="00020D0B">
              <w:t xml:space="preserve">The Northern Ireland Office is offering a secondment opportunity to </w:t>
            </w:r>
            <w:r>
              <w:t>work in the</w:t>
            </w:r>
            <w:r w:rsidRPr="00020D0B">
              <w:t xml:space="preserve"> </w:t>
            </w:r>
          </w:p>
          <w:p w:rsidR="00343816" w:rsidRDefault="00343816" w:rsidP="00E45B47">
            <w:r w:rsidRPr="00020D0B">
              <w:t>Secretariat</w:t>
            </w:r>
            <w:r>
              <w:t xml:space="preserve"> </w:t>
            </w:r>
            <w:r w:rsidRPr="00020D0B">
              <w:t xml:space="preserve">for the </w:t>
            </w:r>
            <w:r>
              <w:t>Office of the Civil Service C</w:t>
            </w:r>
            <w:r w:rsidR="003135EB">
              <w:t xml:space="preserve">ommissioners </w:t>
            </w:r>
            <w:r>
              <w:t>(OCSC</w:t>
            </w:r>
            <w:r w:rsidRPr="00E45B47">
              <w:t xml:space="preserve">) </w:t>
            </w:r>
            <w:r w:rsidR="00190F4B" w:rsidRPr="00E45B47">
              <w:t xml:space="preserve">currently based </w:t>
            </w:r>
            <w:r w:rsidR="00E45B47">
              <w:t>at Stormont House with plans to relocate to</w:t>
            </w:r>
            <w:r w:rsidR="00E45B47" w:rsidRPr="00E45B47">
              <w:t xml:space="preserve"> </w:t>
            </w:r>
            <w:r w:rsidRPr="00E45B47">
              <w:t>Belfast</w:t>
            </w:r>
            <w:r w:rsidR="00E45B47">
              <w:t xml:space="preserve"> City Centre</w:t>
            </w:r>
            <w:r w:rsidR="003135EB">
              <w:t>, however, i</w:t>
            </w:r>
            <w:r w:rsidR="00E45B47">
              <w:t>t is envisaged that a hybrid working approach between home-working and office-working will be in operation.</w:t>
            </w:r>
            <w:r>
              <w:t xml:space="preserve">  The post is graded at NICS SO grade</w:t>
            </w:r>
            <w:r w:rsidR="003135EB">
              <w:t>.</w:t>
            </w:r>
            <w:r>
              <w:t xml:space="preserve"> </w:t>
            </w:r>
          </w:p>
          <w:p w:rsidR="003135EB" w:rsidRPr="00020D0B" w:rsidRDefault="003135EB" w:rsidP="00E45B47">
            <w:pPr>
              <w:rPr>
                <w:b/>
              </w:rPr>
            </w:pPr>
          </w:p>
          <w:p w:rsidR="00343816" w:rsidRPr="00A01097" w:rsidRDefault="00343816" w:rsidP="00FE7979">
            <w:r w:rsidRPr="00020D0B">
              <w:t>The Civil Service Commissioners have a statutory duty to</w:t>
            </w:r>
            <w:r w:rsidR="00BF3787">
              <w:t xml:space="preserve"> ensure that appointments to the Northern Irelan</w:t>
            </w:r>
            <w:r w:rsidR="00903F64">
              <w:t>d Civil Service (NICS) are made on merit</w:t>
            </w:r>
            <w:r w:rsidRPr="00020D0B">
              <w:t xml:space="preserve"> on the basis of fair and open competition.  The Secretariat is a small team of </w:t>
            </w:r>
            <w:r w:rsidRPr="00020D0B">
              <w:rPr>
                <w:color w:val="000000"/>
              </w:rPr>
              <w:t>6</w:t>
            </w:r>
            <w:r w:rsidRPr="00020D0B">
              <w:rPr>
                <w:color w:val="0000FF"/>
              </w:rPr>
              <w:t xml:space="preserve"> </w:t>
            </w:r>
            <w:r>
              <w:t xml:space="preserve">staff </w:t>
            </w:r>
            <w:r w:rsidRPr="00020D0B">
              <w:t>whose primary role is to provide a high-quality effective support service to the Commissioners</w:t>
            </w:r>
            <w:r w:rsidRPr="00A01097">
              <w:t>.  This involves:</w:t>
            </w:r>
          </w:p>
          <w:p w:rsidR="00343816" w:rsidRPr="00A01097" w:rsidRDefault="00343816" w:rsidP="00343816">
            <w:pPr>
              <w:ind w:left="720"/>
            </w:pPr>
          </w:p>
          <w:p w:rsidR="00343816" w:rsidRDefault="00343816" w:rsidP="00343816">
            <w:pPr>
              <w:numPr>
                <w:ilvl w:val="0"/>
                <w:numId w:val="4"/>
              </w:numPr>
            </w:pPr>
            <w:r w:rsidRPr="00A01097">
              <w:lastRenderedPageBreak/>
              <w:t>supporting Commissioners to fulfil their regulatory duties</w:t>
            </w:r>
            <w:r w:rsidR="00903F64">
              <w:t>, including their audit responsibilities</w:t>
            </w:r>
            <w:r w:rsidRPr="00A01097">
              <w:t>;</w:t>
            </w:r>
          </w:p>
          <w:p w:rsidR="00343816" w:rsidRDefault="00343816" w:rsidP="00343816">
            <w:pPr>
              <w:pStyle w:val="ListParagraph"/>
            </w:pPr>
          </w:p>
          <w:p w:rsidR="00343816" w:rsidRPr="00A01097" w:rsidRDefault="00343816" w:rsidP="00343816">
            <w:pPr>
              <w:numPr>
                <w:ilvl w:val="0"/>
                <w:numId w:val="4"/>
              </w:numPr>
            </w:pPr>
            <w:r w:rsidRPr="00A01097">
              <w:t xml:space="preserve">supporting Commissioners to engage with the NICS and other bodies; </w:t>
            </w:r>
          </w:p>
          <w:p w:rsidR="00343816" w:rsidRPr="00A01097" w:rsidRDefault="00343816" w:rsidP="00343816"/>
          <w:p w:rsidR="00343816" w:rsidRDefault="00343816" w:rsidP="00343816">
            <w:pPr>
              <w:numPr>
                <w:ilvl w:val="0"/>
                <w:numId w:val="4"/>
              </w:numPr>
            </w:pPr>
            <w:r w:rsidRPr="00A01097">
              <w:t xml:space="preserve">ensuring that Commissioners fulfil all of their corporate governance                               responsibilities to the NIO and equality duties; </w:t>
            </w:r>
          </w:p>
          <w:p w:rsidR="00FE7979" w:rsidRDefault="00FE7979" w:rsidP="00FE7979">
            <w:pPr>
              <w:pStyle w:val="ListParagraph"/>
            </w:pPr>
          </w:p>
          <w:p w:rsidR="00FE7979" w:rsidRPr="00A01097" w:rsidRDefault="00FE7979" w:rsidP="00343816">
            <w:pPr>
              <w:numPr>
                <w:ilvl w:val="0"/>
                <w:numId w:val="4"/>
              </w:numPr>
            </w:pPr>
            <w:r w:rsidRPr="00A01097">
              <w:t>developing and providing policy advice;</w:t>
            </w:r>
            <w:r>
              <w:t xml:space="preserve"> and</w:t>
            </w:r>
          </w:p>
          <w:p w:rsidR="00343816" w:rsidRPr="00A01097" w:rsidRDefault="00343816" w:rsidP="00343816"/>
          <w:p w:rsidR="00343816" w:rsidRPr="00A01097" w:rsidRDefault="00343816" w:rsidP="00343816">
            <w:pPr>
              <w:numPr>
                <w:ilvl w:val="0"/>
                <w:numId w:val="4"/>
              </w:numPr>
            </w:pPr>
            <w:proofErr w:type="gramStart"/>
            <w:r>
              <w:t>oversight</w:t>
            </w:r>
            <w:proofErr w:type="gramEnd"/>
            <w:r>
              <w:t xml:space="preserve"> of</w:t>
            </w:r>
            <w:r w:rsidRPr="00A01097">
              <w:t xml:space="preserve"> management of the Office.  </w:t>
            </w:r>
          </w:p>
          <w:p w:rsidR="00343816" w:rsidRPr="00A01097" w:rsidRDefault="00343816" w:rsidP="00343816">
            <w:pPr>
              <w:ind w:left="720"/>
            </w:pPr>
          </w:p>
          <w:p w:rsidR="00343816" w:rsidRPr="00020D0B" w:rsidRDefault="00343816" w:rsidP="00343816">
            <w:r w:rsidRPr="00A01097">
              <w:t xml:space="preserve">For more information about Commissioners’ work please visit their website: </w:t>
            </w:r>
            <w:hyperlink r:id="rId8" w:history="1">
              <w:r w:rsidRPr="00A01097">
                <w:rPr>
                  <w:rStyle w:val="Hyperlink"/>
                </w:rPr>
                <w:t>http://www.nicscommissioners.org</w:t>
              </w:r>
            </w:hyperlink>
          </w:p>
          <w:p w:rsidR="00343816" w:rsidRPr="00020D0B" w:rsidRDefault="00343816" w:rsidP="00343816">
            <w:pPr>
              <w:ind w:left="2880"/>
            </w:pPr>
          </w:p>
          <w:p w:rsidR="00343816" w:rsidRPr="00A01097" w:rsidRDefault="00343816" w:rsidP="00343816">
            <w:r w:rsidRPr="00020D0B">
              <w:t xml:space="preserve">This posting is expected to start </w:t>
            </w:r>
            <w:r>
              <w:t>in January 2022 or sooner by agreement</w:t>
            </w:r>
            <w:r w:rsidRPr="00020D0B">
              <w:t>, subject to negotiation and security clearance.</w:t>
            </w:r>
          </w:p>
          <w:p w:rsidR="006D7267" w:rsidRDefault="006D7267"/>
        </w:tc>
      </w:tr>
    </w:tbl>
    <w:p w:rsidR="002A0043" w:rsidRDefault="002A0043">
      <w:r>
        <w:lastRenderedPageBreak/>
        <w:t xml:space="preserve">             </w:t>
      </w:r>
    </w:p>
    <w:p w:rsidR="002A0043" w:rsidRPr="00E45B47" w:rsidRDefault="002A0043">
      <w:pPr>
        <w:rPr>
          <w:b/>
        </w:rPr>
      </w:pPr>
      <w:r w:rsidRPr="00E45B47">
        <w:rPr>
          <w:b/>
        </w:rPr>
        <w:t xml:space="preserve">      Main objectives of the opportunity</w:t>
      </w:r>
    </w:p>
    <w:p w:rsidR="000B0FFD" w:rsidRDefault="000B0F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FC3F52">
        <w:tc>
          <w:tcPr>
            <w:tcW w:w="8364" w:type="dxa"/>
            <w:shd w:val="clear" w:color="auto" w:fill="auto"/>
          </w:tcPr>
          <w:p w:rsidR="002D64EC" w:rsidRDefault="00903F64">
            <w:r>
              <w:t xml:space="preserve">The main duties </w:t>
            </w:r>
            <w:r w:rsidR="00CA0767">
              <w:t xml:space="preserve">of the post </w:t>
            </w:r>
            <w:r>
              <w:t>will include:</w:t>
            </w:r>
          </w:p>
          <w:p w:rsidR="00CA0767" w:rsidRDefault="00CA0767"/>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providing secretariat support to the Commissioners including </w:t>
            </w:r>
            <w:r>
              <w:rPr>
                <w:rFonts w:ascii="Times New Roman" w:hAnsi="Times New Roman"/>
                <w:sz w:val="24"/>
                <w:szCs w:val="24"/>
              </w:rPr>
              <w:t xml:space="preserve">the </w:t>
            </w:r>
            <w:r w:rsidRPr="00CA0767">
              <w:rPr>
                <w:rFonts w:ascii="Times New Roman" w:hAnsi="Times New Roman"/>
                <w:sz w:val="24"/>
                <w:szCs w:val="24"/>
              </w:rPr>
              <w:t>planning and co-ordination of the Commissioners' meetings, which includes taking minutes and following up actions emerging from the meetings as necessary;</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preparation of papers for Commissioner meetings across a range of subjects which may include elements of research;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management and monitoring of the budget to include producing monthly management reports, monthly returns, reconciliation exercises and alerting management to any over/underspend, as necessary;</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color w:val="000000"/>
                <w:sz w:val="24"/>
                <w:szCs w:val="24"/>
              </w:rPr>
            </w:pPr>
            <w:r w:rsidRPr="00CA0767">
              <w:rPr>
                <w:rFonts w:ascii="Times New Roman" w:hAnsi="Times New Roman"/>
                <w:color w:val="000000"/>
                <w:sz w:val="24"/>
                <w:szCs w:val="24"/>
              </w:rPr>
              <w:t xml:space="preserve">providing support on audit projects as required, which may involve liaising with the NICS and examining recruitment policies and procedures;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management of Commissioners’ </w:t>
            </w:r>
            <w:r>
              <w:rPr>
                <w:rFonts w:ascii="Times New Roman" w:hAnsi="Times New Roman"/>
                <w:sz w:val="24"/>
                <w:szCs w:val="24"/>
              </w:rPr>
              <w:t>‘Article 6’</w:t>
            </w:r>
            <w:r w:rsidRPr="00CA0767">
              <w:rPr>
                <w:rFonts w:ascii="Times New Roman" w:hAnsi="Times New Roman"/>
                <w:sz w:val="24"/>
                <w:szCs w:val="24"/>
              </w:rPr>
              <w:t xml:space="preserve"> Senior Civil Service (SCS) Authorisation process and liaison with </w:t>
            </w:r>
            <w:proofErr w:type="spellStart"/>
            <w:r w:rsidRPr="00CA0767">
              <w:rPr>
                <w:rFonts w:ascii="Times New Roman" w:hAnsi="Times New Roman"/>
                <w:sz w:val="24"/>
                <w:szCs w:val="24"/>
              </w:rPr>
              <w:t>HRConnect</w:t>
            </w:r>
            <w:proofErr w:type="spellEnd"/>
            <w:r w:rsidRPr="00CA0767">
              <w:rPr>
                <w:rFonts w:ascii="Times New Roman" w:hAnsi="Times New Roman"/>
                <w:sz w:val="24"/>
                <w:szCs w:val="24"/>
              </w:rPr>
              <w:t>, NICSHR and NICS Departments;</w:t>
            </w:r>
          </w:p>
          <w:p w:rsidR="00CA0767" w:rsidRPr="00CA0767" w:rsidRDefault="00190F4B" w:rsidP="00CA0767">
            <w:pPr>
              <w:pStyle w:val="maintext"/>
              <w:numPr>
                <w:ilvl w:val="0"/>
                <w:numId w:val="6"/>
              </w:numPr>
              <w:tabs>
                <w:tab w:val="clear" w:pos="2880"/>
              </w:tabs>
              <w:spacing w:line="240" w:lineRule="auto"/>
              <w:ind w:left="454"/>
              <w:rPr>
                <w:rFonts w:ascii="Times New Roman" w:hAnsi="Times New Roman"/>
                <w:sz w:val="24"/>
                <w:szCs w:val="24"/>
              </w:rPr>
            </w:pPr>
            <w:r>
              <w:rPr>
                <w:rFonts w:ascii="Times New Roman" w:hAnsi="Times New Roman"/>
                <w:sz w:val="24"/>
                <w:szCs w:val="24"/>
              </w:rPr>
              <w:t>p</w:t>
            </w:r>
            <w:r w:rsidRPr="00190F4B">
              <w:rPr>
                <w:rFonts w:ascii="Times New Roman" w:hAnsi="Times New Roman"/>
                <w:sz w:val="24"/>
                <w:szCs w:val="24"/>
              </w:rPr>
              <w:t>rocessing</w:t>
            </w:r>
            <w:r w:rsidR="00CA0767" w:rsidRPr="000C4A1F">
              <w:rPr>
                <w:rFonts w:ascii="Times New Roman" w:hAnsi="Times New Roman"/>
                <w:color w:val="5B9BD5"/>
                <w:sz w:val="24"/>
                <w:szCs w:val="24"/>
              </w:rPr>
              <w:t xml:space="preserve"> </w:t>
            </w:r>
            <w:r w:rsidR="00CA0767" w:rsidRPr="00CA0767">
              <w:rPr>
                <w:rFonts w:ascii="Times New Roman" w:hAnsi="Times New Roman"/>
                <w:sz w:val="24"/>
                <w:szCs w:val="24"/>
              </w:rPr>
              <w:t>of</w:t>
            </w:r>
            <w:r w:rsidR="00CA0767">
              <w:rPr>
                <w:rFonts w:ascii="Times New Roman" w:hAnsi="Times New Roman"/>
                <w:sz w:val="24"/>
                <w:szCs w:val="24"/>
              </w:rPr>
              <w:t xml:space="preserve"> case work</w:t>
            </w:r>
            <w:r w:rsidR="00CA0767" w:rsidRPr="00190F4B">
              <w:rPr>
                <w:rFonts w:ascii="Times New Roman" w:hAnsi="Times New Roman"/>
                <w:sz w:val="24"/>
                <w:szCs w:val="24"/>
              </w:rPr>
              <w:t xml:space="preserve"> including</w:t>
            </w:r>
            <w:r w:rsidR="00CA0767" w:rsidRPr="00CA0767">
              <w:rPr>
                <w:rFonts w:ascii="Times New Roman" w:hAnsi="Times New Roman"/>
                <w:sz w:val="24"/>
                <w:szCs w:val="24"/>
              </w:rPr>
              <w:t xml:space="preserve"> drafting submissions and preparing papers for Commissioners' consideration;</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managing the office support team (an EOII and AO) and the general administrative workflow process;</w:t>
            </w:r>
          </w:p>
          <w:p w:rsidR="00CA0767" w:rsidRPr="00CA0767" w:rsidRDefault="00190F4B" w:rsidP="00CA0767">
            <w:pPr>
              <w:pStyle w:val="maintext"/>
              <w:numPr>
                <w:ilvl w:val="0"/>
                <w:numId w:val="6"/>
              </w:numPr>
              <w:tabs>
                <w:tab w:val="clear" w:pos="2880"/>
              </w:tabs>
              <w:spacing w:line="240" w:lineRule="auto"/>
              <w:ind w:left="454"/>
              <w:rPr>
                <w:rFonts w:ascii="Times New Roman" w:hAnsi="Times New Roman"/>
                <w:sz w:val="24"/>
                <w:szCs w:val="24"/>
              </w:rPr>
            </w:pPr>
            <w:r>
              <w:rPr>
                <w:rFonts w:ascii="Times New Roman" w:hAnsi="Times New Roman"/>
                <w:sz w:val="24"/>
                <w:szCs w:val="24"/>
              </w:rPr>
              <w:t>overseeing</w:t>
            </w:r>
            <w:r w:rsidR="00CA0767" w:rsidRPr="00CA0767">
              <w:rPr>
                <w:rFonts w:ascii="Times New Roman" w:hAnsi="Times New Roman"/>
                <w:sz w:val="24"/>
                <w:szCs w:val="24"/>
              </w:rPr>
              <w:t xml:space="preserve"> </w:t>
            </w:r>
            <w:r>
              <w:rPr>
                <w:rFonts w:ascii="Times New Roman" w:hAnsi="Times New Roman"/>
                <w:sz w:val="24"/>
                <w:szCs w:val="24"/>
              </w:rPr>
              <w:t xml:space="preserve">the </w:t>
            </w:r>
            <w:r w:rsidR="00CA0767" w:rsidRPr="00CA0767">
              <w:rPr>
                <w:rFonts w:ascii="Times New Roman" w:hAnsi="Times New Roman"/>
                <w:sz w:val="24"/>
                <w:szCs w:val="24"/>
              </w:rPr>
              <w:t xml:space="preserve">correspondence </w:t>
            </w:r>
            <w:r>
              <w:rPr>
                <w:rFonts w:ascii="Times New Roman" w:hAnsi="Times New Roman"/>
                <w:sz w:val="24"/>
                <w:szCs w:val="24"/>
              </w:rPr>
              <w:t xml:space="preserve">tracking </w:t>
            </w:r>
            <w:r w:rsidR="00CA0767" w:rsidRPr="00CA0767">
              <w:rPr>
                <w:rFonts w:ascii="Times New Roman" w:hAnsi="Times New Roman"/>
                <w:sz w:val="24"/>
                <w:szCs w:val="24"/>
              </w:rPr>
              <w:t xml:space="preserve">for the Commissioners and senior management within the Office;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lastRenderedPageBreak/>
              <w:t>contributing to the Commissioners' business planning process and monitoring and providing in-year progress reports on performance against targets</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assisting the Equality Officer in fulfilling Commissioners’ equality and disability duties and participate in the drafting of the annual Section 75 Progress Report; </w:t>
            </w:r>
          </w:p>
          <w:p w:rsidR="00CA0767"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contributing to the development and publication of the Commissioners’ Annual Report including preparation of an initial draft as necessary; and overseeing the publication and distribution of the Report;</w:t>
            </w:r>
          </w:p>
          <w:p w:rsidR="00CA0767" w:rsidRPr="00CA0767" w:rsidRDefault="00190F4B" w:rsidP="00CA0767">
            <w:pPr>
              <w:pStyle w:val="maintext"/>
              <w:numPr>
                <w:ilvl w:val="0"/>
                <w:numId w:val="6"/>
              </w:numPr>
              <w:tabs>
                <w:tab w:val="clear" w:pos="2880"/>
              </w:tabs>
              <w:spacing w:line="240" w:lineRule="auto"/>
              <w:ind w:left="454"/>
              <w:rPr>
                <w:rFonts w:ascii="Times New Roman" w:hAnsi="Times New Roman"/>
                <w:sz w:val="24"/>
                <w:szCs w:val="24"/>
              </w:rPr>
            </w:pPr>
            <w:r>
              <w:rPr>
                <w:rFonts w:ascii="Times New Roman" w:hAnsi="Times New Roman"/>
                <w:sz w:val="24"/>
                <w:szCs w:val="24"/>
              </w:rPr>
              <w:t>ensuring that</w:t>
            </w:r>
            <w:r w:rsidR="00CA0767" w:rsidRPr="00CA0767">
              <w:rPr>
                <w:rFonts w:ascii="Times New Roman" w:hAnsi="Times New Roman"/>
                <w:sz w:val="24"/>
                <w:szCs w:val="24"/>
              </w:rPr>
              <w:t xml:space="preserve"> the management of information and effective record keeping </w:t>
            </w:r>
            <w:r>
              <w:rPr>
                <w:rFonts w:ascii="Times New Roman" w:hAnsi="Times New Roman"/>
                <w:sz w:val="24"/>
                <w:szCs w:val="24"/>
              </w:rPr>
              <w:t xml:space="preserve">is </w:t>
            </w:r>
            <w:r w:rsidR="00CA0767" w:rsidRPr="00CA0767">
              <w:rPr>
                <w:rFonts w:ascii="Times New Roman" w:hAnsi="Times New Roman"/>
                <w:sz w:val="24"/>
                <w:szCs w:val="24"/>
              </w:rPr>
              <w:t xml:space="preserve">in line with the Data Protection Act/ </w:t>
            </w:r>
            <w:r>
              <w:rPr>
                <w:rFonts w:ascii="Times New Roman" w:hAnsi="Times New Roman"/>
                <w:sz w:val="24"/>
                <w:szCs w:val="24"/>
              </w:rPr>
              <w:t xml:space="preserve">UK </w:t>
            </w:r>
            <w:r w:rsidR="00CA0767" w:rsidRPr="00CA0767">
              <w:rPr>
                <w:rFonts w:ascii="Times New Roman" w:hAnsi="Times New Roman"/>
                <w:sz w:val="24"/>
                <w:szCs w:val="24"/>
              </w:rPr>
              <w:t>GDPR requirements;</w:t>
            </w:r>
          </w:p>
          <w:p w:rsidR="002D64EC" w:rsidRPr="00CA0767" w:rsidRDefault="00CA0767" w:rsidP="00CA0767">
            <w:pPr>
              <w:pStyle w:val="maintext"/>
              <w:numPr>
                <w:ilvl w:val="0"/>
                <w:numId w:val="6"/>
              </w:numPr>
              <w:tabs>
                <w:tab w:val="clear" w:pos="2880"/>
              </w:tabs>
              <w:spacing w:line="240" w:lineRule="auto"/>
              <w:ind w:left="454"/>
              <w:rPr>
                <w:rFonts w:ascii="Times New Roman" w:hAnsi="Times New Roman"/>
                <w:sz w:val="24"/>
                <w:szCs w:val="24"/>
              </w:rPr>
            </w:pPr>
            <w:proofErr w:type="gramStart"/>
            <w:r w:rsidRPr="00CA0767">
              <w:rPr>
                <w:rFonts w:ascii="Times New Roman" w:hAnsi="Times New Roman"/>
                <w:sz w:val="24"/>
                <w:szCs w:val="24"/>
              </w:rPr>
              <w:t>overseeing</w:t>
            </w:r>
            <w:proofErr w:type="gramEnd"/>
            <w:r w:rsidRPr="00CA0767">
              <w:rPr>
                <w:rFonts w:ascii="Times New Roman" w:hAnsi="Times New Roman"/>
                <w:sz w:val="24"/>
                <w:szCs w:val="24"/>
              </w:rPr>
              <w:t xml:space="preserve"> the management of the Commissioners’ website; arranging publication of documents to the website as necessary; liaising with web host organisation and arranging any training or web updates, as required.</w:t>
            </w:r>
          </w:p>
        </w:tc>
      </w:tr>
    </w:tbl>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Pr="00E45B47" w:rsidRDefault="002A0043">
      <w:pPr>
        <w:rPr>
          <w:b/>
        </w:rPr>
      </w:pPr>
      <w:r>
        <w:rPr>
          <w:b/>
          <w:bCs/>
        </w:rPr>
        <w:t xml:space="preserve">       </w:t>
      </w:r>
      <w:r w:rsidRPr="00E45B47">
        <w:rPr>
          <w:b/>
        </w:rPr>
        <w:t>What qualities, skills and experience is required from the individual</w:t>
      </w:r>
    </w:p>
    <w:p w:rsidR="002D64EC" w:rsidRDefault="002D64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FC3F52">
        <w:tc>
          <w:tcPr>
            <w:tcW w:w="8364" w:type="dxa"/>
            <w:shd w:val="clear" w:color="auto" w:fill="auto"/>
          </w:tcPr>
          <w:p w:rsidR="00CA0767" w:rsidRPr="00CA0767" w:rsidRDefault="00CA0767" w:rsidP="00CA0767">
            <w:r w:rsidRPr="00CA0767">
              <w:t>The personal competencies required are consistent with the competency framework for the NICS Staff Officer grade.  For this post the candidate will be expected to demonstrate the following key competences</w:t>
            </w:r>
            <w:r w:rsidR="00E45B47">
              <w:t xml:space="preserve"> by providing examples</w:t>
            </w:r>
            <w:r w:rsidRPr="00CA0767">
              <w:t xml:space="preserve">:  </w:t>
            </w:r>
          </w:p>
          <w:p w:rsidR="00CA0767" w:rsidRPr="00CA0767" w:rsidRDefault="00CA0767" w:rsidP="00CA0767"/>
          <w:p w:rsidR="00CA0767" w:rsidRPr="00CA0767" w:rsidRDefault="00CA0767" w:rsidP="00CA0767">
            <w:pPr>
              <w:rPr>
                <w:lang w:val="en"/>
              </w:rPr>
            </w:pPr>
            <w:r w:rsidRPr="00CA0767">
              <w:rPr>
                <w:b/>
                <w:u w:val="single"/>
                <w:lang w:val="en"/>
              </w:rPr>
              <w:t>Delivering Value for Money</w:t>
            </w:r>
          </w:p>
          <w:p w:rsidR="00CA0767" w:rsidRPr="00CA0767" w:rsidRDefault="00CA0767" w:rsidP="00CA0767">
            <w:pPr>
              <w:numPr>
                <w:ilvl w:val="0"/>
                <w:numId w:val="10"/>
              </w:numPr>
              <w:ind w:left="454"/>
              <w:rPr>
                <w:lang w:val="en"/>
              </w:rPr>
            </w:pPr>
            <w:r w:rsidRPr="00CA0767">
              <w:rPr>
                <w:lang w:val="en"/>
              </w:rPr>
              <w:t>Work confidently with performance management and financial data to prepare forecasts and manage and monitor budget against agreed plans.</w:t>
            </w:r>
            <w:r w:rsidRPr="00CA0767">
              <w:rPr>
                <w:lang w:val="en"/>
              </w:rPr>
              <w:br/>
            </w:r>
          </w:p>
          <w:p w:rsidR="00CA0767" w:rsidRPr="00CA0767" w:rsidRDefault="00CA0767" w:rsidP="00CA0767">
            <w:pPr>
              <w:numPr>
                <w:ilvl w:val="0"/>
                <w:numId w:val="10"/>
              </w:numPr>
              <w:ind w:left="454"/>
              <w:rPr>
                <w:lang w:val="en"/>
              </w:rPr>
            </w:pPr>
            <w:r w:rsidRPr="00CA0767">
              <w:rPr>
                <w:lang w:val="en"/>
              </w:rPr>
              <w:t xml:space="preserve">Monitor the use of resources in line with </w:t>
            </w:r>
            <w:proofErr w:type="spellStart"/>
            <w:r w:rsidRPr="00CA0767">
              <w:rPr>
                <w:lang w:val="en"/>
              </w:rPr>
              <w:t>organisational</w:t>
            </w:r>
            <w:proofErr w:type="spellEnd"/>
            <w:r w:rsidRPr="00CA0767">
              <w:rPr>
                <w:lang w:val="en"/>
              </w:rPr>
              <w:t xml:space="preserve"> procedures and plans.</w:t>
            </w:r>
            <w:r w:rsidRPr="00CA0767">
              <w:rPr>
                <w:lang w:val="en"/>
              </w:rPr>
              <w:br/>
            </w:r>
          </w:p>
          <w:p w:rsidR="00CA0767" w:rsidRPr="00CA0767" w:rsidRDefault="00CA0767" w:rsidP="00CA0767">
            <w:pPr>
              <w:rPr>
                <w:lang w:val="en"/>
              </w:rPr>
            </w:pPr>
            <w:r w:rsidRPr="00CA0767">
              <w:rPr>
                <w:b/>
                <w:u w:val="single"/>
                <w:lang w:val="en"/>
              </w:rPr>
              <w:t>Making Effective Decisions</w:t>
            </w:r>
          </w:p>
          <w:p w:rsidR="00CA0767" w:rsidRPr="00CA0767" w:rsidRDefault="00CA0767" w:rsidP="00CA0767">
            <w:pPr>
              <w:numPr>
                <w:ilvl w:val="0"/>
                <w:numId w:val="8"/>
              </w:numPr>
              <w:ind w:left="454"/>
              <w:rPr>
                <w:lang w:val="en"/>
              </w:rPr>
            </w:pPr>
            <w:r w:rsidRPr="00CA0767">
              <w:rPr>
                <w:lang w:val="en"/>
              </w:rPr>
              <w:t xml:space="preserve">Identify a broad range of relevant and credible information sources and </w:t>
            </w:r>
            <w:proofErr w:type="spellStart"/>
            <w:r w:rsidRPr="00CA0767">
              <w:rPr>
                <w:lang w:val="en"/>
              </w:rPr>
              <w:t>recognise</w:t>
            </w:r>
            <w:proofErr w:type="spellEnd"/>
            <w:r w:rsidRPr="00CA0767">
              <w:rPr>
                <w:lang w:val="en"/>
              </w:rPr>
              <w:t xml:space="preserve"> the need to collect new data when necessary from internal and external sources.</w:t>
            </w:r>
            <w:r w:rsidRPr="00CA0767">
              <w:rPr>
                <w:lang w:val="en"/>
              </w:rPr>
              <w:br/>
            </w:r>
          </w:p>
          <w:p w:rsidR="00CA0767" w:rsidRPr="00CA0767" w:rsidRDefault="00CA0767" w:rsidP="00CA0767">
            <w:pPr>
              <w:numPr>
                <w:ilvl w:val="0"/>
                <w:numId w:val="8"/>
              </w:numPr>
              <w:ind w:left="454"/>
              <w:rPr>
                <w:lang w:val="en"/>
              </w:rPr>
            </w:pPr>
            <w:proofErr w:type="spellStart"/>
            <w:r w:rsidRPr="00CA0767">
              <w:rPr>
                <w:lang w:val="en"/>
              </w:rPr>
              <w:t>Recognise</w:t>
            </w:r>
            <w:proofErr w:type="spellEnd"/>
            <w:r w:rsidRPr="00CA0767">
              <w:rPr>
                <w:lang w:val="en"/>
              </w:rPr>
              <w:t xml:space="preserve"> patterns and trends in a wide range of evidence/data and draw key conclusions, outlining costs, benefits, risks and potential responses.</w:t>
            </w:r>
            <w:r w:rsidRPr="00CA0767">
              <w:rPr>
                <w:lang w:val="en"/>
              </w:rPr>
              <w:br/>
            </w:r>
          </w:p>
          <w:p w:rsidR="00CA0767" w:rsidRPr="00CA0767" w:rsidRDefault="00CA0767" w:rsidP="00CA0767">
            <w:pPr>
              <w:rPr>
                <w:lang w:val="en"/>
              </w:rPr>
            </w:pPr>
            <w:r w:rsidRPr="00CA0767">
              <w:rPr>
                <w:b/>
                <w:u w:val="single"/>
                <w:lang w:val="en"/>
              </w:rPr>
              <w:t>Managing a Quality Service</w:t>
            </w:r>
          </w:p>
          <w:p w:rsidR="00CA0767" w:rsidRPr="00CA0767" w:rsidRDefault="00CA0767" w:rsidP="00CA0767">
            <w:pPr>
              <w:numPr>
                <w:ilvl w:val="0"/>
                <w:numId w:val="7"/>
              </w:numPr>
              <w:ind w:left="454"/>
              <w:rPr>
                <w:lang w:val="en"/>
              </w:rPr>
            </w:pPr>
            <w:r w:rsidRPr="00CA0767">
              <w:rPr>
                <w:lang w:val="en"/>
              </w:rPr>
              <w:t>Make effective use of project management skills and techniques to deliver outcomes, including identifying risks and mitigating actions.</w:t>
            </w:r>
            <w:r w:rsidRPr="00CA0767">
              <w:rPr>
                <w:lang w:val="en"/>
              </w:rPr>
              <w:br/>
            </w:r>
          </w:p>
          <w:p w:rsidR="00E45B47" w:rsidRPr="00E45B47" w:rsidRDefault="00CA0767" w:rsidP="00E45B47">
            <w:pPr>
              <w:numPr>
                <w:ilvl w:val="0"/>
                <w:numId w:val="7"/>
              </w:numPr>
              <w:ind w:left="454"/>
              <w:rPr>
                <w:lang w:val="en"/>
              </w:rPr>
            </w:pPr>
            <w:r w:rsidRPr="00CA0767">
              <w:rPr>
                <w:lang w:val="en"/>
              </w:rPr>
              <w:t>Develop, implement, maintain and review systems and service standards to ensure professional excellence and expertise and value for money.</w:t>
            </w:r>
            <w:r w:rsidRPr="00CA0767">
              <w:rPr>
                <w:lang w:val="en"/>
              </w:rPr>
              <w:br/>
            </w:r>
          </w:p>
          <w:p w:rsidR="00CA0767" w:rsidRPr="00CA0767" w:rsidRDefault="00CA0767" w:rsidP="00CA0767">
            <w:pPr>
              <w:rPr>
                <w:lang w:val="en"/>
              </w:rPr>
            </w:pPr>
            <w:r w:rsidRPr="00CA0767">
              <w:rPr>
                <w:b/>
                <w:u w:val="single"/>
                <w:lang w:val="en"/>
              </w:rPr>
              <w:t>Delivering at Pace</w:t>
            </w:r>
          </w:p>
          <w:p w:rsidR="00CA0767" w:rsidRPr="00CA0767" w:rsidRDefault="00CA0767" w:rsidP="00CA0767">
            <w:pPr>
              <w:numPr>
                <w:ilvl w:val="0"/>
                <w:numId w:val="9"/>
              </w:numPr>
              <w:ind w:left="454"/>
              <w:rPr>
                <w:lang w:val="en"/>
              </w:rPr>
            </w:pPr>
            <w:r w:rsidRPr="00CA0767">
              <w:rPr>
                <w:lang w:val="en"/>
              </w:rPr>
              <w:t xml:space="preserve">Take responsibility for delivering expected outcomes on time and to standard, </w:t>
            </w:r>
            <w:r w:rsidRPr="00CA0767">
              <w:rPr>
                <w:lang w:val="en"/>
              </w:rPr>
              <w:lastRenderedPageBreak/>
              <w:t>giving credit to teams and individuals as appropriate.</w:t>
            </w:r>
            <w:r w:rsidRPr="00CA0767">
              <w:rPr>
                <w:lang w:val="en"/>
              </w:rPr>
              <w:br/>
            </w:r>
          </w:p>
          <w:p w:rsidR="00CA0767" w:rsidRPr="00CA0767" w:rsidRDefault="00CA0767" w:rsidP="00CA0767">
            <w:pPr>
              <w:numPr>
                <w:ilvl w:val="0"/>
                <w:numId w:val="9"/>
              </w:numPr>
              <w:ind w:left="454"/>
              <w:rPr>
                <w:lang w:val="en"/>
              </w:rPr>
            </w:pPr>
            <w:r w:rsidRPr="00CA0767">
              <w:rPr>
                <w:lang w:val="en"/>
              </w:rPr>
              <w:t>Plan ahead but reassess workloads and priorities if situations change or people are facing conflicting demands.</w:t>
            </w:r>
          </w:p>
          <w:p w:rsidR="002D64EC" w:rsidRDefault="002D64EC"/>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FC3F52" w:rsidRDefault="00FC3F52">
            <w:r>
              <w:t>Joanne Wray, Deputy Secretary, Office of the Civil Service Commissioners for Northern Ireland</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FC3F52" w:rsidRDefault="00FC3F52" w:rsidP="00FC3F52">
            <w:r>
              <w:t>Joanne Wray, Deputy Secretary, Office of the Civil Service Commissioners for Northern Ireland</w:t>
            </w:r>
          </w:p>
          <w:p w:rsidR="00BE0687" w:rsidRDefault="00BE0687"/>
        </w:tc>
      </w:tr>
    </w:tbl>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FC3F52" w:rsidRPr="00286B95" w:rsidRDefault="00FC3F52" w:rsidP="00FC3F52">
            <w:pPr>
              <w:rPr>
                <w:b/>
              </w:rPr>
            </w:pPr>
            <w:r w:rsidRPr="00286B95">
              <w:rPr>
                <w:b/>
              </w:rPr>
              <w:t>Benefits to the Individual</w:t>
            </w:r>
          </w:p>
          <w:p w:rsidR="00FC3F52" w:rsidRPr="00286B95" w:rsidRDefault="00FC3F52" w:rsidP="00FC3F52">
            <w:pPr>
              <w:rPr>
                <w:b/>
              </w:rPr>
            </w:pPr>
          </w:p>
          <w:p w:rsidR="00FC3F52" w:rsidRPr="00E45B47" w:rsidRDefault="00FC3F52" w:rsidP="00FC3F52">
            <w:r w:rsidRPr="00286B95">
              <w:t xml:space="preserve">The individual will have the opportunity to </w:t>
            </w:r>
            <w:r>
              <w:t>support the statutory role of</w:t>
            </w:r>
            <w:r w:rsidRPr="00286B95">
              <w:t xml:space="preserve"> the Civil Service Commissioners </w:t>
            </w:r>
            <w:r>
              <w:t>to uphold the principle that selection for appointment to posts in the NICS should be on merit on the basis of fair and open competition (known as the Merit Principle)</w:t>
            </w:r>
            <w:r w:rsidRPr="00286B95">
              <w:t xml:space="preserve">. Working in a small team this role will provide opportunities to work in a wide range of business areas, </w:t>
            </w:r>
            <w:r w:rsidRPr="00E45B47">
              <w:t xml:space="preserve">including: secretariat duties, analysis of information, </w:t>
            </w:r>
            <w:r w:rsidR="00E45B47" w:rsidRPr="00E45B47">
              <w:t xml:space="preserve">management and monitoring of budgets, supporting the OCSC to fulfil its audit function, </w:t>
            </w:r>
            <w:r w:rsidRPr="00E45B47">
              <w:t xml:space="preserve">preparation of discussion papers to inform Commissioners’ decision-making in relation to NICS recruitment issues; managing and drafting responses to correspondence; and communicating and networking with senior management in the NICS and key stakeholders. </w:t>
            </w:r>
          </w:p>
          <w:p w:rsidR="00FC3F52" w:rsidRPr="00286B95" w:rsidRDefault="00FC3F52" w:rsidP="00FC3F52"/>
          <w:p w:rsidR="00FC3F52" w:rsidRPr="00286B95" w:rsidRDefault="00FC3F52" w:rsidP="00FC3F52">
            <w:pPr>
              <w:rPr>
                <w:b/>
              </w:rPr>
            </w:pPr>
            <w:r w:rsidRPr="00286B95">
              <w:rPr>
                <w:b/>
              </w:rPr>
              <w:t>Benefits to the OCSC</w:t>
            </w:r>
            <w:r>
              <w:rPr>
                <w:b/>
              </w:rPr>
              <w:t>`</w:t>
            </w:r>
          </w:p>
          <w:p w:rsidR="00FC3F52" w:rsidRPr="00286B95" w:rsidRDefault="00FC3F52" w:rsidP="00FC3F52">
            <w:r w:rsidRPr="00286B95">
              <w:br/>
              <w:t>OCSC will benefit from the provision of a key team member to support and enable Commissioners to discharge their statutory role in performing regulatory functions in relation to recruitment in the NICS.</w:t>
            </w:r>
          </w:p>
          <w:p w:rsidR="00FC3F52" w:rsidRPr="00286B95" w:rsidRDefault="00FC3F52" w:rsidP="00FC3F52"/>
          <w:p w:rsidR="00FC3F52" w:rsidRPr="00286B95" w:rsidRDefault="00FC3F52" w:rsidP="00FC3F52">
            <w:pPr>
              <w:rPr>
                <w:b/>
              </w:rPr>
            </w:pPr>
            <w:r w:rsidRPr="00286B95">
              <w:rPr>
                <w:b/>
              </w:rPr>
              <w:t>Benefits to their Organisations</w:t>
            </w:r>
          </w:p>
          <w:p w:rsidR="00FC3F52" w:rsidRPr="00286B95" w:rsidRDefault="00FC3F52" w:rsidP="00FC3F52"/>
          <w:p w:rsidR="00FC3F52" w:rsidRPr="00286B95" w:rsidRDefault="00FC3F52" w:rsidP="00FC3F52">
            <w:pPr>
              <w:rPr>
                <w:b/>
                <w:bCs/>
              </w:rPr>
            </w:pPr>
            <w:r w:rsidRPr="00286B95">
              <w:t>The returning candidate will have gained experience in supporting Commissioners</w:t>
            </w:r>
            <w:r>
              <w:t xml:space="preserve"> to discharge their statutory </w:t>
            </w:r>
            <w:r w:rsidRPr="00286B95">
              <w:t>functions. They will have gained experience and developed key skills across a wide range of issues which they can transfer back to their organisation.</w:t>
            </w:r>
          </w:p>
          <w:p w:rsidR="003735E0" w:rsidRPr="00FC5D2E" w:rsidRDefault="003735E0">
            <w:pPr>
              <w:rPr>
                <w:b/>
                <w:bCs/>
              </w:rPr>
            </w:pPr>
          </w:p>
        </w:tc>
      </w:tr>
    </w:tbl>
    <w:p w:rsidR="00FC3F52" w:rsidRDefault="00FC3F52">
      <w:pPr>
        <w:rPr>
          <w:b/>
          <w:bCs/>
        </w:rPr>
      </w:pPr>
    </w:p>
    <w:p w:rsidR="002A0043" w:rsidRDefault="002A0043">
      <w:pPr>
        <w:rPr>
          <w:b/>
          <w:bCs/>
        </w:rPr>
      </w:pPr>
      <w:r>
        <w:rPr>
          <w:b/>
          <w:bCs/>
        </w:rPr>
        <w:t>6.  Logistics</w:t>
      </w:r>
    </w:p>
    <w:p w:rsidR="002A0043" w:rsidRDefault="002A0043" w:rsidP="004736CE">
      <w:pPr>
        <w:ind w:left="284"/>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FC3F52">
              <w:rPr>
                <w:lang w:val="en-US"/>
              </w:rPr>
              <w:t xml:space="preserve">  This posting is expected to start in January 2022 or sooner by agreement, subject to negotiation and security clearance.</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FC3F52">
              <w:rPr>
                <w:lang w:val="en-US"/>
              </w:rPr>
              <w:t xml:space="preserve">  Two years with the possibility of an extension up to a further 12 months, subject to the agreement of all relevant parties.  The appointment will be subject to a six month trial period.</w:t>
            </w:r>
          </w:p>
          <w:p w:rsidR="006C3B3A" w:rsidRPr="00437CCD" w:rsidRDefault="006C3B3A">
            <w:pPr>
              <w:rPr>
                <w:lang w:val="en-US"/>
              </w:rPr>
            </w:pPr>
          </w:p>
          <w:p w:rsidR="006C3B3A" w:rsidRPr="000C4A1F" w:rsidRDefault="006C3B3A">
            <w:pPr>
              <w:rPr>
                <w:color w:val="5B9BD5"/>
                <w:lang w:val="en-US"/>
              </w:rPr>
            </w:pPr>
            <w:r w:rsidRPr="00437CCD">
              <w:rPr>
                <w:b/>
                <w:lang w:val="en-US"/>
              </w:rPr>
              <w:t>Location</w:t>
            </w:r>
            <w:r w:rsidRPr="00437CCD">
              <w:rPr>
                <w:lang w:val="en-US"/>
              </w:rPr>
              <w:t>:</w:t>
            </w:r>
            <w:r w:rsidR="00FC3F52">
              <w:rPr>
                <w:lang w:val="en-US"/>
              </w:rPr>
              <w:t xml:space="preserve">  The OCSC is currently based in Stormont House, Belfast but will be moving to Belfast</w:t>
            </w:r>
            <w:r w:rsidR="00F8738E">
              <w:rPr>
                <w:lang w:val="en-US"/>
              </w:rPr>
              <w:t xml:space="preserve"> City Centre</w:t>
            </w:r>
            <w:r w:rsidR="00FC3F52">
              <w:rPr>
                <w:lang w:val="en-US"/>
              </w:rPr>
              <w:t xml:space="preserve"> in early 2022.  </w:t>
            </w:r>
            <w:r w:rsidR="00FC3F52" w:rsidRPr="00F8738E">
              <w:rPr>
                <w:lang w:val="en-US"/>
              </w:rPr>
              <w:t>However, a hybrid working approach</w:t>
            </w:r>
            <w:r w:rsidR="00F42606" w:rsidRPr="00F8738E">
              <w:rPr>
                <w:lang w:val="en-US"/>
              </w:rPr>
              <w:t xml:space="preserve"> between home working and office working</w:t>
            </w:r>
            <w:r w:rsidR="00FC3F52" w:rsidRPr="00F8738E">
              <w:rPr>
                <w:lang w:val="en-US"/>
              </w:rPr>
              <w:t xml:space="preserve"> is currently in operation.</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F42606">
              <w:rPr>
                <w:lang w:val="en-US"/>
              </w:rPr>
              <w:t xml:space="preserve">  A laptop will be provided for home working and all relevant facilities will be provided within the office.</w:t>
            </w:r>
          </w:p>
          <w:p w:rsidR="006C3B3A" w:rsidRPr="00437CCD" w:rsidRDefault="006C3B3A">
            <w:pPr>
              <w:rPr>
                <w:lang w:val="en-US"/>
              </w:rPr>
            </w:pPr>
          </w:p>
          <w:p w:rsidR="00F42606" w:rsidRPr="00294989" w:rsidRDefault="00F42606">
            <w:pPr>
              <w:rPr>
                <w:lang w:val="en-US"/>
              </w:rPr>
            </w:pPr>
            <w:r>
              <w:rPr>
                <w:b/>
                <w:lang w:val="en-US"/>
              </w:rPr>
              <w:t>Salary Scale</w:t>
            </w:r>
            <w:r w:rsidR="006C3B3A" w:rsidRPr="00437CCD">
              <w:rPr>
                <w:lang w:val="en-US"/>
              </w:rPr>
              <w:t>:</w:t>
            </w:r>
            <w:r>
              <w:rPr>
                <w:lang w:val="en-US"/>
              </w:rPr>
              <w:t xml:space="preserve">  The salary scale is currently </w:t>
            </w:r>
            <w:r w:rsidR="00F266A6">
              <w:rPr>
                <w:color w:val="1F497D"/>
              </w:rPr>
              <w:t>: £32,328 – £33,459</w:t>
            </w:r>
            <w:r w:rsidR="00B25D06">
              <w:rPr>
                <w:rFonts w:ascii="Calibri" w:hAnsi="Calibri"/>
                <w:color w:val="1F497D"/>
              </w:rPr>
              <w:t xml:space="preserve"> </w:t>
            </w:r>
            <w:r w:rsidR="00294989" w:rsidRPr="00294989">
              <w:rPr>
                <w:lang w:val="en-US"/>
              </w:rPr>
              <w:t>per annum</w:t>
            </w:r>
            <w:r w:rsidR="00294989">
              <w:rPr>
                <w:lang w:val="en-US"/>
              </w:rPr>
              <w:t>.</w:t>
            </w:r>
          </w:p>
          <w:p w:rsidR="00BF3787" w:rsidRDefault="00BF3787">
            <w:pPr>
              <w:rPr>
                <w:lang w:val="en-US"/>
              </w:rPr>
            </w:pPr>
            <w:r>
              <w:rPr>
                <w:lang w:val="en-US"/>
              </w:rPr>
              <w:t>The OCSC will meet salary and associated expenses on a full cost recover</w:t>
            </w:r>
            <w:r w:rsidR="00F8738E">
              <w:rPr>
                <w:lang w:val="en-US"/>
              </w:rPr>
              <w:t>y</w:t>
            </w:r>
            <w:r>
              <w:rPr>
                <w:lang w:val="en-US"/>
              </w:rPr>
              <w:t xml:space="preserve"> basic. </w:t>
            </w:r>
          </w:p>
          <w:p w:rsidR="006C3B3A" w:rsidRPr="00437CCD" w:rsidRDefault="00BF3787">
            <w:pPr>
              <w:rPr>
                <w:lang w:val="en-US"/>
              </w:rPr>
            </w:pPr>
            <w:r>
              <w:rPr>
                <w:lang w:val="en-US"/>
              </w:rPr>
              <w:t xml:space="preserve">The successful candidate will be appointed on their existing salary </w:t>
            </w:r>
            <w:r w:rsidRPr="00F8738E">
              <w:rPr>
                <w:lang w:val="en-US"/>
              </w:rPr>
              <w:t>(up to the maximum scale point as shown above).</w:t>
            </w:r>
            <w:r>
              <w:rPr>
                <w:lang w:val="en-US"/>
              </w:rPr>
              <w:t xml:space="preserve">  If the successful candidate is currently working at a salary below the minimum of the salary scale then they will move onto the lowest scale point </w:t>
            </w:r>
            <w:proofErr w:type="spellStart"/>
            <w:proofErr w:type="gramStart"/>
            <w:r>
              <w:rPr>
                <w:lang w:val="en-US"/>
              </w:rPr>
              <w:t>i.</w:t>
            </w:r>
            <w:r w:rsidRPr="00294989">
              <w:rPr>
                <w:lang w:val="en-US"/>
              </w:rPr>
              <w:t>e</w:t>
            </w:r>
            <w:proofErr w:type="spellEnd"/>
            <w:r w:rsidRPr="00294989">
              <w:rPr>
                <w:lang w:val="en-US"/>
              </w:rPr>
              <w:t xml:space="preserve"> </w:t>
            </w:r>
            <w:r w:rsidR="00502D89">
              <w:rPr>
                <w:rFonts w:ascii="Calibri" w:hAnsi="Calibri"/>
                <w:color w:val="1F497D"/>
              </w:rPr>
              <w:t>:</w:t>
            </w:r>
            <w:proofErr w:type="gramEnd"/>
            <w:r w:rsidR="00502D89">
              <w:rPr>
                <w:rFonts w:ascii="Calibri" w:hAnsi="Calibri"/>
                <w:color w:val="1F497D"/>
              </w:rPr>
              <w:t xml:space="preserve"> £32,328 </w:t>
            </w:r>
            <w:r w:rsidR="00294989" w:rsidRPr="00294989">
              <w:rPr>
                <w:lang w:val="en-US"/>
              </w:rPr>
              <w:t>per annum.</w:t>
            </w:r>
            <w:r>
              <w:rPr>
                <w:lang w:val="en-US"/>
              </w:rPr>
              <w:t xml:space="preserve">  </w:t>
            </w:r>
            <w:r w:rsidR="00F42606">
              <w:rPr>
                <w:lang w:val="en-US"/>
              </w:rPr>
              <w:t xml:space="preserve">  </w:t>
            </w:r>
          </w:p>
          <w:p w:rsidR="006C3B3A" w:rsidRPr="00437CCD" w:rsidRDefault="006C3B3A">
            <w:pPr>
              <w:rPr>
                <w:lang w:val="en-US"/>
              </w:rPr>
            </w:pPr>
          </w:p>
          <w:p w:rsidR="00BF3787" w:rsidRDefault="00BF3787">
            <w:pPr>
              <w:rPr>
                <w:lang w:val="en-US"/>
              </w:rPr>
            </w:pPr>
            <w:r>
              <w:rPr>
                <w:b/>
                <w:lang w:val="en-US"/>
              </w:rPr>
              <w:t>Selection</w:t>
            </w:r>
            <w:r w:rsidRPr="00BF3787">
              <w:rPr>
                <w:lang w:val="en-US"/>
              </w:rPr>
              <w:t xml:space="preserve">: </w:t>
            </w:r>
            <w:r>
              <w:rPr>
                <w:lang w:val="en-US"/>
              </w:rPr>
              <w:t xml:space="preserve"> A paper sift will be used to determine the most suitable applicants to be invited to interview for the post.  It is important that all applicants indicate how, and to what extent they meet the </w:t>
            </w:r>
            <w:r w:rsidR="00294989">
              <w:rPr>
                <w:lang w:val="en-US"/>
              </w:rPr>
              <w:t>competencies</w:t>
            </w:r>
            <w:r>
              <w:rPr>
                <w:lang w:val="en-US"/>
              </w:rPr>
              <w:t xml:space="preserve"> above.  </w:t>
            </w:r>
          </w:p>
          <w:p w:rsidR="00BF3787" w:rsidRDefault="00BF3787">
            <w:pPr>
              <w:rPr>
                <w:lang w:val="en-US"/>
              </w:rPr>
            </w:pPr>
            <w:r w:rsidRPr="00572837">
              <w:rPr>
                <w:lang w:val="en-US"/>
              </w:rPr>
              <w:t>Interviews are likely to be held during w/c</w:t>
            </w:r>
            <w:r w:rsidR="007E7039">
              <w:rPr>
                <w:lang w:val="en-US"/>
              </w:rPr>
              <w:t xml:space="preserve"> TBC</w:t>
            </w:r>
            <w:bookmarkStart w:id="0" w:name="_GoBack"/>
            <w:bookmarkEnd w:id="0"/>
            <w:r w:rsidRPr="00572837">
              <w:rPr>
                <w:lang w:val="en-US"/>
              </w:rPr>
              <w:t>.</w:t>
            </w:r>
          </w:p>
          <w:p w:rsidR="00BF3787" w:rsidRPr="00BF3787" w:rsidRDefault="00BF3787">
            <w:pPr>
              <w:rPr>
                <w:lang w:val="en-US"/>
              </w:rPr>
            </w:pPr>
            <w:r w:rsidRPr="00BF3787">
              <w:rPr>
                <w:lang w:val="en-US"/>
              </w:rPr>
              <w:t xml:space="preserve"> </w:t>
            </w:r>
          </w:p>
          <w:p w:rsidR="00BF3787" w:rsidRDefault="00BF3787">
            <w:pPr>
              <w:rPr>
                <w:lang w:val="en-US"/>
              </w:rPr>
            </w:pPr>
            <w:r>
              <w:rPr>
                <w:b/>
                <w:lang w:val="en-US"/>
              </w:rPr>
              <w:t>Security Clearance</w:t>
            </w:r>
            <w:r w:rsidRPr="00BF3787">
              <w:rPr>
                <w:lang w:val="en-US"/>
              </w:rPr>
              <w:t xml:space="preserve">:  </w:t>
            </w:r>
            <w:r>
              <w:rPr>
                <w:lang w:val="en-US"/>
              </w:rPr>
              <w:t>Security Clearance to CTC level will be required for this post.</w:t>
            </w:r>
          </w:p>
          <w:p w:rsidR="00BF3787" w:rsidRPr="00BF3787" w:rsidRDefault="00BF3787">
            <w:pPr>
              <w:rPr>
                <w:lang w:val="en-US"/>
              </w:rPr>
            </w:pPr>
          </w:p>
          <w:p w:rsidR="006C3B3A" w:rsidRPr="00437CCD" w:rsidRDefault="00BF3787">
            <w:pPr>
              <w:rPr>
                <w:lang w:val="en-US"/>
              </w:rPr>
            </w:pPr>
            <w:r>
              <w:rPr>
                <w:b/>
                <w:lang w:val="en-US"/>
              </w:rPr>
              <w:t>Contact</w:t>
            </w:r>
            <w:r w:rsidR="006C3B3A" w:rsidRPr="00437CCD">
              <w:rPr>
                <w:lang w:val="en-US"/>
              </w:rPr>
              <w:t>:</w:t>
            </w:r>
            <w:r>
              <w:rPr>
                <w:lang w:val="en-US"/>
              </w:rPr>
              <w:t xml:space="preserve">  If you require any further information about the post, please contact Joanne Wray, Deputy Secretary, </w:t>
            </w:r>
            <w:proofErr w:type="gramStart"/>
            <w:r>
              <w:rPr>
                <w:lang w:val="en-US"/>
              </w:rPr>
              <w:t>028</w:t>
            </w:r>
            <w:proofErr w:type="gramEnd"/>
            <w:r>
              <w:rPr>
                <w:lang w:val="en-US"/>
              </w:rPr>
              <w:t xml:space="preserve"> 9052 3577.</w:t>
            </w:r>
          </w:p>
          <w:p w:rsidR="006C3B3A" w:rsidRPr="00437CCD" w:rsidRDefault="006C3B3A">
            <w:pPr>
              <w:rPr>
                <w:lang w:val="en-US"/>
              </w:rPr>
            </w:pPr>
          </w:p>
          <w:p w:rsidR="00BD431D" w:rsidRPr="00BD431D" w:rsidRDefault="00BD431D" w:rsidP="00BD431D">
            <w:pPr>
              <w:rPr>
                <w:b/>
                <w:lang w:val="en-US"/>
              </w:rPr>
            </w:pPr>
            <w:r w:rsidRPr="00BD431D">
              <w:rPr>
                <w:b/>
              </w:rPr>
              <w:t xml:space="preserve">Closing Date: </w:t>
            </w:r>
            <w:r w:rsidRPr="00BD431D">
              <w:t>Applications</w:t>
            </w:r>
            <w:r w:rsidR="004771D1">
              <w:t>*</w:t>
            </w:r>
            <w:r w:rsidRPr="00BD431D">
              <w:t xml:space="preserve"> must be submitted by </w:t>
            </w:r>
            <w:r w:rsidRPr="004771D1">
              <w:rPr>
                <w:b/>
              </w:rPr>
              <w:t xml:space="preserve">5.00pm on Friday </w:t>
            </w:r>
            <w:r w:rsidR="00EE7674">
              <w:rPr>
                <w:b/>
              </w:rPr>
              <w:t>26 November</w:t>
            </w:r>
            <w:r w:rsidR="00BF3787" w:rsidRPr="004771D1">
              <w:rPr>
                <w:b/>
              </w:rPr>
              <w:t xml:space="preserve"> 2021</w:t>
            </w:r>
            <w:r w:rsidRPr="00BD431D">
              <w:t xml:space="preserve"> to</w:t>
            </w:r>
            <w:r w:rsidRPr="00BD431D">
              <w:rPr>
                <w:b/>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771D1" w:rsidRDefault="004771D1" w:rsidP="004771D1">
            <w:pPr>
              <w:ind w:left="360"/>
              <w:rPr>
                <w:sz w:val="20"/>
                <w:szCs w:val="20"/>
                <w:lang w:val="en-US"/>
              </w:rPr>
            </w:pPr>
            <w:r w:rsidRPr="004771D1">
              <w:rPr>
                <w:sz w:val="20"/>
                <w:szCs w:val="20"/>
                <w:lang w:val="en-US"/>
              </w:rPr>
              <w:t>*This opportunity is not open to NICS staff</w:t>
            </w:r>
          </w:p>
        </w:tc>
      </w:tr>
    </w:tbl>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7E7039" w:rsidP="00990432">
            <w:pPr>
              <w:rPr>
                <w:b/>
                <w:bCs/>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3" type="#_x0000_t75" style="position:absolute;margin-left:2.15pt;margin-top:.7pt;width:45.5pt;height:22.7pt;z-index:251661824;visibility:visible">
                  <v:imagedata r:id="rId10" o:title=""/>
                </v:shape>
              </w:pic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A90537" w:rsidP="00A90537">
            <w:pPr>
              <w:rPr>
                <w:b/>
                <w:bCs/>
                <w:lang w:val="en-US"/>
              </w:rPr>
            </w:pPr>
            <w:r>
              <w:rPr>
                <w:b/>
                <w:bCs/>
                <w:lang w:val="en-US"/>
              </w:rPr>
              <w:t>09/11</w:t>
            </w:r>
            <w:r w:rsidR="00FE7979">
              <w:rPr>
                <w:b/>
                <w:bCs/>
                <w:lang w:val="en-US"/>
              </w:rPr>
              <w:t>/2021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1F4" w:rsidRDefault="00B961F4">
      <w:r>
        <w:separator/>
      </w:r>
    </w:p>
  </w:endnote>
  <w:endnote w:type="continuationSeparator" w:id="0">
    <w:p w:rsidR="00B961F4" w:rsidRDefault="00B9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2D" w:rsidRDefault="00BE5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1F4" w:rsidRDefault="00B961F4">
      <w:r>
        <w:separator/>
      </w:r>
    </w:p>
  </w:footnote>
  <w:footnote w:type="continuationSeparator" w:id="0">
    <w:p w:rsidR="00B961F4" w:rsidRDefault="00B9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2D" w:rsidRDefault="00BE50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BE502D">
      <w:t>77/21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2D" w:rsidRDefault="00BE5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5AAB"/>
    <w:multiLevelType w:val="hybridMultilevel"/>
    <w:tmpl w:val="21285710"/>
    <w:lvl w:ilvl="0" w:tplc="08090001">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D6D46F3"/>
    <w:multiLevelType w:val="hybridMultilevel"/>
    <w:tmpl w:val="46C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D7C17"/>
    <w:multiLevelType w:val="hybridMultilevel"/>
    <w:tmpl w:val="B71885C0"/>
    <w:lvl w:ilvl="0" w:tplc="DD8861DE">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42C95C0B"/>
    <w:multiLevelType w:val="hybridMultilevel"/>
    <w:tmpl w:val="BC2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0ED03C8"/>
    <w:multiLevelType w:val="hybridMultilevel"/>
    <w:tmpl w:val="97B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D3276B"/>
    <w:multiLevelType w:val="hybridMultilevel"/>
    <w:tmpl w:val="B8F6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3"/>
  </w:num>
  <w:num w:numId="6">
    <w:abstractNumId w:val="0"/>
  </w:num>
  <w:num w:numId="7">
    <w:abstractNumId w:val="4"/>
  </w:num>
  <w:num w:numId="8">
    <w:abstractNumId w:val="7"/>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60A3"/>
    <w:rsid w:val="00084BC9"/>
    <w:rsid w:val="00093953"/>
    <w:rsid w:val="00095D85"/>
    <w:rsid w:val="000B0FFD"/>
    <w:rsid w:val="000C4A1F"/>
    <w:rsid w:val="000D4E6B"/>
    <w:rsid w:val="00190F4B"/>
    <w:rsid w:val="001A2BBB"/>
    <w:rsid w:val="001E2F2A"/>
    <w:rsid w:val="00224572"/>
    <w:rsid w:val="00267C0A"/>
    <w:rsid w:val="00267D40"/>
    <w:rsid w:val="00294989"/>
    <w:rsid w:val="002A0043"/>
    <w:rsid w:val="002D64EC"/>
    <w:rsid w:val="003031B1"/>
    <w:rsid w:val="003135EB"/>
    <w:rsid w:val="00343816"/>
    <w:rsid w:val="0036124B"/>
    <w:rsid w:val="003703A5"/>
    <w:rsid w:val="003735E0"/>
    <w:rsid w:val="00437CCD"/>
    <w:rsid w:val="004736CE"/>
    <w:rsid w:val="004771D1"/>
    <w:rsid w:val="004C6545"/>
    <w:rsid w:val="00502D89"/>
    <w:rsid w:val="005246E1"/>
    <w:rsid w:val="005319B5"/>
    <w:rsid w:val="00545238"/>
    <w:rsid w:val="00572837"/>
    <w:rsid w:val="005826F7"/>
    <w:rsid w:val="005850C9"/>
    <w:rsid w:val="005B1766"/>
    <w:rsid w:val="006C3B3A"/>
    <w:rsid w:val="006D7267"/>
    <w:rsid w:val="006E5263"/>
    <w:rsid w:val="00735393"/>
    <w:rsid w:val="007E7039"/>
    <w:rsid w:val="00855BA9"/>
    <w:rsid w:val="008F710C"/>
    <w:rsid w:val="00903F64"/>
    <w:rsid w:val="00990432"/>
    <w:rsid w:val="009D4397"/>
    <w:rsid w:val="00A362A7"/>
    <w:rsid w:val="00A90537"/>
    <w:rsid w:val="00AF5F48"/>
    <w:rsid w:val="00B25D06"/>
    <w:rsid w:val="00B557A7"/>
    <w:rsid w:val="00B961F4"/>
    <w:rsid w:val="00BA0B4C"/>
    <w:rsid w:val="00BB7E71"/>
    <w:rsid w:val="00BD431D"/>
    <w:rsid w:val="00BE0687"/>
    <w:rsid w:val="00BE502D"/>
    <w:rsid w:val="00BF3787"/>
    <w:rsid w:val="00C7146C"/>
    <w:rsid w:val="00CA0767"/>
    <w:rsid w:val="00CB05A5"/>
    <w:rsid w:val="00D52251"/>
    <w:rsid w:val="00E0737F"/>
    <w:rsid w:val="00E45B47"/>
    <w:rsid w:val="00E472AF"/>
    <w:rsid w:val="00EA59C8"/>
    <w:rsid w:val="00EB49E6"/>
    <w:rsid w:val="00EE7674"/>
    <w:rsid w:val="00EF3E9B"/>
    <w:rsid w:val="00F266A6"/>
    <w:rsid w:val="00F42606"/>
    <w:rsid w:val="00F43742"/>
    <w:rsid w:val="00F8738E"/>
    <w:rsid w:val="00FC3F52"/>
    <w:rsid w:val="00FC5D2E"/>
    <w:rsid w:val="00FE7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BB1354EE-7EB2-46B5-89C8-C55AADB6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343816"/>
    <w:pPr>
      <w:ind w:left="720"/>
    </w:pPr>
  </w:style>
  <w:style w:type="character" w:styleId="Hyperlink">
    <w:name w:val="Hyperlink"/>
    <w:rsid w:val="00343816"/>
    <w:rPr>
      <w:color w:val="0000FF"/>
      <w:u w:val="single"/>
    </w:rPr>
  </w:style>
  <w:style w:type="paragraph" w:customStyle="1" w:styleId="maintext">
    <w:name w:val="main text"/>
    <w:rsid w:val="00CA0767"/>
    <w:pPr>
      <w:spacing w:after="240" w:line="280" w:lineRule="exact"/>
    </w:pPr>
    <w:rPr>
      <w:rFonts w:ascii="Arial" w:hAnsi="Arial"/>
      <w:sz w:val="22"/>
      <w:lang w:eastAsia="en-US"/>
    </w:rPr>
  </w:style>
  <w:style w:type="paragraph" w:styleId="BalloonText">
    <w:name w:val="Balloon Text"/>
    <w:basedOn w:val="Normal"/>
    <w:link w:val="BalloonTextChar"/>
    <w:rsid w:val="00190F4B"/>
    <w:rPr>
      <w:rFonts w:ascii="Segoe UI" w:hAnsi="Segoe UI" w:cs="Segoe UI"/>
      <w:sz w:val="18"/>
      <w:szCs w:val="18"/>
    </w:rPr>
  </w:style>
  <w:style w:type="character" w:customStyle="1" w:styleId="BalloonTextChar">
    <w:name w:val="Balloon Text Char"/>
    <w:link w:val="BalloonText"/>
    <w:rsid w:val="00190F4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scommissioner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A69A-03D9-4801-BE60-F962F755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8149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9446</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4390930</vt:i4>
      </vt:variant>
      <vt:variant>
        <vt:i4>0</vt:i4>
      </vt:variant>
      <vt:variant>
        <vt:i4>0</vt:i4>
      </vt:variant>
      <vt:variant>
        <vt:i4>5</vt:i4>
      </vt:variant>
      <vt:variant>
        <vt:lpwstr>http://www.nicscommissioners.org/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2021-09-07T14:11:00Z</cp:lastPrinted>
  <dcterms:created xsi:type="dcterms:W3CDTF">2021-11-24T13:49:00Z</dcterms:created>
  <dcterms:modified xsi:type="dcterms:W3CDTF">2021-11-24T13:49:00Z</dcterms:modified>
</cp:coreProperties>
</file>