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150372</wp:posOffset>
                </wp:positionV>
                <wp:extent cx="4073857" cy="368489"/>
                <wp:effectExtent l="0" t="0" r="2222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857" cy="368489"/>
                        </a:xfrm>
                        <a:prstGeom prst="rect">
                          <a:avLst/>
                        </a:prstGeom>
                        <a:solidFill>
                          <a:srgbClr val="FFFFFF"/>
                        </a:solidFill>
                        <a:ln w="9525">
                          <a:solidFill>
                            <a:srgbClr val="000000"/>
                          </a:solidFill>
                          <a:miter lim="800000"/>
                          <a:headEnd/>
                          <a:tailEnd/>
                        </a:ln>
                      </wps:spPr>
                      <wps:txbx>
                        <w:txbxContent>
                          <w:p w:rsidR="002A0043" w:rsidRDefault="00CE5425">
                            <w:pPr>
                              <w:pStyle w:val="OmniPage1"/>
                              <w:spacing w:line="240" w:lineRule="auto"/>
                              <w:rPr>
                                <w:rFonts w:ascii="Arial" w:hAnsi="Arial" w:cs="Arial"/>
                                <w:sz w:val="24"/>
                                <w:szCs w:val="24"/>
                                <w:lang w:val="en-GB"/>
                              </w:rPr>
                            </w:pPr>
                            <w:r>
                              <w:rPr>
                                <w:rFonts w:ascii="Arial" w:hAnsi="Arial" w:cs="Arial"/>
                                <w:sz w:val="24"/>
                                <w:szCs w:val="24"/>
                                <w:lang w:val="en-GB"/>
                              </w:rPr>
                              <w:t>The Executive Office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5pt;width:320.8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">
                <v:textbox>
                  <w:txbxContent>
                    <w:p w:rsidR="002A0043" w:rsidRDefault="00CE5425">
                      <w:pPr>
                        <w:pStyle w:val="OmniPage1"/>
                        <w:spacing w:line="240" w:lineRule="auto"/>
                        <w:rPr>
                          <w:rFonts w:ascii="Arial" w:hAnsi="Arial" w:cs="Arial"/>
                          <w:sz w:val="24"/>
                          <w:szCs w:val="24"/>
                          <w:lang w:val="en-GB"/>
                        </w:rPr>
                      </w:pPr>
                      <w:r>
                        <w:rPr>
                          <w:rFonts w:ascii="Arial" w:hAnsi="Arial" w:cs="Arial"/>
                          <w:sz w:val="24"/>
                          <w:szCs w:val="24"/>
                          <w:lang w:val="en-GB"/>
                        </w:rPr>
                        <w:t>The Executive Office</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CE5425">
                            <w:pPr>
                              <w:rPr>
                                <w:lang w:val="en-US"/>
                              </w:rPr>
                            </w:pPr>
                            <w:r>
                              <w:rPr>
                                <w:lang w:val="en-US"/>
                              </w:rPr>
                              <w:t>Chris Gardner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CE5425">
                      <w:pPr>
                        <w:rPr>
                          <w:lang w:val="en-US"/>
                        </w:rPr>
                      </w:pPr>
                      <w:r>
                        <w:rPr>
                          <w:lang w:val="en-US"/>
                        </w:rPr>
                        <w:t>Chris Gardner</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CE5425">
                            <w:pPr>
                              <w:rPr>
                                <w:lang w:val="en-US"/>
                              </w:rPr>
                            </w:pPr>
                            <w:r>
                              <w:rPr>
                                <w:rFonts w:ascii="Arial" w:hAnsi="Arial" w:cs="Arial"/>
                              </w:rPr>
                              <w:t>Strategic Policy, Equality and Good Relations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CE5425">
                      <w:pPr>
                        <w:rPr>
                          <w:lang w:val="en-US"/>
                        </w:rPr>
                      </w:pPr>
                      <w:r>
                        <w:rPr>
                          <w:rFonts w:ascii="Arial" w:hAnsi="Arial" w:cs="Arial"/>
                        </w:rPr>
                        <w:t>Strategic Policy, Equality and Good Relations Directorate</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110565</wp:posOffset>
                </wp:positionV>
                <wp:extent cx="4114800" cy="989463"/>
                <wp:effectExtent l="0" t="0" r="1905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89463"/>
                        </a:xfrm>
                        <a:prstGeom prst="rect">
                          <a:avLst/>
                        </a:prstGeom>
                        <a:solidFill>
                          <a:srgbClr val="FFFFFF"/>
                        </a:solidFill>
                        <a:ln w="9525">
                          <a:solidFill>
                            <a:srgbClr val="000000"/>
                          </a:solidFill>
                          <a:miter lim="800000"/>
                          <a:headEnd/>
                          <a:tailEnd/>
                        </a:ln>
                      </wps:spPr>
                      <wps:txbx>
                        <w:txbxContent>
                          <w:p w:rsidR="002A0043" w:rsidRDefault="00321665" w:rsidP="00FC083E">
                            <w:pPr>
                              <w:rPr>
                                <w:lang w:val="en-US"/>
                              </w:rPr>
                            </w:pPr>
                            <w:r>
                              <w:rPr>
                                <w:lang w:val="en-US"/>
                              </w:rPr>
                              <w:t>Good Relations Outcomes Branch</w:t>
                            </w:r>
                          </w:p>
                          <w:p w:rsidR="00321665" w:rsidRDefault="00321665" w:rsidP="00FC083E">
                            <w:pPr>
                              <w:rPr>
                                <w:lang w:val="en-US"/>
                              </w:rPr>
                            </w:pPr>
                            <w:r>
                              <w:rPr>
                                <w:lang w:val="en-US"/>
                              </w:rPr>
                              <w:t>Room E3.22</w:t>
                            </w:r>
                          </w:p>
                          <w:p w:rsidR="00321665" w:rsidRDefault="00321665" w:rsidP="00FC083E">
                            <w:pPr>
                              <w:rPr>
                                <w:lang w:val="en-US"/>
                              </w:rPr>
                            </w:pPr>
                            <w:r>
                              <w:rPr>
                                <w:lang w:val="en-US"/>
                              </w:rPr>
                              <w:t>Castle Buildings</w:t>
                            </w:r>
                          </w:p>
                          <w:p w:rsidR="00321665" w:rsidRDefault="00321665" w:rsidP="00FC083E">
                            <w:pPr>
                              <w:rPr>
                                <w:lang w:val="en-US"/>
                              </w:rPr>
                            </w:pPr>
                            <w:r>
                              <w:rPr>
                                <w:lang w:val="en-US"/>
                              </w:rPr>
                              <w:t>Stormont</w:t>
                            </w:r>
                          </w:p>
                          <w:p w:rsidR="00321665" w:rsidRPr="00FC083E" w:rsidRDefault="00321665" w:rsidP="00FC083E">
                            <w:pPr>
                              <w:rPr>
                                <w:lang w:val="en-US"/>
                              </w:rPr>
                            </w:pPr>
                            <w:r>
                              <w:rPr>
                                <w:lang w:val="en-US"/>
                              </w:rPr>
                              <w:t>Belfast</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7pt;width:324pt;height:7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">
                <v:textbox>
                  <w:txbxContent>
                    <w:p w:rsidR="002A0043" w:rsidRDefault="00321665" w:rsidP="00FC083E">
                      <w:pPr>
                        <w:rPr>
                          <w:lang w:val="en-US"/>
                        </w:rPr>
                      </w:pPr>
                      <w:r>
                        <w:rPr>
                          <w:lang w:val="en-US"/>
                        </w:rPr>
                        <w:t>Good Relations Outcomes Branch</w:t>
                      </w:r>
                    </w:p>
                    <w:p w:rsidR="00321665" w:rsidRDefault="00321665" w:rsidP="00FC083E">
                      <w:pPr>
                        <w:rPr>
                          <w:lang w:val="en-US"/>
                        </w:rPr>
                      </w:pPr>
                      <w:r>
                        <w:rPr>
                          <w:lang w:val="en-US"/>
                        </w:rPr>
                        <w:t>Room E3.22</w:t>
                      </w:r>
                    </w:p>
                    <w:p w:rsidR="00321665" w:rsidRDefault="00321665" w:rsidP="00FC083E">
                      <w:pPr>
                        <w:rPr>
                          <w:lang w:val="en-US"/>
                        </w:rPr>
                      </w:pPr>
                      <w:r>
                        <w:rPr>
                          <w:lang w:val="en-US"/>
                        </w:rPr>
                        <w:t>Castle Buildings</w:t>
                      </w:r>
                    </w:p>
                    <w:p w:rsidR="00321665" w:rsidRDefault="00321665" w:rsidP="00FC083E">
                      <w:pPr>
                        <w:rPr>
                          <w:lang w:val="en-US"/>
                        </w:rPr>
                      </w:pPr>
                      <w:r>
                        <w:rPr>
                          <w:lang w:val="en-US"/>
                        </w:rPr>
                        <w:t>Stormont</w:t>
                      </w:r>
                    </w:p>
                    <w:p w:rsidR="00321665" w:rsidRPr="00FC083E" w:rsidRDefault="00321665" w:rsidP="00FC083E">
                      <w:pPr>
                        <w:rPr>
                          <w:lang w:val="en-US"/>
                        </w:rPr>
                      </w:pPr>
                      <w:r>
                        <w:rPr>
                          <w:lang w:val="en-US"/>
                        </w:rPr>
                        <w:t>Belfast</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321665">
                            <w:pPr>
                              <w:rPr>
                                <w:lang w:val="en-US"/>
                              </w:rPr>
                            </w:pPr>
                            <w:r>
                              <w:rPr>
                                <w:lang w:val="en-US"/>
                              </w:rPr>
                              <w:t>07500762867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321665">
                      <w:pPr>
                        <w:rPr>
                          <w:lang w:val="en-US"/>
                        </w:rPr>
                      </w:pPr>
                      <w:r>
                        <w:rPr>
                          <w:lang w:val="en-US"/>
                        </w:rPr>
                        <w:t>07500762867</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CE5425">
                            <w:pPr>
                              <w:rPr>
                                <w:lang w:val="en-US"/>
                              </w:rPr>
                            </w:pPr>
                            <w:r>
                              <w:rPr>
                                <w:lang w:val="en-US"/>
                              </w:rPr>
                              <w:t>Chris.gardner@executiveoffcie-ni.gov.uk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CE5425">
                      <w:pPr>
                        <w:rPr>
                          <w:lang w:val="en-US"/>
                        </w:rPr>
                      </w:pPr>
                      <w:r>
                        <w:rPr>
                          <w:lang w:val="en-US"/>
                        </w:rPr>
                        <w:t>Chris.gardner@executiveoffcie-ni.gov.uk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532A63" w:rsidRPr="00532A63" w:rsidRDefault="00532A63">
                            <w:pPr>
                              <w:rPr>
                                <w:b/>
                              </w:rPr>
                            </w:pPr>
                            <w:r w:rsidRPr="00532A63">
                              <w:rPr>
                                <w:b/>
                              </w:rPr>
                              <w:t xml:space="preserve">Secondment </w:t>
                            </w:r>
                          </w:p>
                          <w:p w:rsidR="004D1D00" w:rsidRDefault="004D1D00"/>
                          <w:p w:rsidR="002A0043" w:rsidRPr="004D1D00" w:rsidRDefault="00CE5425">
                            <w:pPr>
                              <w:rPr>
                                <w:rFonts w:ascii="Arial" w:hAnsi="Arial" w:cs="Arial"/>
                              </w:rPr>
                            </w:pPr>
                            <w:r w:rsidRPr="004D1D00">
                              <w:rPr>
                                <w:rFonts w:ascii="Arial" w:hAnsi="Arial" w:cs="Arial"/>
                              </w:rPr>
                              <w:t>Marke</w:t>
                            </w:r>
                            <w:r w:rsidR="00E55788">
                              <w:rPr>
                                <w:rFonts w:ascii="Arial" w:hAnsi="Arial" w:cs="Arial"/>
                              </w:rPr>
                              <w:t xml:space="preserve">ting and Communications Officer / </w:t>
                            </w:r>
                            <w:bookmarkStart w:id="0" w:name="_GoBack"/>
                            <w:bookmarkEnd w:id="0"/>
                            <w:r w:rsidRPr="004D1D00">
                              <w:rPr>
                                <w:rFonts w:ascii="Arial" w:hAnsi="Arial" w:cs="Arial"/>
                              </w:rPr>
                              <w:t>Staff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532A63" w:rsidRPr="00532A63" w:rsidRDefault="00532A63">
                      <w:pPr>
                        <w:rPr>
                          <w:b/>
                        </w:rPr>
                      </w:pPr>
                      <w:r w:rsidRPr="00532A63">
                        <w:rPr>
                          <w:b/>
                        </w:rPr>
                        <w:t xml:space="preserve">Secondment </w:t>
                      </w:r>
                    </w:p>
                    <w:p w:rsidR="004D1D00" w:rsidRDefault="004D1D00"/>
                    <w:p w:rsidR="002A0043" w:rsidRPr="004D1D00" w:rsidRDefault="00CE5425">
                      <w:pPr>
                        <w:rPr>
                          <w:rFonts w:ascii="Arial" w:hAnsi="Arial" w:cs="Arial"/>
                        </w:rPr>
                      </w:pPr>
                      <w:r w:rsidRPr="004D1D00">
                        <w:rPr>
                          <w:rFonts w:ascii="Arial" w:hAnsi="Arial" w:cs="Arial"/>
                        </w:rPr>
                        <w:t>Marke</w:t>
                      </w:r>
                      <w:r w:rsidR="00E55788">
                        <w:rPr>
                          <w:rFonts w:ascii="Arial" w:hAnsi="Arial" w:cs="Arial"/>
                        </w:rPr>
                        <w:t xml:space="preserve">ting and Communications Officer / </w:t>
                      </w:r>
                      <w:bookmarkStart w:id="1" w:name="_GoBack"/>
                      <w:bookmarkEnd w:id="1"/>
                      <w:r w:rsidRPr="004D1D00">
                        <w:rPr>
                          <w:rFonts w:ascii="Arial" w:hAnsi="Arial" w:cs="Arial"/>
                        </w:rPr>
                        <w:t>Staff Officer</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3634B5">
        <w:trPr>
          <w:trHeight w:val="1692"/>
        </w:trPr>
        <w:tc>
          <w:tcPr>
            <w:tcW w:w="8522" w:type="dxa"/>
            <w:shd w:val="clear" w:color="auto" w:fill="auto"/>
          </w:tcPr>
          <w:p w:rsidR="00A30094" w:rsidRPr="00B81DFD" w:rsidRDefault="00A30094" w:rsidP="00CE765E">
            <w:pPr>
              <w:pStyle w:val="maintext"/>
              <w:spacing w:after="0"/>
            </w:pPr>
          </w:p>
          <w:p w:rsidR="00CE5425" w:rsidRDefault="00CE5425" w:rsidP="00CE5425">
            <w:pPr>
              <w:numPr>
                <w:ilvl w:val="0"/>
                <w:numId w:val="11"/>
              </w:numPr>
              <w:rPr>
                <w:rFonts w:ascii="Arial" w:hAnsi="Arial" w:cs="Arial"/>
              </w:rPr>
            </w:pPr>
            <w:r w:rsidRPr="00FC4980">
              <w:rPr>
                <w:rFonts w:ascii="Arial" w:hAnsi="Arial" w:cs="Arial"/>
              </w:rPr>
              <w:t xml:space="preserve">To assist </w:t>
            </w:r>
            <w:r>
              <w:rPr>
                <w:rFonts w:ascii="Arial" w:hAnsi="Arial" w:cs="Arial"/>
              </w:rPr>
              <w:t>with the development, implementation, tracking and optimisation of a Good Relations Marketing and Communications Plan that will;</w:t>
            </w:r>
          </w:p>
          <w:p w:rsidR="00CE5425" w:rsidRDefault="00CE5425" w:rsidP="00CE5425">
            <w:pPr>
              <w:numPr>
                <w:ilvl w:val="1"/>
                <w:numId w:val="12"/>
              </w:numPr>
              <w:rPr>
                <w:rFonts w:ascii="Arial" w:hAnsi="Arial" w:cs="Arial"/>
              </w:rPr>
            </w:pPr>
            <w:r>
              <w:rPr>
                <w:rFonts w:ascii="Arial" w:hAnsi="Arial" w:cs="Arial"/>
              </w:rPr>
              <w:t>Promote and raise awareness of Good Relations Programming across Northern Ireland</w:t>
            </w:r>
          </w:p>
          <w:p w:rsidR="00CE5425" w:rsidRDefault="00CE5425" w:rsidP="00CE5425">
            <w:pPr>
              <w:numPr>
                <w:ilvl w:val="1"/>
                <w:numId w:val="12"/>
              </w:numPr>
              <w:rPr>
                <w:rFonts w:ascii="Arial" w:hAnsi="Arial" w:cs="Arial"/>
              </w:rPr>
            </w:pPr>
            <w:r>
              <w:rPr>
                <w:rFonts w:ascii="Arial" w:hAnsi="Arial" w:cs="Arial"/>
              </w:rPr>
              <w:t>Identify and share good news/best practice Good Relations Delivery across a range of Executive Office media platforms including intranet, internet, social media and hard copy publications</w:t>
            </w:r>
          </w:p>
          <w:p w:rsidR="00CE5425" w:rsidRDefault="00CE5425" w:rsidP="00CE5425">
            <w:pPr>
              <w:numPr>
                <w:ilvl w:val="1"/>
                <w:numId w:val="12"/>
              </w:numPr>
              <w:rPr>
                <w:rFonts w:ascii="Arial" w:hAnsi="Arial" w:cs="Arial"/>
              </w:rPr>
            </w:pPr>
            <w:r>
              <w:rPr>
                <w:rFonts w:ascii="Arial" w:hAnsi="Arial" w:cs="Arial"/>
              </w:rPr>
              <w:t>Support Delivery Partners in sharing positive Good Relations messaging and programme opportunities.</w:t>
            </w:r>
          </w:p>
          <w:p w:rsidR="00CE5425" w:rsidRDefault="00CE5425" w:rsidP="00CE5425">
            <w:pPr>
              <w:numPr>
                <w:ilvl w:val="1"/>
                <w:numId w:val="12"/>
              </w:numPr>
              <w:rPr>
                <w:rFonts w:ascii="Arial" w:hAnsi="Arial" w:cs="Arial"/>
              </w:rPr>
            </w:pPr>
            <w:r>
              <w:rPr>
                <w:rFonts w:ascii="Arial" w:hAnsi="Arial" w:cs="Arial"/>
              </w:rPr>
              <w:t>Encourage the integration of Good Relations Marketing and Good Relations within other key stakeholders marketing and communications strategies.</w:t>
            </w:r>
          </w:p>
          <w:p w:rsidR="00CE5425" w:rsidRPr="00FC4980" w:rsidRDefault="00CE5425" w:rsidP="00CE5425">
            <w:pPr>
              <w:numPr>
                <w:ilvl w:val="1"/>
                <w:numId w:val="12"/>
              </w:numPr>
              <w:rPr>
                <w:rFonts w:ascii="Arial" w:hAnsi="Arial" w:cs="Arial"/>
              </w:rPr>
            </w:pPr>
            <w:r>
              <w:rPr>
                <w:rFonts w:ascii="Arial" w:hAnsi="Arial" w:cs="Arial"/>
              </w:rPr>
              <w:lastRenderedPageBreak/>
              <w:t>Promote the use of Outcomes Based Accountability in programme delivery across all elements of the T</w:t>
            </w:r>
            <w:proofErr w:type="gramStart"/>
            <w:r>
              <w:rPr>
                <w:rFonts w:ascii="Arial" w:hAnsi="Arial" w:cs="Arial"/>
              </w:rPr>
              <w:t>:BUC</w:t>
            </w:r>
            <w:proofErr w:type="gramEnd"/>
            <w:r>
              <w:rPr>
                <w:rFonts w:ascii="Arial" w:hAnsi="Arial" w:cs="Arial"/>
              </w:rPr>
              <w:t xml:space="preserve"> Strategy.</w:t>
            </w:r>
          </w:p>
          <w:p w:rsidR="00B81DFD" w:rsidRPr="00CE5425" w:rsidRDefault="00CE5425" w:rsidP="00F41764">
            <w:pPr>
              <w:numPr>
                <w:ilvl w:val="0"/>
                <w:numId w:val="11"/>
              </w:numPr>
              <w:rPr>
                <w:rFonts w:ascii="Arial" w:hAnsi="Arial" w:cs="Arial"/>
              </w:rPr>
            </w:pPr>
            <w:r w:rsidRPr="00D33706">
              <w:rPr>
                <w:rFonts w:ascii="Arial" w:hAnsi="Arial" w:cs="Arial"/>
              </w:rPr>
              <w:t xml:space="preserve">Contribute to Good Relations policy development, including the Together: Building a United Community strategy.  </w:t>
            </w:r>
          </w:p>
        </w:tc>
      </w:tr>
    </w:tbl>
    <w:p w:rsidR="006E3CB4" w:rsidRDefault="002A0043">
      <w:r>
        <w:lastRenderedPageBreak/>
        <w:t xml:space="preserve">             </w:t>
      </w:r>
    </w:p>
    <w:p w:rsidR="000B0FFD" w:rsidRDefault="003634B5">
      <w:r>
        <w:t>Mai</w:t>
      </w:r>
      <w:r w:rsidR="002A0043">
        <w:t>n objectives of the opportunity</w:t>
      </w:r>
    </w:p>
    <w:p w:rsidR="00325153" w:rsidRDefault="0032515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325153">
        <w:trPr>
          <w:trHeight w:val="5660"/>
        </w:trPr>
        <w:tc>
          <w:tcPr>
            <w:tcW w:w="7654" w:type="dxa"/>
            <w:shd w:val="clear" w:color="auto" w:fill="auto"/>
          </w:tcPr>
          <w:p w:rsidR="005C7D6C" w:rsidRPr="001D6602" w:rsidRDefault="005C7D6C" w:rsidP="001D6602">
            <w:pPr>
              <w:pStyle w:val="ListParagraph"/>
              <w:numPr>
                <w:ilvl w:val="0"/>
                <w:numId w:val="18"/>
              </w:numPr>
              <w:spacing w:after="240"/>
              <w:rPr>
                <w:rFonts w:ascii="Arial" w:hAnsi="Arial" w:cs="Arial"/>
              </w:rPr>
            </w:pPr>
            <w:r w:rsidRPr="001D6602">
              <w:rPr>
                <w:rFonts w:ascii="Arial" w:hAnsi="Arial" w:cs="Arial"/>
              </w:rPr>
              <w:t>Maintain the relevant TEO Web pages including</w:t>
            </w:r>
          </w:p>
          <w:p w:rsidR="005C7D6C" w:rsidRDefault="005C7D6C" w:rsidP="005C7D6C">
            <w:pPr>
              <w:pStyle w:val="ListParagraph"/>
              <w:numPr>
                <w:ilvl w:val="0"/>
                <w:numId w:val="17"/>
              </w:numPr>
              <w:spacing w:after="240"/>
              <w:rPr>
                <w:rFonts w:ascii="Arial" w:hAnsi="Arial" w:cs="Arial"/>
              </w:rPr>
            </w:pPr>
            <w:r>
              <w:rPr>
                <w:rFonts w:ascii="Arial" w:hAnsi="Arial" w:cs="Arial"/>
              </w:rPr>
              <w:t>Reviewing, editing, uploading content on a timely basis, liaising with key delivery partners both internally and externally to source and agree material</w:t>
            </w:r>
          </w:p>
          <w:p w:rsidR="005C7D6C" w:rsidRPr="000555B2" w:rsidRDefault="005C7D6C" w:rsidP="005C7D6C">
            <w:pPr>
              <w:pStyle w:val="ListParagraph"/>
              <w:numPr>
                <w:ilvl w:val="0"/>
                <w:numId w:val="17"/>
              </w:numPr>
              <w:spacing w:after="240"/>
              <w:rPr>
                <w:rFonts w:ascii="Arial" w:hAnsi="Arial" w:cs="Arial"/>
              </w:rPr>
            </w:pPr>
            <w:r>
              <w:rPr>
                <w:rFonts w:ascii="Arial" w:hAnsi="Arial" w:cs="Arial"/>
              </w:rPr>
              <w:t>Project manage any website or other media development activities</w:t>
            </w:r>
          </w:p>
          <w:p w:rsidR="005C7D6C" w:rsidRPr="001D6602" w:rsidRDefault="005C7D6C" w:rsidP="001D6602">
            <w:pPr>
              <w:pStyle w:val="ListParagraph"/>
              <w:numPr>
                <w:ilvl w:val="0"/>
                <w:numId w:val="18"/>
              </w:numPr>
              <w:spacing w:after="240"/>
              <w:rPr>
                <w:rFonts w:ascii="Arial" w:hAnsi="Arial" w:cs="Arial"/>
              </w:rPr>
            </w:pPr>
            <w:r w:rsidRPr="001D6602">
              <w:rPr>
                <w:rFonts w:ascii="Arial" w:hAnsi="Arial" w:cs="Arial"/>
              </w:rPr>
              <w:t>Maintain a high standard in relation to drafting skills and assist / mentor others where necessary.</w:t>
            </w:r>
          </w:p>
          <w:p w:rsidR="005C7D6C" w:rsidRPr="001D6602" w:rsidRDefault="005C7D6C" w:rsidP="001D6602">
            <w:pPr>
              <w:pStyle w:val="ListParagraph"/>
              <w:numPr>
                <w:ilvl w:val="0"/>
                <w:numId w:val="18"/>
              </w:numPr>
              <w:spacing w:after="240"/>
              <w:rPr>
                <w:rFonts w:ascii="Arial" w:hAnsi="Arial" w:cs="Arial"/>
              </w:rPr>
            </w:pPr>
            <w:r w:rsidRPr="001D6602">
              <w:rPr>
                <w:rFonts w:ascii="Arial" w:hAnsi="Arial" w:cs="Arial"/>
              </w:rPr>
              <w:t>Measure and report on the performance of the T</w:t>
            </w:r>
            <w:proofErr w:type="gramStart"/>
            <w:r w:rsidRPr="001D6602">
              <w:rPr>
                <w:rFonts w:ascii="Arial" w:hAnsi="Arial" w:cs="Arial"/>
              </w:rPr>
              <w:t>:BUC</w:t>
            </w:r>
            <w:proofErr w:type="gramEnd"/>
            <w:r w:rsidRPr="001D6602">
              <w:rPr>
                <w:rFonts w:ascii="Arial" w:hAnsi="Arial" w:cs="Arial"/>
              </w:rPr>
              <w:t xml:space="preserve"> digital presence using appropriate analytic tools.</w:t>
            </w:r>
          </w:p>
          <w:p w:rsidR="005C7D6C" w:rsidRPr="001D6602" w:rsidRDefault="005C7D6C" w:rsidP="001D6602">
            <w:pPr>
              <w:pStyle w:val="ListParagraph"/>
              <w:numPr>
                <w:ilvl w:val="0"/>
                <w:numId w:val="18"/>
              </w:numPr>
              <w:spacing w:after="240"/>
              <w:rPr>
                <w:rFonts w:ascii="Arial" w:hAnsi="Arial" w:cs="Arial"/>
              </w:rPr>
            </w:pPr>
            <w:r w:rsidRPr="001D6602">
              <w:rPr>
                <w:rFonts w:ascii="Arial" w:hAnsi="Arial" w:cs="Arial"/>
              </w:rPr>
              <w:t xml:space="preserve">Work with wider communications teams across Delivery Partners (Councils, other Government Departments and Community Relations Council) to identify content opportunities and produce the relevant materials in a consistent and agreed </w:t>
            </w:r>
            <w:proofErr w:type="gramStart"/>
            <w:r w:rsidRPr="001D6602">
              <w:rPr>
                <w:rFonts w:ascii="Arial" w:hAnsi="Arial" w:cs="Arial"/>
              </w:rPr>
              <w:t>format .</w:t>
            </w:r>
            <w:proofErr w:type="gramEnd"/>
          </w:p>
          <w:p w:rsidR="005C7D6C" w:rsidRPr="001D6602" w:rsidRDefault="005C7D6C" w:rsidP="001D6602">
            <w:pPr>
              <w:pStyle w:val="ListParagraph"/>
              <w:numPr>
                <w:ilvl w:val="0"/>
                <w:numId w:val="18"/>
              </w:numPr>
              <w:spacing w:before="120" w:after="240"/>
              <w:rPr>
                <w:rFonts w:ascii="Arial" w:hAnsi="Arial" w:cs="Arial"/>
                <w:b/>
              </w:rPr>
            </w:pPr>
            <w:r w:rsidRPr="001D6602">
              <w:rPr>
                <w:rFonts w:ascii="Arial" w:hAnsi="Arial" w:cs="Arial"/>
              </w:rPr>
              <w:t xml:space="preserve">Create, maintain and enhance effective working relationships, in particular with colleagues in local and central government plus relevant </w:t>
            </w:r>
            <w:proofErr w:type="spellStart"/>
            <w:r w:rsidRPr="001D6602">
              <w:rPr>
                <w:rFonts w:ascii="Arial" w:hAnsi="Arial" w:cs="Arial"/>
              </w:rPr>
              <w:t>Arms Length</w:t>
            </w:r>
            <w:proofErr w:type="spellEnd"/>
            <w:r w:rsidRPr="001D6602">
              <w:rPr>
                <w:rFonts w:ascii="Arial" w:hAnsi="Arial" w:cs="Arial"/>
              </w:rPr>
              <w:t xml:space="preserve"> Bodies</w:t>
            </w:r>
          </w:p>
          <w:p w:rsidR="005C7D6C" w:rsidRPr="001D6602" w:rsidRDefault="005C7D6C" w:rsidP="001D6602">
            <w:pPr>
              <w:pStyle w:val="ListParagraph"/>
              <w:numPr>
                <w:ilvl w:val="0"/>
                <w:numId w:val="18"/>
              </w:numPr>
              <w:spacing w:before="120" w:after="240"/>
              <w:rPr>
                <w:rFonts w:ascii="Arial" w:hAnsi="Arial" w:cs="Arial"/>
                <w:b/>
              </w:rPr>
            </w:pPr>
            <w:r w:rsidRPr="001D6602">
              <w:rPr>
                <w:rFonts w:ascii="Arial" w:hAnsi="Arial" w:cs="Arial"/>
              </w:rPr>
              <w:t>To support the wider work of the T</w:t>
            </w:r>
            <w:proofErr w:type="gramStart"/>
            <w:r w:rsidRPr="001D6602">
              <w:rPr>
                <w:rFonts w:ascii="Arial" w:hAnsi="Arial" w:cs="Arial"/>
              </w:rPr>
              <w:t>:BUC</w:t>
            </w:r>
            <w:proofErr w:type="gramEnd"/>
            <w:r w:rsidRPr="001D6602">
              <w:rPr>
                <w:rFonts w:ascii="Arial" w:hAnsi="Arial" w:cs="Arial"/>
              </w:rPr>
              <w:t xml:space="preserve"> Directorate as required.</w:t>
            </w:r>
            <w:r w:rsidRPr="001D6602">
              <w:rPr>
                <w:rFonts w:ascii="Arial" w:hAnsi="Arial" w:cs="Arial"/>
              </w:rPr>
              <w:br/>
            </w:r>
            <w:r w:rsidRPr="001D6602">
              <w:rPr>
                <w:rFonts w:ascii="Arial" w:hAnsi="Arial" w:cs="Arial"/>
              </w:rPr>
              <w:br/>
            </w:r>
            <w:r w:rsidRPr="001D6602">
              <w:rPr>
                <w:rFonts w:ascii="Arial" w:hAnsi="Arial" w:cs="Arial"/>
                <w:b/>
              </w:rPr>
              <w:t>MAIN DUTIES</w:t>
            </w:r>
          </w:p>
          <w:p w:rsidR="005C7D6C" w:rsidRPr="001D36FF" w:rsidRDefault="005C7D6C" w:rsidP="005C7D6C">
            <w:pPr>
              <w:pStyle w:val="DefaultText"/>
              <w:numPr>
                <w:ilvl w:val="0"/>
                <w:numId w:val="15"/>
              </w:numPr>
              <w:spacing w:after="240"/>
              <w:rPr>
                <w:rFonts w:ascii="Arial" w:hAnsi="Arial" w:cs="Arial"/>
                <w:szCs w:val="24"/>
              </w:rPr>
            </w:pPr>
            <w:r>
              <w:rPr>
                <w:rFonts w:ascii="Arial" w:hAnsi="Arial" w:cs="Arial"/>
                <w:szCs w:val="24"/>
              </w:rPr>
              <w:t>Develop, implement, track and optimize T:BUC Marketing and Communications Plan</w:t>
            </w:r>
          </w:p>
          <w:p w:rsidR="005C7D6C" w:rsidRPr="00486390" w:rsidRDefault="005C7D6C" w:rsidP="005C7D6C">
            <w:pPr>
              <w:pStyle w:val="DefaultText"/>
              <w:numPr>
                <w:ilvl w:val="0"/>
                <w:numId w:val="15"/>
              </w:numPr>
              <w:spacing w:after="240"/>
              <w:rPr>
                <w:rFonts w:ascii="Arial" w:hAnsi="Arial" w:cs="Arial"/>
                <w:szCs w:val="24"/>
              </w:rPr>
            </w:pPr>
            <w:r>
              <w:rPr>
                <w:rFonts w:ascii="Arial" w:hAnsi="Arial" w:cs="Arial"/>
                <w:szCs w:val="24"/>
              </w:rPr>
              <w:t>Compile, produce and circulate quarterly T</w:t>
            </w:r>
            <w:proofErr w:type="gramStart"/>
            <w:r>
              <w:rPr>
                <w:rFonts w:ascii="Arial" w:hAnsi="Arial" w:cs="Arial"/>
                <w:szCs w:val="24"/>
              </w:rPr>
              <w:t>:BUC</w:t>
            </w:r>
            <w:proofErr w:type="gramEnd"/>
            <w:r>
              <w:rPr>
                <w:rFonts w:ascii="Arial" w:hAnsi="Arial" w:cs="Arial"/>
                <w:szCs w:val="24"/>
              </w:rPr>
              <w:t xml:space="preserve"> Newsletters</w:t>
            </w:r>
            <w:r w:rsidRPr="00486390">
              <w:rPr>
                <w:rFonts w:ascii="Arial" w:hAnsi="Arial" w:cs="Arial"/>
                <w:szCs w:val="24"/>
              </w:rPr>
              <w:t>.</w:t>
            </w:r>
          </w:p>
          <w:p w:rsidR="005C7D6C" w:rsidRPr="00486390" w:rsidRDefault="005C7D6C" w:rsidP="005C7D6C">
            <w:pPr>
              <w:pStyle w:val="DefaultText"/>
              <w:numPr>
                <w:ilvl w:val="0"/>
                <w:numId w:val="15"/>
              </w:numPr>
              <w:spacing w:after="240"/>
              <w:rPr>
                <w:rFonts w:ascii="Arial" w:hAnsi="Arial" w:cs="Arial"/>
                <w:szCs w:val="24"/>
              </w:rPr>
            </w:pPr>
            <w:r>
              <w:rPr>
                <w:rFonts w:ascii="Arial" w:hAnsi="Arial" w:cs="Arial"/>
                <w:szCs w:val="24"/>
              </w:rPr>
              <w:t>Contribute to the development and publication of the T</w:t>
            </w:r>
            <w:proofErr w:type="gramStart"/>
            <w:r>
              <w:rPr>
                <w:rFonts w:ascii="Arial" w:hAnsi="Arial" w:cs="Arial"/>
                <w:szCs w:val="24"/>
              </w:rPr>
              <w:t>:BUC</w:t>
            </w:r>
            <w:proofErr w:type="gramEnd"/>
            <w:r>
              <w:rPr>
                <w:rFonts w:ascii="Arial" w:hAnsi="Arial" w:cs="Arial"/>
                <w:szCs w:val="24"/>
              </w:rPr>
              <w:t xml:space="preserve"> Annual Report.</w:t>
            </w:r>
          </w:p>
          <w:p w:rsidR="005C7D6C" w:rsidRDefault="005C7D6C" w:rsidP="005C7D6C">
            <w:pPr>
              <w:pStyle w:val="DefaultText"/>
              <w:numPr>
                <w:ilvl w:val="0"/>
                <w:numId w:val="13"/>
              </w:numPr>
              <w:spacing w:after="240"/>
              <w:rPr>
                <w:rFonts w:ascii="Arial" w:hAnsi="Arial" w:cs="Arial"/>
                <w:szCs w:val="24"/>
              </w:rPr>
            </w:pPr>
            <w:r>
              <w:rPr>
                <w:rFonts w:ascii="Arial" w:hAnsi="Arial" w:cs="Arial"/>
                <w:szCs w:val="24"/>
              </w:rPr>
              <w:t>Project manage communication outputs as required</w:t>
            </w:r>
            <w:r w:rsidRPr="00486390">
              <w:rPr>
                <w:rFonts w:ascii="Arial" w:hAnsi="Arial" w:cs="Arial"/>
                <w:szCs w:val="24"/>
              </w:rPr>
              <w:t>.</w:t>
            </w:r>
          </w:p>
          <w:p w:rsidR="005C7D6C" w:rsidRDefault="005C7D6C" w:rsidP="005C7D6C">
            <w:pPr>
              <w:pStyle w:val="DefaultText"/>
              <w:numPr>
                <w:ilvl w:val="0"/>
                <w:numId w:val="13"/>
              </w:numPr>
              <w:spacing w:after="240"/>
              <w:rPr>
                <w:rFonts w:ascii="Arial" w:hAnsi="Arial" w:cs="Arial"/>
                <w:szCs w:val="24"/>
              </w:rPr>
            </w:pPr>
            <w:r>
              <w:rPr>
                <w:rFonts w:ascii="Arial" w:hAnsi="Arial" w:cs="Arial"/>
                <w:szCs w:val="24"/>
              </w:rPr>
              <w:lastRenderedPageBreak/>
              <w:t>Monitor and report on analytics tools attached to T:BUC digital presence</w:t>
            </w:r>
          </w:p>
          <w:p w:rsidR="005C7D6C" w:rsidRDefault="005C7D6C" w:rsidP="005C7D6C">
            <w:pPr>
              <w:pStyle w:val="DefaultText"/>
              <w:numPr>
                <w:ilvl w:val="0"/>
                <w:numId w:val="13"/>
              </w:numPr>
              <w:spacing w:after="240"/>
              <w:rPr>
                <w:rFonts w:ascii="Arial" w:hAnsi="Arial" w:cs="Arial"/>
                <w:szCs w:val="24"/>
              </w:rPr>
            </w:pPr>
            <w:r>
              <w:rPr>
                <w:rFonts w:ascii="Arial" w:hAnsi="Arial" w:cs="Arial"/>
                <w:szCs w:val="24"/>
              </w:rPr>
              <w:t>Working with delivery partners, sourcing, drafting and distributing good news/best practice stories across T:BUC Digital Platforms including ArcGIS platform</w:t>
            </w:r>
          </w:p>
          <w:p w:rsidR="005C7D6C" w:rsidRPr="00486390" w:rsidRDefault="005C7D6C" w:rsidP="005C7D6C">
            <w:pPr>
              <w:pStyle w:val="DefaultText"/>
              <w:numPr>
                <w:ilvl w:val="0"/>
                <w:numId w:val="13"/>
              </w:numPr>
              <w:spacing w:after="240"/>
              <w:rPr>
                <w:rFonts w:ascii="Arial" w:hAnsi="Arial" w:cs="Arial"/>
                <w:szCs w:val="24"/>
              </w:rPr>
            </w:pPr>
            <w:r>
              <w:rPr>
                <w:rFonts w:ascii="Arial" w:hAnsi="Arial" w:cs="Arial"/>
                <w:szCs w:val="24"/>
              </w:rPr>
              <w:t>Plan and deliver social media campaigns in collaboration with EIS as and when required.</w:t>
            </w:r>
          </w:p>
          <w:p w:rsidR="005C7D6C" w:rsidRDefault="005C7D6C" w:rsidP="005C7D6C">
            <w:pPr>
              <w:pStyle w:val="DefaultText"/>
              <w:numPr>
                <w:ilvl w:val="0"/>
                <w:numId w:val="13"/>
              </w:numPr>
              <w:spacing w:after="240"/>
              <w:rPr>
                <w:rFonts w:ascii="Arial" w:hAnsi="Arial" w:cs="Arial"/>
                <w:szCs w:val="24"/>
              </w:rPr>
            </w:pPr>
            <w:r>
              <w:rPr>
                <w:rFonts w:ascii="Arial" w:hAnsi="Arial" w:cs="Arial"/>
                <w:szCs w:val="24"/>
              </w:rPr>
              <w:t>Assist with the d</w:t>
            </w:r>
            <w:r w:rsidRPr="00486390">
              <w:rPr>
                <w:rFonts w:ascii="Arial" w:hAnsi="Arial" w:cs="Arial"/>
                <w:szCs w:val="24"/>
              </w:rPr>
              <w:t>raft</w:t>
            </w:r>
            <w:r>
              <w:rPr>
                <w:rFonts w:ascii="Arial" w:hAnsi="Arial" w:cs="Arial"/>
                <w:szCs w:val="24"/>
              </w:rPr>
              <w:t>ing of</w:t>
            </w:r>
            <w:r w:rsidRPr="00486390">
              <w:rPr>
                <w:rFonts w:ascii="Arial" w:hAnsi="Arial" w:cs="Arial"/>
                <w:szCs w:val="24"/>
              </w:rPr>
              <w:t xml:space="preserve"> responses to AQOs, AQWs, </w:t>
            </w:r>
            <w:r>
              <w:rPr>
                <w:rFonts w:ascii="Arial" w:hAnsi="Arial" w:cs="Arial"/>
                <w:szCs w:val="24"/>
              </w:rPr>
              <w:t xml:space="preserve">FOI requests, </w:t>
            </w:r>
            <w:r w:rsidRPr="00486390">
              <w:rPr>
                <w:rFonts w:ascii="Arial" w:hAnsi="Arial" w:cs="Arial"/>
                <w:szCs w:val="24"/>
              </w:rPr>
              <w:t>responses to Private Office and HOCS correspondence &amp; general unit responses</w:t>
            </w:r>
            <w:r>
              <w:rPr>
                <w:rFonts w:ascii="Arial" w:hAnsi="Arial" w:cs="Arial"/>
                <w:szCs w:val="24"/>
              </w:rPr>
              <w:t>.</w:t>
            </w:r>
          </w:p>
          <w:p w:rsidR="005C7D6C" w:rsidRDefault="005C7D6C" w:rsidP="005C7D6C">
            <w:pPr>
              <w:pStyle w:val="DefaultText"/>
              <w:numPr>
                <w:ilvl w:val="0"/>
                <w:numId w:val="13"/>
              </w:numPr>
              <w:spacing w:after="240"/>
              <w:rPr>
                <w:rFonts w:ascii="Arial" w:hAnsi="Arial" w:cs="Arial"/>
                <w:szCs w:val="24"/>
              </w:rPr>
            </w:pPr>
            <w:r>
              <w:rPr>
                <w:rFonts w:ascii="Arial" w:hAnsi="Arial" w:cs="Arial"/>
                <w:szCs w:val="24"/>
              </w:rPr>
              <w:t xml:space="preserve">Support to Ministers at events including </w:t>
            </w:r>
            <w:proofErr w:type="spellStart"/>
            <w:r>
              <w:rPr>
                <w:rFonts w:ascii="Arial" w:hAnsi="Arial" w:cs="Arial"/>
                <w:szCs w:val="24"/>
              </w:rPr>
              <w:t>prebriefing</w:t>
            </w:r>
            <w:proofErr w:type="spellEnd"/>
          </w:p>
          <w:p w:rsidR="005C7D6C" w:rsidRPr="002D0D42" w:rsidRDefault="00710CAF" w:rsidP="005C7D6C">
            <w:pPr>
              <w:pStyle w:val="DefaultText"/>
              <w:numPr>
                <w:ilvl w:val="0"/>
                <w:numId w:val="13"/>
              </w:numPr>
              <w:spacing w:after="240"/>
              <w:rPr>
                <w:rFonts w:ascii="Arial" w:hAnsi="Arial" w:cs="Arial"/>
                <w:sz w:val="20"/>
              </w:rPr>
            </w:pPr>
            <w:r>
              <w:rPr>
                <w:rFonts w:ascii="Arial" w:hAnsi="Arial" w:cs="Arial"/>
                <w:szCs w:val="24"/>
              </w:rPr>
              <w:t xml:space="preserve">Provide </w:t>
            </w:r>
            <w:r w:rsidR="005C7D6C" w:rsidRPr="000F3F10">
              <w:rPr>
                <w:rFonts w:ascii="Arial" w:hAnsi="Arial" w:cs="Arial"/>
                <w:szCs w:val="24"/>
              </w:rPr>
              <w:t>TEO</w:t>
            </w:r>
            <w:r>
              <w:rPr>
                <w:rFonts w:ascii="Arial" w:hAnsi="Arial" w:cs="Arial"/>
                <w:szCs w:val="24"/>
              </w:rPr>
              <w:t xml:space="preserve"> Good Relations</w:t>
            </w:r>
            <w:r w:rsidR="005C7D6C" w:rsidRPr="000F3F10">
              <w:rPr>
                <w:rFonts w:ascii="Arial" w:hAnsi="Arial" w:cs="Arial"/>
                <w:szCs w:val="24"/>
              </w:rPr>
              <w:t xml:space="preserve"> representation at </w:t>
            </w:r>
            <w:r w:rsidR="005C7D6C">
              <w:rPr>
                <w:rFonts w:ascii="Arial" w:hAnsi="Arial" w:cs="Arial"/>
                <w:szCs w:val="24"/>
              </w:rPr>
              <w:t xml:space="preserve">communications </w:t>
            </w:r>
            <w:r w:rsidR="005C7D6C" w:rsidRPr="000F3F10">
              <w:rPr>
                <w:rFonts w:ascii="Arial" w:hAnsi="Arial" w:cs="Arial"/>
                <w:szCs w:val="24"/>
              </w:rPr>
              <w:t>working and steering groups with other Departments/Agencies/Stakeholders.</w:t>
            </w:r>
          </w:p>
          <w:p w:rsidR="002D64EC" w:rsidRPr="00325153" w:rsidRDefault="005C7D6C" w:rsidP="00325153">
            <w:pPr>
              <w:pStyle w:val="DefaultText"/>
              <w:numPr>
                <w:ilvl w:val="0"/>
                <w:numId w:val="13"/>
              </w:numPr>
              <w:spacing w:after="240"/>
              <w:rPr>
                <w:rFonts w:ascii="Arial" w:hAnsi="Arial" w:cs="Arial"/>
                <w:sz w:val="20"/>
              </w:rPr>
            </w:pPr>
            <w:r>
              <w:rPr>
                <w:rFonts w:ascii="Arial" w:hAnsi="Arial" w:cs="Arial"/>
                <w:szCs w:val="24"/>
              </w:rPr>
              <w:t>Promoting Outcomes data collection across Delivery Partners/</w:t>
            </w:r>
            <w:proofErr w:type="spellStart"/>
            <w:r>
              <w:rPr>
                <w:rFonts w:ascii="Arial" w:hAnsi="Arial" w:cs="Arial"/>
                <w:szCs w:val="24"/>
              </w:rPr>
              <w:t>programme</w:t>
            </w:r>
            <w:proofErr w:type="spellEnd"/>
            <w:r>
              <w:rPr>
                <w:rFonts w:ascii="Arial" w:hAnsi="Arial" w:cs="Arial"/>
                <w:szCs w:val="24"/>
              </w:rPr>
              <w:t xml:space="preserve"> participants to inform reporting and mapping of service delivery</w:t>
            </w:r>
          </w:p>
        </w:tc>
      </w:tr>
    </w:tbl>
    <w:p w:rsidR="006E3CB4" w:rsidRDefault="006E3CB4"/>
    <w:p w:rsidR="00710CAF" w:rsidRDefault="00710CAF"/>
    <w:p w:rsidR="00710CAF" w:rsidRDefault="00710CAF"/>
    <w:p w:rsidR="006E3CB4" w:rsidRDefault="006E3CB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325153">
        <w:trPr>
          <w:trHeight w:val="4065"/>
        </w:trPr>
        <w:tc>
          <w:tcPr>
            <w:tcW w:w="7904" w:type="dxa"/>
            <w:shd w:val="clear" w:color="auto" w:fill="auto"/>
          </w:tcPr>
          <w:p w:rsidR="002D64EC" w:rsidRDefault="002D64EC"/>
          <w:p w:rsidR="00710CAF" w:rsidRPr="002D0D42" w:rsidRDefault="00710CAF" w:rsidP="00710CAF">
            <w:pPr>
              <w:pStyle w:val="DefaultText"/>
              <w:numPr>
                <w:ilvl w:val="0"/>
                <w:numId w:val="13"/>
              </w:numPr>
              <w:spacing w:after="240"/>
              <w:rPr>
                <w:rFonts w:ascii="Arial" w:hAnsi="Arial" w:cs="Arial"/>
                <w:szCs w:val="24"/>
              </w:rPr>
            </w:pPr>
            <w:r w:rsidRPr="002D0D42">
              <w:rPr>
                <w:rFonts w:ascii="Arial" w:hAnsi="Arial" w:cs="Arial"/>
                <w:szCs w:val="24"/>
              </w:rPr>
              <w:t>Experience of management and delivery of</w:t>
            </w:r>
            <w:r>
              <w:rPr>
                <w:rFonts w:ascii="Arial" w:hAnsi="Arial" w:cs="Arial"/>
                <w:szCs w:val="24"/>
              </w:rPr>
              <w:t xml:space="preserve"> a</w:t>
            </w:r>
            <w:r w:rsidRPr="002D0D42">
              <w:rPr>
                <w:rFonts w:ascii="Arial" w:hAnsi="Arial" w:cs="Arial"/>
                <w:szCs w:val="24"/>
              </w:rPr>
              <w:t xml:space="preserve"> marketing and communications strategy</w:t>
            </w:r>
          </w:p>
          <w:p w:rsidR="00710CAF" w:rsidRPr="002D0D42" w:rsidRDefault="00710CAF" w:rsidP="00710CAF">
            <w:pPr>
              <w:pStyle w:val="DefaultText"/>
              <w:numPr>
                <w:ilvl w:val="0"/>
                <w:numId w:val="13"/>
              </w:numPr>
              <w:spacing w:after="240"/>
              <w:rPr>
                <w:rFonts w:ascii="Arial" w:hAnsi="Arial" w:cs="Arial"/>
                <w:szCs w:val="24"/>
              </w:rPr>
            </w:pPr>
            <w:r w:rsidRPr="002D0D42">
              <w:rPr>
                <w:rFonts w:ascii="Arial" w:hAnsi="Arial" w:cs="Arial"/>
                <w:szCs w:val="24"/>
              </w:rPr>
              <w:t>Good writing and copy editing skills across various mediums</w:t>
            </w:r>
          </w:p>
          <w:p w:rsidR="00710CAF" w:rsidRPr="002D0D42" w:rsidRDefault="00710CAF" w:rsidP="00710CAF">
            <w:pPr>
              <w:pStyle w:val="DefaultText"/>
              <w:numPr>
                <w:ilvl w:val="0"/>
                <w:numId w:val="13"/>
              </w:numPr>
              <w:spacing w:after="240"/>
              <w:rPr>
                <w:rFonts w:ascii="Arial" w:hAnsi="Arial" w:cs="Arial"/>
                <w:szCs w:val="24"/>
              </w:rPr>
            </w:pPr>
            <w:r w:rsidRPr="002D0D42">
              <w:rPr>
                <w:rFonts w:ascii="Arial" w:hAnsi="Arial" w:cs="Arial"/>
                <w:szCs w:val="24"/>
              </w:rPr>
              <w:t>Ability to work collaboratively across teams and other stakeholders</w:t>
            </w:r>
          </w:p>
          <w:p w:rsidR="00710CAF" w:rsidRPr="002D0D42" w:rsidRDefault="00710CAF" w:rsidP="00710CAF">
            <w:pPr>
              <w:pStyle w:val="DefaultText"/>
              <w:numPr>
                <w:ilvl w:val="0"/>
                <w:numId w:val="13"/>
              </w:numPr>
              <w:spacing w:after="240"/>
              <w:rPr>
                <w:rFonts w:ascii="Arial" w:hAnsi="Arial" w:cs="Arial"/>
                <w:szCs w:val="24"/>
              </w:rPr>
            </w:pPr>
            <w:r w:rsidRPr="002D0D42">
              <w:rPr>
                <w:rFonts w:ascii="Arial" w:hAnsi="Arial" w:cs="Arial"/>
                <w:szCs w:val="24"/>
              </w:rPr>
              <w:t>Experience of using web content management software</w:t>
            </w:r>
          </w:p>
          <w:p w:rsidR="006E3CB4" w:rsidRPr="00325153" w:rsidRDefault="00710CAF" w:rsidP="00325153">
            <w:pPr>
              <w:pStyle w:val="DefaultText"/>
              <w:numPr>
                <w:ilvl w:val="0"/>
                <w:numId w:val="13"/>
              </w:numPr>
              <w:spacing w:after="240"/>
              <w:rPr>
                <w:rFonts w:ascii="Arial" w:hAnsi="Arial" w:cs="Arial"/>
                <w:szCs w:val="24"/>
              </w:rPr>
            </w:pPr>
            <w:r w:rsidRPr="002D0D42">
              <w:rPr>
                <w:rFonts w:ascii="Arial" w:hAnsi="Arial" w:cs="Arial"/>
                <w:szCs w:val="24"/>
              </w:rPr>
              <w:t>Experience of marketing and communication campaigns on social media</w:t>
            </w:r>
          </w:p>
          <w:p w:rsidR="006E3CB4" w:rsidRDefault="006E3CB4" w:rsidP="006E3CB4">
            <w:pPr>
              <w:pStyle w:val="maintext"/>
              <w:spacing w:after="0"/>
            </w:pPr>
          </w:p>
          <w:p w:rsidR="006E3CB4" w:rsidRDefault="006E3CB4" w:rsidP="006E3CB4">
            <w:pPr>
              <w:pStyle w:val="maintext"/>
              <w:spacing w:after="0"/>
            </w:pPr>
          </w:p>
          <w:p w:rsidR="002D64EC" w:rsidRDefault="00CE765E" w:rsidP="006E3CB4">
            <w:pPr>
              <w:pStyle w:val="maintext"/>
              <w:spacing w:after="0"/>
            </w:pPr>
            <w:r w:rsidRPr="00CE765E">
              <w:t xml:space="preserve"> </w:t>
            </w:r>
          </w:p>
        </w:tc>
      </w:tr>
    </w:tbl>
    <w:p w:rsidR="002A0043" w:rsidRDefault="002A0043">
      <w:pPr>
        <w:rPr>
          <w:b/>
          <w:bCs/>
        </w:rPr>
      </w:pPr>
    </w:p>
    <w:p w:rsidR="00325153" w:rsidRDefault="00325153">
      <w:pPr>
        <w:rPr>
          <w:b/>
          <w:bCs/>
        </w:rPr>
      </w:pPr>
    </w:p>
    <w:p w:rsidR="00325153" w:rsidRDefault="0032515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710CAF">
            <w:r>
              <w:t>Chris Gardner</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710CAF" w:rsidP="006E3CB4">
            <w:r>
              <w:t>Sean Brannigan</w:t>
            </w:r>
          </w:p>
          <w:p w:rsidR="006E3CB4" w:rsidRDefault="006E3CB4" w:rsidP="006E3CB4"/>
        </w:tc>
      </w:tr>
    </w:tbl>
    <w:p w:rsidR="002D64EC" w:rsidRDefault="002D64EC"/>
    <w:p w:rsidR="006E3CB4" w:rsidRDefault="006E3CB4"/>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6E3CB4"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710CAF">
        <w:trPr>
          <w:trHeight w:val="8070"/>
        </w:trPr>
        <w:tc>
          <w:tcPr>
            <w:tcW w:w="8296" w:type="dxa"/>
            <w:shd w:val="clear" w:color="auto" w:fill="auto"/>
          </w:tcPr>
          <w:p w:rsidR="00710CAF" w:rsidRDefault="00710CAF" w:rsidP="00710CAF">
            <w:pPr>
              <w:ind w:left="360"/>
              <w:outlineLvl w:val="0"/>
              <w:rPr>
                <w:rFonts w:ascii="Arial" w:hAnsi="Arial" w:cs="Arial"/>
              </w:rPr>
            </w:pPr>
            <w:r w:rsidRPr="00486390">
              <w:rPr>
                <w:rFonts w:ascii="Arial" w:hAnsi="Arial" w:cs="Arial"/>
              </w:rPr>
              <w:t xml:space="preserve">The </w:t>
            </w:r>
            <w:r>
              <w:rPr>
                <w:rFonts w:ascii="Arial" w:hAnsi="Arial" w:cs="Arial"/>
              </w:rPr>
              <w:t>Good Relations Outcomes</w:t>
            </w:r>
            <w:r w:rsidRPr="00055F66">
              <w:rPr>
                <w:rFonts w:ascii="Arial" w:hAnsi="Arial" w:cs="Arial"/>
              </w:rPr>
              <w:t xml:space="preserve"> Branch </w:t>
            </w:r>
            <w:r w:rsidRPr="00486390">
              <w:rPr>
                <w:rFonts w:ascii="Arial" w:hAnsi="Arial" w:cs="Arial"/>
              </w:rPr>
              <w:t>in</w:t>
            </w:r>
            <w:r>
              <w:rPr>
                <w:rFonts w:ascii="Arial" w:hAnsi="Arial" w:cs="Arial"/>
              </w:rPr>
              <w:t xml:space="preserve"> the Executive Office </w:t>
            </w:r>
            <w:r w:rsidRPr="00486390">
              <w:rPr>
                <w:rFonts w:ascii="Arial" w:hAnsi="Arial" w:cs="Arial"/>
              </w:rPr>
              <w:t xml:space="preserve">is responsible for the </w:t>
            </w:r>
            <w:r>
              <w:rPr>
                <w:rFonts w:ascii="Arial" w:hAnsi="Arial" w:cs="Arial"/>
              </w:rPr>
              <w:t>collection, collation and reporting of outcomes data across all programming delivered under the Together: Building a United Community Strategy</w:t>
            </w:r>
            <w:r w:rsidRPr="00486390">
              <w:rPr>
                <w:rFonts w:ascii="Arial" w:hAnsi="Arial" w:cs="Arial"/>
              </w:rPr>
              <w:t xml:space="preserve">. </w:t>
            </w:r>
          </w:p>
          <w:p w:rsidR="00710CAF" w:rsidRDefault="00710CAF" w:rsidP="00710CAF">
            <w:pPr>
              <w:ind w:left="360"/>
              <w:outlineLvl w:val="0"/>
              <w:rPr>
                <w:rFonts w:ascii="Arial" w:hAnsi="Arial" w:cs="Arial"/>
              </w:rPr>
            </w:pPr>
          </w:p>
          <w:p w:rsidR="00863BB9" w:rsidRDefault="00863BB9" w:rsidP="00863BB9">
            <w:pPr>
              <w:ind w:left="360"/>
              <w:outlineLvl w:val="0"/>
              <w:rPr>
                <w:rFonts w:ascii="Arial" w:hAnsi="Arial" w:cs="Arial"/>
              </w:rPr>
            </w:pPr>
            <w:r>
              <w:rPr>
                <w:rFonts w:ascii="Arial" w:hAnsi="Arial" w:cs="Arial"/>
              </w:rPr>
              <w:t xml:space="preserve">The role is a new opportunity to use marketing and communications to support TEO’s Good Relations strategy.  The </w:t>
            </w:r>
            <w:proofErr w:type="spellStart"/>
            <w:r>
              <w:rPr>
                <w:rFonts w:ascii="Arial" w:hAnsi="Arial" w:cs="Arial"/>
              </w:rPr>
              <w:t>postholder</w:t>
            </w:r>
            <w:proofErr w:type="spellEnd"/>
            <w:r>
              <w:rPr>
                <w:rFonts w:ascii="Arial" w:hAnsi="Arial" w:cs="Arial"/>
              </w:rPr>
              <w:t xml:space="preserve"> will have the opportunity to help shape the role, but it will include working with the Executive Information Service to promote and share best practice and good news stories across all Delivery Partners and beyond, raising awareness of the T:BUC Strategy and the difference it is making in our society, producing the T:BUC Annual Report to showcase achievements, working with colleagues from NISRA to ensure efficacy of data collected and, working on a project with LPS to develop a GIS Mapping Application showing what and where T:BUC is delivering across Northern Ireland.</w:t>
            </w:r>
          </w:p>
          <w:p w:rsidR="00710CAF" w:rsidRDefault="00710CAF" w:rsidP="00710CAF">
            <w:pPr>
              <w:ind w:left="360"/>
              <w:outlineLvl w:val="0"/>
              <w:rPr>
                <w:rFonts w:ascii="Arial" w:hAnsi="Arial" w:cs="Arial"/>
              </w:rPr>
            </w:pPr>
          </w:p>
          <w:p w:rsidR="00712814" w:rsidRDefault="00863BB9" w:rsidP="00710CAF">
            <w:pPr>
              <w:ind w:left="360"/>
              <w:outlineLvl w:val="0"/>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also</w:t>
            </w:r>
            <w:r w:rsidRPr="00486390">
              <w:rPr>
                <w:rFonts w:ascii="Arial" w:hAnsi="Arial" w:cs="Arial"/>
              </w:rPr>
              <w:t xml:space="preserve"> work with a number of other Departments in the implementation of commitments they are responsible for in respect of the wider Together: Building a United Community Strategy.</w:t>
            </w:r>
            <w:r>
              <w:rPr>
                <w:rFonts w:ascii="Arial" w:hAnsi="Arial" w:cs="Arial"/>
              </w:rPr>
              <w:t xml:space="preserve">  This is an opportunity to play a key role in promoting, shaping and delivering a key Executive strategy and will offer experience of working in a high profile government Department with access to Ministers, community groups and TEO policy making.</w:t>
            </w:r>
          </w:p>
          <w:p w:rsidR="00863BB9" w:rsidRDefault="00863BB9" w:rsidP="00710CAF">
            <w:pPr>
              <w:ind w:left="360"/>
              <w:outlineLvl w:val="0"/>
              <w:rPr>
                <w:rFonts w:ascii="Arial" w:hAnsi="Arial" w:cs="Arial"/>
              </w:rPr>
            </w:pPr>
          </w:p>
          <w:p w:rsidR="00712814" w:rsidRDefault="00987975" w:rsidP="00710CAF">
            <w:pPr>
              <w:ind w:left="360"/>
              <w:outlineLvl w:val="0"/>
              <w:rPr>
                <w:rFonts w:ascii="Arial" w:hAnsi="Arial" w:cs="Arial"/>
              </w:rPr>
            </w:pPr>
            <w:r>
              <w:rPr>
                <w:rFonts w:ascii="Arial" w:hAnsi="Arial" w:cs="Arial"/>
              </w:rPr>
              <w:t>The T</w:t>
            </w:r>
            <w:proofErr w:type="gramStart"/>
            <w:r>
              <w:rPr>
                <w:rFonts w:ascii="Arial" w:hAnsi="Arial" w:cs="Arial"/>
              </w:rPr>
              <w:t>:BUC</w:t>
            </w:r>
            <w:proofErr w:type="gramEnd"/>
            <w:r>
              <w:rPr>
                <w:rFonts w:ascii="Arial" w:hAnsi="Arial" w:cs="Arial"/>
              </w:rPr>
              <w:t xml:space="preserve"> Strategy and it’s successful delivery is a key priority for the Executive and one that they are keen to promote, support and raise awareness of in terms of the widespread collaboration, partnership working and positive impact on our society</w:t>
            </w:r>
            <w:r w:rsidR="00712814">
              <w:rPr>
                <w:rFonts w:ascii="Arial" w:hAnsi="Arial" w:cs="Arial"/>
              </w:rPr>
              <w:t>.</w:t>
            </w:r>
          </w:p>
          <w:p w:rsidR="00710CAF" w:rsidRDefault="00710CAF" w:rsidP="00710CAF">
            <w:pPr>
              <w:ind w:left="360"/>
              <w:outlineLvl w:val="0"/>
              <w:rPr>
                <w:rFonts w:ascii="Arial" w:hAnsi="Arial" w:cs="Arial"/>
              </w:rPr>
            </w:pPr>
          </w:p>
          <w:p w:rsidR="00710CAF" w:rsidRDefault="00710CAF" w:rsidP="00710CAF">
            <w:pPr>
              <w:ind w:left="360"/>
              <w:outlineLvl w:val="0"/>
              <w:rPr>
                <w:rFonts w:ascii="Arial" w:hAnsi="Arial" w:cs="Arial"/>
              </w:rPr>
            </w:pPr>
            <w:r>
              <w:rPr>
                <w:rFonts w:ascii="Arial" w:hAnsi="Arial" w:cs="Arial"/>
              </w:rPr>
              <w:t xml:space="preserve">The Division </w:t>
            </w:r>
            <w:r w:rsidR="00987975">
              <w:rPr>
                <w:rFonts w:ascii="Arial" w:hAnsi="Arial" w:cs="Arial"/>
              </w:rPr>
              <w:t xml:space="preserve">has identified a significant gap in terms of the </w:t>
            </w:r>
            <w:r>
              <w:rPr>
                <w:rFonts w:ascii="Arial" w:hAnsi="Arial" w:cs="Arial"/>
              </w:rPr>
              <w:t xml:space="preserve">skills, knowledge or expertise </w:t>
            </w:r>
            <w:r w:rsidR="00987975">
              <w:rPr>
                <w:rFonts w:ascii="Arial" w:hAnsi="Arial" w:cs="Arial"/>
              </w:rPr>
              <w:t xml:space="preserve">needed </w:t>
            </w:r>
            <w:r>
              <w:rPr>
                <w:rFonts w:ascii="Arial" w:hAnsi="Arial" w:cs="Arial"/>
              </w:rPr>
              <w:t xml:space="preserve">to develop and deliver a </w:t>
            </w:r>
            <w:r w:rsidR="00F9698E">
              <w:rPr>
                <w:rFonts w:ascii="Arial" w:hAnsi="Arial" w:cs="Arial"/>
              </w:rPr>
              <w:t>comprehensive marketing and communications strategy</w:t>
            </w:r>
            <w:r w:rsidR="00987975">
              <w:rPr>
                <w:rFonts w:ascii="Arial" w:hAnsi="Arial" w:cs="Arial"/>
              </w:rPr>
              <w:t>.</w:t>
            </w:r>
          </w:p>
          <w:p w:rsidR="004A6D27" w:rsidRDefault="004A6D27" w:rsidP="00710CAF">
            <w:pPr>
              <w:ind w:left="360"/>
              <w:outlineLvl w:val="0"/>
              <w:rPr>
                <w:rFonts w:ascii="Arial" w:hAnsi="Arial" w:cs="Arial"/>
              </w:rPr>
            </w:pPr>
          </w:p>
          <w:p w:rsidR="00987975" w:rsidRDefault="00987975" w:rsidP="00710CAF">
            <w:pPr>
              <w:ind w:left="360"/>
              <w:outlineLvl w:val="0"/>
              <w:rPr>
                <w:rFonts w:ascii="Arial" w:hAnsi="Arial" w:cs="Arial"/>
              </w:rPr>
            </w:pPr>
            <w:r>
              <w:rPr>
                <w:rFonts w:ascii="Arial" w:hAnsi="Arial" w:cs="Arial"/>
              </w:rPr>
              <w:lastRenderedPageBreak/>
              <w:t>TEO’s Communications and Executive Support</w:t>
            </w:r>
            <w:r w:rsidR="004A6D27">
              <w:rPr>
                <w:rFonts w:ascii="Arial" w:hAnsi="Arial" w:cs="Arial"/>
              </w:rPr>
              <w:t xml:space="preserve"> Unit provide high level communications advice and guidance but are not resourced to either develop or deliver a Marketing and Communications Strategy for the Division.</w:t>
            </w:r>
          </w:p>
          <w:p w:rsidR="004A6D27" w:rsidRDefault="004A6D27" w:rsidP="00710CAF">
            <w:pPr>
              <w:ind w:left="360"/>
              <w:outlineLvl w:val="0"/>
              <w:rPr>
                <w:rFonts w:ascii="Arial" w:hAnsi="Arial" w:cs="Arial"/>
              </w:rPr>
            </w:pPr>
          </w:p>
          <w:p w:rsidR="004A6D27" w:rsidRDefault="004A6D27" w:rsidP="00710CAF">
            <w:pPr>
              <w:ind w:left="360"/>
              <w:outlineLvl w:val="0"/>
              <w:rPr>
                <w:rFonts w:ascii="Arial" w:hAnsi="Arial" w:cs="Arial"/>
              </w:rPr>
            </w:pPr>
            <w:r>
              <w:rPr>
                <w:rFonts w:ascii="Arial" w:hAnsi="Arial" w:cs="Arial"/>
              </w:rPr>
              <w:t>This Interchange Opportunity will enable us to;</w:t>
            </w:r>
          </w:p>
          <w:p w:rsidR="004A6D27" w:rsidRDefault="004A6D27" w:rsidP="004A6D27">
            <w:pPr>
              <w:pStyle w:val="ListParagraph"/>
              <w:numPr>
                <w:ilvl w:val="0"/>
                <w:numId w:val="19"/>
              </w:numPr>
              <w:outlineLvl w:val="0"/>
              <w:rPr>
                <w:rFonts w:ascii="Arial" w:hAnsi="Arial" w:cs="Arial"/>
              </w:rPr>
            </w:pPr>
            <w:r w:rsidRPr="004A6D27">
              <w:rPr>
                <w:rFonts w:ascii="Arial" w:hAnsi="Arial" w:cs="Arial"/>
              </w:rPr>
              <w:t>Raise awareness of the T:BUC Strategy</w:t>
            </w:r>
            <w:r>
              <w:rPr>
                <w:rFonts w:ascii="Arial" w:hAnsi="Arial" w:cs="Arial"/>
              </w:rPr>
              <w:t xml:space="preserve"> and the important work it is delivering on the ground</w:t>
            </w:r>
          </w:p>
          <w:p w:rsidR="004A6D27" w:rsidRDefault="004A6D27" w:rsidP="004A6D27">
            <w:pPr>
              <w:pStyle w:val="ListParagraph"/>
              <w:numPr>
                <w:ilvl w:val="0"/>
                <w:numId w:val="19"/>
              </w:numPr>
              <w:outlineLvl w:val="0"/>
              <w:rPr>
                <w:rFonts w:ascii="Arial" w:hAnsi="Arial" w:cs="Arial"/>
              </w:rPr>
            </w:pPr>
            <w:r>
              <w:rPr>
                <w:rFonts w:ascii="Arial" w:hAnsi="Arial" w:cs="Arial"/>
              </w:rPr>
              <w:t>Share best practice, good news stories promoting the Strategy, our Delivery Partners and the positive impact on programming on participants</w:t>
            </w:r>
          </w:p>
          <w:p w:rsidR="004A6D27" w:rsidRDefault="004A6D27" w:rsidP="004A6D27">
            <w:pPr>
              <w:pStyle w:val="ListParagraph"/>
              <w:numPr>
                <w:ilvl w:val="0"/>
                <w:numId w:val="19"/>
              </w:numPr>
              <w:outlineLvl w:val="0"/>
              <w:rPr>
                <w:rFonts w:ascii="Arial" w:hAnsi="Arial" w:cs="Arial"/>
              </w:rPr>
            </w:pPr>
            <w:r>
              <w:rPr>
                <w:rFonts w:ascii="Arial" w:hAnsi="Arial" w:cs="Arial"/>
              </w:rPr>
              <w:t>Support First Minister, deputy First Minister and Junior Ministers in marketing and supporting the strategy</w:t>
            </w:r>
          </w:p>
          <w:p w:rsidR="004A6D27" w:rsidRPr="004A6D27" w:rsidRDefault="004A6D27" w:rsidP="004A6D27">
            <w:pPr>
              <w:pStyle w:val="ListParagraph"/>
              <w:numPr>
                <w:ilvl w:val="0"/>
                <w:numId w:val="19"/>
              </w:numPr>
              <w:outlineLvl w:val="0"/>
              <w:rPr>
                <w:rFonts w:ascii="Arial" w:hAnsi="Arial" w:cs="Arial"/>
              </w:rPr>
            </w:pPr>
            <w:r>
              <w:rPr>
                <w:rFonts w:ascii="Arial" w:hAnsi="Arial" w:cs="Arial"/>
              </w:rPr>
              <w:t xml:space="preserve">Develop a social media presence for the Together: Building </w:t>
            </w:r>
            <w:r w:rsidR="006B14E1">
              <w:rPr>
                <w:rFonts w:ascii="Arial" w:hAnsi="Arial" w:cs="Arial"/>
              </w:rPr>
              <w:t>a United Community Strategy</w:t>
            </w:r>
          </w:p>
          <w:p w:rsidR="004A6D27" w:rsidRDefault="004A6D27" w:rsidP="00710CAF">
            <w:pPr>
              <w:ind w:left="360"/>
              <w:outlineLvl w:val="0"/>
              <w:rPr>
                <w:rFonts w:ascii="Arial" w:hAnsi="Arial" w:cs="Arial"/>
              </w:rPr>
            </w:pPr>
          </w:p>
          <w:p w:rsidR="004A6D27" w:rsidRDefault="006B14E1" w:rsidP="00710CAF">
            <w:pPr>
              <w:ind w:left="360"/>
              <w:outlineLvl w:val="0"/>
              <w:rPr>
                <w:rFonts w:ascii="Arial" w:hAnsi="Arial" w:cs="Arial"/>
              </w:rPr>
            </w:pPr>
            <w:r w:rsidRPr="006B14E1">
              <w:rPr>
                <w:rFonts w:ascii="Arial" w:hAnsi="Arial" w:cs="Arial"/>
              </w:rPr>
              <w:t>The Interchange Opportunity will provide the post holder with significant experience in terms of developing and delivering a strategically important marketing and communications strategy supporting a key priority by the NI Executive.</w:t>
            </w:r>
            <w:r w:rsidR="00D042E4">
              <w:rPr>
                <w:rFonts w:ascii="Arial" w:hAnsi="Arial" w:cs="Arial"/>
              </w:rPr>
              <w:t xml:space="preserve"> They will;</w:t>
            </w:r>
          </w:p>
          <w:p w:rsidR="00D042E4" w:rsidRDefault="00D042E4" w:rsidP="00D042E4">
            <w:pPr>
              <w:pStyle w:val="ListParagraph"/>
              <w:numPr>
                <w:ilvl w:val="0"/>
                <w:numId w:val="20"/>
              </w:numPr>
              <w:outlineLvl w:val="0"/>
              <w:rPr>
                <w:rFonts w:ascii="Arial" w:hAnsi="Arial" w:cs="Arial"/>
              </w:rPr>
            </w:pPr>
            <w:r>
              <w:rPr>
                <w:rFonts w:ascii="Arial" w:hAnsi="Arial" w:cs="Arial"/>
              </w:rPr>
              <w:t>Build knowledge and understanding of working directly with Ministers including providing briefings, drafting speeches and accompanying Ministers on visits to projects</w:t>
            </w:r>
          </w:p>
          <w:p w:rsidR="00D042E4" w:rsidRDefault="0087555E" w:rsidP="00D042E4">
            <w:pPr>
              <w:pStyle w:val="ListParagraph"/>
              <w:numPr>
                <w:ilvl w:val="0"/>
                <w:numId w:val="20"/>
              </w:numPr>
              <w:outlineLvl w:val="0"/>
              <w:rPr>
                <w:rFonts w:ascii="Arial" w:hAnsi="Arial" w:cs="Arial"/>
              </w:rPr>
            </w:pPr>
            <w:r>
              <w:rPr>
                <w:rFonts w:ascii="Arial" w:hAnsi="Arial" w:cs="Arial"/>
              </w:rPr>
              <w:t xml:space="preserve">Develop an understanding of the Machinery of Government, how it works, how and why policy is developed and delivered </w:t>
            </w:r>
            <w:proofErr w:type="spellStart"/>
            <w:r>
              <w:rPr>
                <w:rFonts w:ascii="Arial" w:hAnsi="Arial" w:cs="Arial"/>
              </w:rPr>
              <w:t>etc</w:t>
            </w:r>
            <w:proofErr w:type="spellEnd"/>
            <w:r>
              <w:rPr>
                <w:rFonts w:ascii="Arial" w:hAnsi="Arial" w:cs="Arial"/>
              </w:rPr>
              <w:t>…</w:t>
            </w:r>
          </w:p>
          <w:p w:rsidR="0087555E" w:rsidRDefault="0087555E" w:rsidP="00D042E4">
            <w:pPr>
              <w:pStyle w:val="ListParagraph"/>
              <w:numPr>
                <w:ilvl w:val="0"/>
                <w:numId w:val="20"/>
              </w:numPr>
              <w:outlineLvl w:val="0"/>
              <w:rPr>
                <w:rFonts w:ascii="Arial" w:hAnsi="Arial" w:cs="Arial"/>
              </w:rPr>
            </w:pPr>
            <w:r>
              <w:rPr>
                <w:rFonts w:ascii="Arial" w:hAnsi="Arial" w:cs="Arial"/>
              </w:rPr>
              <w:t xml:space="preserve">Build an understanding of the relationships between Government Departments, local Councils, </w:t>
            </w:r>
            <w:proofErr w:type="spellStart"/>
            <w:r>
              <w:rPr>
                <w:rFonts w:ascii="Arial" w:hAnsi="Arial" w:cs="Arial"/>
              </w:rPr>
              <w:t>Arms Length</w:t>
            </w:r>
            <w:proofErr w:type="spellEnd"/>
            <w:r>
              <w:rPr>
                <w:rFonts w:ascii="Arial" w:hAnsi="Arial" w:cs="Arial"/>
              </w:rPr>
              <w:t xml:space="preserve"> Bodies and the voluntary and community sector and the importance and benefits of collaborative working</w:t>
            </w:r>
          </w:p>
          <w:p w:rsidR="0087555E" w:rsidRPr="00D042E4" w:rsidRDefault="0087555E" w:rsidP="00D042E4">
            <w:pPr>
              <w:pStyle w:val="ListParagraph"/>
              <w:numPr>
                <w:ilvl w:val="0"/>
                <w:numId w:val="20"/>
              </w:numPr>
              <w:outlineLvl w:val="0"/>
              <w:rPr>
                <w:rFonts w:ascii="Arial" w:hAnsi="Arial" w:cs="Arial"/>
              </w:rPr>
            </w:pPr>
            <w:r>
              <w:rPr>
                <w:rFonts w:ascii="Arial" w:hAnsi="Arial" w:cs="Arial"/>
              </w:rPr>
              <w:t>Build relationships with key stakeholders and an understanding of how they work.</w:t>
            </w:r>
          </w:p>
          <w:p w:rsidR="003735E0" w:rsidRDefault="003735E0" w:rsidP="006E3CB4">
            <w:pPr>
              <w:rPr>
                <w:b/>
                <w:u w:val="single"/>
              </w:rPr>
            </w:pPr>
          </w:p>
          <w:p w:rsidR="0087555E" w:rsidRDefault="0087555E" w:rsidP="0087555E">
            <w:pPr>
              <w:outlineLvl w:val="0"/>
              <w:rPr>
                <w:rFonts w:ascii="Arial" w:hAnsi="Arial" w:cs="Arial"/>
              </w:rPr>
            </w:pPr>
            <w:r w:rsidRPr="0087555E">
              <w:rPr>
                <w:rFonts w:ascii="Arial" w:hAnsi="Arial" w:cs="Arial"/>
              </w:rPr>
              <w:t>The parent organisation</w:t>
            </w:r>
            <w:r>
              <w:rPr>
                <w:rFonts w:ascii="Arial" w:hAnsi="Arial" w:cs="Arial"/>
              </w:rPr>
              <w:t xml:space="preserve"> will gain a staff member with an understanding of Programme for Government</w:t>
            </w:r>
            <w:r w:rsidR="006C0C04">
              <w:rPr>
                <w:rFonts w:ascii="Arial" w:hAnsi="Arial" w:cs="Arial"/>
              </w:rPr>
              <w:t xml:space="preserve">, the </w:t>
            </w:r>
            <w:proofErr w:type="gramStart"/>
            <w:r w:rsidR="006C0C04">
              <w:rPr>
                <w:rFonts w:ascii="Arial" w:hAnsi="Arial" w:cs="Arial"/>
              </w:rPr>
              <w:t xml:space="preserve">machinery </w:t>
            </w:r>
            <w:r>
              <w:rPr>
                <w:rFonts w:ascii="Arial" w:hAnsi="Arial" w:cs="Arial"/>
              </w:rPr>
              <w:t xml:space="preserve"> and</w:t>
            </w:r>
            <w:proofErr w:type="gramEnd"/>
            <w:r>
              <w:rPr>
                <w:rFonts w:ascii="Arial" w:hAnsi="Arial" w:cs="Arial"/>
              </w:rPr>
              <w:t xml:space="preserve"> with experience and understanding of working with the very highest levels of the Executive.</w:t>
            </w:r>
          </w:p>
          <w:p w:rsidR="0087555E" w:rsidRDefault="0087555E" w:rsidP="0087555E">
            <w:pPr>
              <w:outlineLvl w:val="0"/>
              <w:rPr>
                <w:rFonts w:ascii="Arial" w:hAnsi="Arial" w:cs="Arial"/>
              </w:rPr>
            </w:pPr>
            <w:r>
              <w:rPr>
                <w:rFonts w:ascii="Arial" w:hAnsi="Arial" w:cs="Arial"/>
              </w:rPr>
              <w:t>They will have developed close working relationships across most Government</w:t>
            </w:r>
            <w:r w:rsidR="006C0C04">
              <w:rPr>
                <w:rFonts w:ascii="Arial" w:hAnsi="Arial" w:cs="Arial"/>
              </w:rPr>
              <w:t xml:space="preserve"> Departments, local councils and other key stakeholders.</w:t>
            </w:r>
          </w:p>
          <w:p w:rsidR="006C0C04" w:rsidRDefault="006C0C04" w:rsidP="0087555E">
            <w:pPr>
              <w:outlineLvl w:val="0"/>
              <w:rPr>
                <w:rFonts w:ascii="Arial" w:hAnsi="Arial" w:cs="Arial"/>
              </w:rPr>
            </w:pPr>
            <w:r>
              <w:rPr>
                <w:rFonts w:ascii="Arial" w:hAnsi="Arial" w:cs="Arial"/>
              </w:rPr>
              <w:t>They will have developed an understanding of Outcomes Based Accountability, how impact is measured and the importance of reporting</w:t>
            </w:r>
          </w:p>
          <w:p w:rsidR="006C0C04" w:rsidRPr="0087555E" w:rsidRDefault="006C0C04" w:rsidP="0087555E">
            <w:pPr>
              <w:outlineLvl w:val="0"/>
            </w:pPr>
          </w:p>
        </w:tc>
      </w:tr>
    </w:tbl>
    <w:p w:rsidR="006E3CB4" w:rsidRDefault="006E3CB4">
      <w:pPr>
        <w:rPr>
          <w:b/>
          <w:bCs/>
        </w:rPr>
      </w:pPr>
    </w:p>
    <w:p w:rsidR="00325153" w:rsidRDefault="00325153">
      <w:pPr>
        <w:rPr>
          <w:b/>
          <w:bCs/>
        </w:rPr>
      </w:pPr>
    </w:p>
    <w:p w:rsidR="00325153" w:rsidRDefault="00325153">
      <w:pPr>
        <w:rPr>
          <w:b/>
          <w:bCs/>
        </w:rPr>
      </w:pPr>
    </w:p>
    <w:p w:rsidR="00325153" w:rsidRDefault="00325153">
      <w:pPr>
        <w:rPr>
          <w:b/>
          <w:bCs/>
        </w:rPr>
      </w:pPr>
    </w:p>
    <w:p w:rsidR="00325153" w:rsidRDefault="00325153">
      <w:pPr>
        <w:rPr>
          <w:b/>
          <w:bCs/>
        </w:rPr>
      </w:pPr>
    </w:p>
    <w:p w:rsidR="00325153" w:rsidRDefault="00325153">
      <w:pPr>
        <w:rPr>
          <w:b/>
          <w:bCs/>
        </w:rPr>
      </w:pPr>
    </w:p>
    <w:p w:rsidR="00325153" w:rsidRDefault="00325153">
      <w:pPr>
        <w:rPr>
          <w:b/>
          <w:bCs/>
        </w:rPr>
      </w:pPr>
    </w:p>
    <w:p w:rsidR="00325153" w:rsidRDefault="00325153">
      <w:pPr>
        <w:rPr>
          <w:b/>
          <w:bCs/>
        </w:rPr>
      </w:pPr>
    </w:p>
    <w:p w:rsidR="00325153" w:rsidRDefault="00325153">
      <w:pPr>
        <w:rPr>
          <w:b/>
          <w:bCs/>
        </w:rPr>
      </w:pPr>
    </w:p>
    <w:p w:rsidR="006E3CB4" w:rsidRDefault="006E3CB4">
      <w:pPr>
        <w:rPr>
          <w:b/>
          <w:bCs/>
        </w:rPr>
      </w:pPr>
    </w:p>
    <w:p w:rsidR="002A0043" w:rsidRDefault="002A0043">
      <w:pPr>
        <w:rPr>
          <w:b/>
          <w:bCs/>
        </w:rPr>
      </w:pPr>
      <w:r>
        <w:rPr>
          <w:b/>
          <w:bCs/>
        </w:rPr>
        <w:lastRenderedPageBreak/>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321665">
        <w:trPr>
          <w:trHeight w:val="4668"/>
        </w:trPr>
        <w:tc>
          <w:tcPr>
            <w:tcW w:w="8522" w:type="dxa"/>
            <w:shd w:val="clear" w:color="auto" w:fill="auto"/>
          </w:tcPr>
          <w:p w:rsidR="000B5595" w:rsidRDefault="000B5595">
            <w:pPr>
              <w:rPr>
                <w:b/>
                <w:lang w:val="en-US"/>
              </w:rPr>
            </w:pPr>
          </w:p>
          <w:p w:rsidR="006E3CB4" w:rsidRPr="00F749A3" w:rsidRDefault="00325153">
            <w:pPr>
              <w:rPr>
                <w:rFonts w:ascii="Arial" w:hAnsi="Arial" w:cs="Arial"/>
                <w:lang w:val="en-US"/>
              </w:rPr>
            </w:pPr>
            <w:r w:rsidRPr="00F749A3">
              <w:rPr>
                <w:rFonts w:ascii="Arial" w:hAnsi="Arial" w:cs="Arial"/>
                <w:u w:val="single"/>
                <w:lang w:val="en-US"/>
              </w:rPr>
              <w:t>Start Date</w:t>
            </w:r>
            <w:r w:rsidRPr="00F749A3">
              <w:rPr>
                <w:rFonts w:ascii="Arial" w:hAnsi="Arial" w:cs="Arial"/>
                <w:lang w:val="en-US"/>
              </w:rPr>
              <w:t xml:space="preserve">:  </w:t>
            </w:r>
            <w:r w:rsidR="006C0C04" w:rsidRPr="00F749A3">
              <w:rPr>
                <w:rFonts w:ascii="Arial" w:hAnsi="Arial" w:cs="Arial"/>
                <w:lang w:val="en-US"/>
              </w:rPr>
              <w:t>It is anticipated that the post holder will be in place from December 2021 for a period of three years to November 2024.</w:t>
            </w:r>
          </w:p>
          <w:p w:rsidR="00325153" w:rsidRPr="00F749A3" w:rsidRDefault="00325153">
            <w:pPr>
              <w:rPr>
                <w:rFonts w:ascii="Arial" w:hAnsi="Arial" w:cs="Arial"/>
                <w:lang w:val="en-US"/>
              </w:rPr>
            </w:pPr>
          </w:p>
          <w:p w:rsidR="00325153" w:rsidRPr="00F749A3" w:rsidRDefault="00325153" w:rsidP="00325153">
            <w:pPr>
              <w:rPr>
                <w:rFonts w:ascii="Arial" w:hAnsi="Arial" w:cs="Arial"/>
                <w:color w:val="000000" w:themeColor="text1"/>
                <w:lang w:val="en-US"/>
              </w:rPr>
            </w:pPr>
            <w:r w:rsidRPr="00F749A3">
              <w:rPr>
                <w:rFonts w:ascii="Arial" w:hAnsi="Arial" w:cs="Arial"/>
                <w:color w:val="000000" w:themeColor="text1"/>
                <w:u w:val="single"/>
                <w:lang w:val="en-US"/>
              </w:rPr>
              <w:t>Funding</w:t>
            </w:r>
            <w:r w:rsidRPr="00F749A3">
              <w:rPr>
                <w:rFonts w:ascii="Arial" w:hAnsi="Arial" w:cs="Arial"/>
                <w:color w:val="000000" w:themeColor="text1"/>
                <w:lang w:val="en-US"/>
              </w:rPr>
              <w:t xml:space="preserve">: Salary costs, travel expenses </w:t>
            </w:r>
            <w:proofErr w:type="spellStart"/>
            <w:r w:rsidRPr="00F749A3">
              <w:rPr>
                <w:rFonts w:ascii="Arial" w:hAnsi="Arial" w:cs="Arial"/>
                <w:color w:val="000000" w:themeColor="text1"/>
                <w:lang w:val="en-US"/>
              </w:rPr>
              <w:t>etc</w:t>
            </w:r>
            <w:proofErr w:type="spellEnd"/>
            <w:r w:rsidRPr="00F749A3">
              <w:rPr>
                <w:rFonts w:ascii="Arial" w:hAnsi="Arial" w:cs="Arial"/>
                <w:color w:val="000000" w:themeColor="text1"/>
                <w:lang w:val="en-US"/>
              </w:rPr>
              <w:t xml:space="preserve"> will be met by the Executive Office and paid to the parent organization on a quarterly basis.  The salary range is: </w:t>
            </w:r>
            <w:r w:rsidRPr="00F749A3">
              <w:rPr>
                <w:rFonts w:ascii="Arial" w:hAnsi="Arial" w:cs="Arial"/>
                <w:color w:val="000000" w:themeColor="text1"/>
              </w:rPr>
              <w:t>£32,328 - £33,459.</w:t>
            </w:r>
          </w:p>
          <w:p w:rsidR="00325153" w:rsidRPr="00F749A3" w:rsidRDefault="00325153">
            <w:pPr>
              <w:rPr>
                <w:rFonts w:ascii="Arial" w:hAnsi="Arial" w:cs="Arial"/>
                <w:lang w:val="en-US"/>
              </w:rPr>
            </w:pPr>
          </w:p>
          <w:p w:rsidR="006C0C04" w:rsidRPr="00F749A3" w:rsidRDefault="00325153">
            <w:pPr>
              <w:rPr>
                <w:rFonts w:ascii="Arial" w:hAnsi="Arial" w:cs="Arial"/>
                <w:lang w:val="en-US"/>
              </w:rPr>
            </w:pPr>
            <w:r w:rsidRPr="00F749A3">
              <w:rPr>
                <w:rFonts w:ascii="Arial" w:hAnsi="Arial" w:cs="Arial"/>
                <w:u w:val="single"/>
                <w:lang w:val="en-US"/>
              </w:rPr>
              <w:t>Location</w:t>
            </w:r>
            <w:r w:rsidRPr="00F749A3">
              <w:rPr>
                <w:rFonts w:ascii="Arial" w:hAnsi="Arial" w:cs="Arial"/>
                <w:lang w:val="en-US"/>
              </w:rPr>
              <w:t xml:space="preserve">: </w:t>
            </w:r>
            <w:r w:rsidR="006C0C04" w:rsidRPr="00F749A3">
              <w:rPr>
                <w:rFonts w:ascii="Arial" w:hAnsi="Arial" w:cs="Arial"/>
                <w:lang w:val="en-US"/>
              </w:rPr>
              <w:t>Currently most staff are homeworking and it is anticipated that this will continue for some time with a likely move to a hybrid of home and office working coming into place when circumstances allow.</w:t>
            </w:r>
          </w:p>
          <w:p w:rsidR="00325153" w:rsidRPr="00F749A3" w:rsidRDefault="00325153">
            <w:pPr>
              <w:rPr>
                <w:rFonts w:ascii="Arial" w:hAnsi="Arial" w:cs="Arial"/>
                <w:lang w:val="en-US"/>
              </w:rPr>
            </w:pPr>
          </w:p>
          <w:p w:rsidR="006C0C04" w:rsidRPr="00F749A3" w:rsidRDefault="00325153">
            <w:pPr>
              <w:rPr>
                <w:rFonts w:ascii="Arial" w:hAnsi="Arial" w:cs="Arial"/>
                <w:lang w:val="en-US"/>
              </w:rPr>
            </w:pPr>
            <w:r w:rsidRPr="00F749A3">
              <w:rPr>
                <w:rFonts w:ascii="Arial" w:hAnsi="Arial" w:cs="Arial"/>
                <w:u w:val="single"/>
                <w:lang w:val="en-US"/>
              </w:rPr>
              <w:t>Form of transport</w:t>
            </w:r>
            <w:r w:rsidRPr="00F749A3">
              <w:rPr>
                <w:rFonts w:ascii="Arial" w:hAnsi="Arial" w:cs="Arial"/>
                <w:lang w:val="en-US"/>
              </w:rPr>
              <w:t xml:space="preserve">: </w:t>
            </w:r>
            <w:r w:rsidR="006C0C04" w:rsidRPr="00F749A3">
              <w:rPr>
                <w:rFonts w:ascii="Arial" w:hAnsi="Arial" w:cs="Arial"/>
                <w:lang w:val="en-US"/>
              </w:rPr>
              <w:t>The post holder will be formally based in Castle Buildings, Stormont Estate, Belfast and the role will entail significant travel across Northern Ireland therefore access to a suitable form of transport is essential.</w:t>
            </w:r>
          </w:p>
          <w:p w:rsidR="00325153" w:rsidRPr="00F749A3" w:rsidRDefault="00325153">
            <w:pPr>
              <w:rPr>
                <w:rFonts w:ascii="Arial" w:hAnsi="Arial" w:cs="Arial"/>
                <w:lang w:val="en-US"/>
              </w:rPr>
            </w:pPr>
          </w:p>
          <w:p w:rsidR="00325153" w:rsidRPr="00F749A3" w:rsidRDefault="00325153">
            <w:pPr>
              <w:rPr>
                <w:rFonts w:ascii="Arial" w:hAnsi="Arial" w:cs="Arial"/>
                <w:lang w:val="en-US"/>
              </w:rPr>
            </w:pPr>
            <w:r w:rsidRPr="00F749A3">
              <w:rPr>
                <w:rFonts w:ascii="Arial" w:hAnsi="Arial" w:cs="Arial"/>
                <w:u w:val="single"/>
                <w:lang w:val="en-US"/>
              </w:rPr>
              <w:t>Resources</w:t>
            </w:r>
            <w:r w:rsidRPr="00F749A3">
              <w:rPr>
                <w:rFonts w:ascii="Arial" w:hAnsi="Arial" w:cs="Arial"/>
                <w:lang w:val="en-US"/>
              </w:rPr>
              <w:t xml:space="preserve">: </w:t>
            </w:r>
            <w:r w:rsidR="006C0C04" w:rsidRPr="00F749A3">
              <w:rPr>
                <w:rFonts w:ascii="Arial" w:hAnsi="Arial" w:cs="Arial"/>
                <w:lang w:val="en-US"/>
              </w:rPr>
              <w:t xml:space="preserve">A mobile phone, laptop and any other associated equipment will be provided by the Executive Office. </w:t>
            </w:r>
          </w:p>
          <w:p w:rsidR="00325153" w:rsidRPr="00F749A3" w:rsidRDefault="00325153">
            <w:pPr>
              <w:rPr>
                <w:rFonts w:ascii="Arial" w:hAnsi="Arial" w:cs="Arial"/>
                <w:lang w:val="en-US"/>
              </w:rPr>
            </w:pPr>
          </w:p>
          <w:p w:rsidR="00CB2BB8" w:rsidRPr="00F749A3" w:rsidRDefault="00CB2BB8" w:rsidP="00CB2BB8">
            <w:pPr>
              <w:rPr>
                <w:rFonts w:ascii="Arial" w:hAnsi="Arial" w:cs="Arial"/>
                <w:b/>
                <w:bCs/>
              </w:rPr>
            </w:pPr>
            <w:r w:rsidRPr="00F749A3">
              <w:rPr>
                <w:rFonts w:ascii="Arial" w:hAnsi="Arial" w:cs="Arial"/>
                <w:b/>
                <w:bCs/>
              </w:rPr>
              <w:t xml:space="preserve">Closing Date: </w:t>
            </w:r>
            <w:r w:rsidRPr="00F749A3">
              <w:rPr>
                <w:rFonts w:ascii="Arial" w:hAnsi="Arial" w:cs="Arial"/>
              </w:rPr>
              <w:t xml:space="preserve">Applications* must be submitted by </w:t>
            </w:r>
            <w:r w:rsidRPr="00F749A3">
              <w:rPr>
                <w:rFonts w:ascii="Arial" w:hAnsi="Arial" w:cs="Arial"/>
                <w:b/>
                <w:u w:val="single"/>
              </w:rPr>
              <w:t xml:space="preserve">5.00pm on Friday 22 October </w:t>
            </w:r>
            <w:r w:rsidRPr="00F749A3">
              <w:rPr>
                <w:rFonts w:ascii="Arial" w:hAnsi="Arial" w:cs="Arial"/>
                <w:b/>
                <w:bCs/>
                <w:u w:val="single"/>
              </w:rPr>
              <w:t>2021</w:t>
            </w:r>
            <w:r w:rsidRPr="00F749A3">
              <w:rPr>
                <w:rFonts w:ascii="Arial" w:hAnsi="Arial" w:cs="Arial"/>
              </w:rPr>
              <w:t xml:space="preserve"> to</w:t>
            </w:r>
            <w:r w:rsidRPr="00F749A3">
              <w:rPr>
                <w:rFonts w:ascii="Arial" w:hAnsi="Arial" w:cs="Arial"/>
                <w:b/>
                <w:bCs/>
              </w:rPr>
              <w:t xml:space="preserve">: </w:t>
            </w:r>
            <w:r w:rsidRPr="00F749A3">
              <w:rPr>
                <w:rFonts w:ascii="Arial" w:hAnsi="Arial" w:cs="Arial"/>
                <w:b/>
                <w:bCs/>
                <w:lang w:val="en-US"/>
              </w:rPr>
              <w:t xml:space="preserve"> </w:t>
            </w:r>
            <w:hyperlink r:id="rId8" w:history="1">
              <w:r w:rsidRPr="00F749A3">
                <w:rPr>
                  <w:rStyle w:val="Hyperlink"/>
                  <w:rFonts w:ascii="Arial" w:hAnsi="Arial" w:cs="Arial"/>
                  <w:b/>
                  <w:bCs/>
                  <w:lang w:val="en-US"/>
                </w:rPr>
                <w:t>interchangesecretariat@finance-ni.gov.uk</w:t>
              </w:r>
            </w:hyperlink>
            <w:r w:rsidRPr="00F749A3">
              <w:rPr>
                <w:rFonts w:ascii="Arial" w:hAnsi="Arial" w:cs="Arial"/>
                <w:b/>
                <w:bCs/>
                <w:lang w:val="en-US"/>
              </w:rPr>
              <w:t xml:space="preserve"> </w:t>
            </w:r>
          </w:p>
          <w:p w:rsidR="00CB2BB8" w:rsidRPr="00CB2BB8" w:rsidRDefault="00CB2BB8" w:rsidP="00CB2BB8">
            <w:pPr>
              <w:rPr>
                <w:b/>
                <w:lang w:val="en-US"/>
              </w:rPr>
            </w:pPr>
          </w:p>
          <w:p w:rsidR="00CB2BB8" w:rsidRPr="00CB2BB8" w:rsidRDefault="00CB2BB8" w:rsidP="00CB2BB8">
            <w:pPr>
              <w:rPr>
                <w:b/>
                <w:sz w:val="20"/>
                <w:szCs w:val="20"/>
                <w:lang w:val="en-US"/>
              </w:rPr>
            </w:pPr>
            <w:r w:rsidRPr="00CB2BB8">
              <w:rPr>
                <w:b/>
                <w:sz w:val="20"/>
                <w:szCs w:val="20"/>
                <w:lang w:val="en-US"/>
              </w:rPr>
              <w:t>*This opportunity is not open to NI Civil Service staff</w:t>
            </w:r>
          </w:p>
          <w:p w:rsidR="006E3CB4" w:rsidRDefault="006E3CB4">
            <w:pPr>
              <w:rPr>
                <w:b/>
                <w:lang w:val="en-US"/>
              </w:rPr>
            </w:pPr>
          </w:p>
          <w:p w:rsidR="006E3CB4" w:rsidRPr="00437CCD" w:rsidRDefault="006E3CB4">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CB2BB8" w:rsidP="00990432">
            <w:pPr>
              <w:rPr>
                <w:rFonts w:ascii="Segoe Script" w:hAnsi="Segoe Script"/>
                <w:b/>
                <w:bCs/>
                <w:sz w:val="28"/>
                <w:szCs w:val="28"/>
                <w:lang w:val="en-US"/>
              </w:rPr>
            </w:pPr>
            <w:r>
              <w:rPr>
                <w:rFonts w:ascii="Segoe Script" w:hAnsi="Segoe Script"/>
                <w:b/>
                <w:bCs/>
                <w:sz w:val="28"/>
                <w:szCs w:val="28"/>
                <w:lang w:val="en-US"/>
              </w:rPr>
              <w:t>Chris Gardner</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CB2BB8" w:rsidP="002F14D9">
            <w:pPr>
              <w:rPr>
                <w:b/>
                <w:bCs/>
                <w:lang w:val="en-US"/>
              </w:rPr>
            </w:pPr>
            <w:r>
              <w:rPr>
                <w:b/>
                <w:bCs/>
                <w:lang w:val="en-US"/>
              </w:rPr>
              <w:t xml:space="preserve">04 </w:t>
            </w:r>
            <w:r w:rsidR="002F14D9">
              <w:rPr>
                <w:b/>
                <w:bCs/>
                <w:lang w:val="en-US"/>
              </w:rPr>
              <w:t>October</w:t>
            </w:r>
            <w:r>
              <w:rPr>
                <w:b/>
                <w:bCs/>
                <w:lang w:val="en-US"/>
              </w:rPr>
              <w:t xml:space="preserve">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AE" w:rsidRDefault="003703AE">
      <w:r>
        <w:separator/>
      </w:r>
    </w:p>
  </w:endnote>
  <w:endnote w:type="continuationSeparator" w:id="0">
    <w:p w:rsidR="003703AE" w:rsidRDefault="0037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AE" w:rsidRDefault="003703AE">
      <w:r>
        <w:separator/>
      </w:r>
    </w:p>
  </w:footnote>
  <w:footnote w:type="continuationSeparator" w:id="0">
    <w:p w:rsidR="003703AE" w:rsidRDefault="0037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532A63">
      <w:t>I/C 80/21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846"/>
    <w:multiLevelType w:val="hybridMultilevel"/>
    <w:tmpl w:val="F18ADA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D1D07"/>
    <w:multiLevelType w:val="hybridMultilevel"/>
    <w:tmpl w:val="2154E4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D53D6"/>
    <w:multiLevelType w:val="hybridMultilevel"/>
    <w:tmpl w:val="FFD2A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5A2393"/>
    <w:multiLevelType w:val="hybridMultilevel"/>
    <w:tmpl w:val="F9ACEF98"/>
    <w:lvl w:ilvl="0" w:tplc="08090001">
      <w:start w:val="1"/>
      <w:numFmt w:val="bullet"/>
      <w:lvlText w:val=""/>
      <w:lvlJc w:val="left"/>
      <w:pPr>
        <w:tabs>
          <w:tab w:val="num" w:pos="723"/>
        </w:tabs>
        <w:ind w:left="723" w:hanging="360"/>
      </w:pPr>
      <w:rPr>
        <w:rFonts w:ascii="Symbol" w:hAnsi="Symbol"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21B12C81"/>
    <w:multiLevelType w:val="hybridMultilevel"/>
    <w:tmpl w:val="A956D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32E21"/>
    <w:multiLevelType w:val="hybridMultilevel"/>
    <w:tmpl w:val="B6185F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3B1665"/>
    <w:multiLevelType w:val="hybridMultilevel"/>
    <w:tmpl w:val="D786F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13507"/>
    <w:multiLevelType w:val="hybridMultilevel"/>
    <w:tmpl w:val="34CE4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A82052"/>
    <w:multiLevelType w:val="hybridMultilevel"/>
    <w:tmpl w:val="5DB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61D9D"/>
    <w:multiLevelType w:val="hybridMultilevel"/>
    <w:tmpl w:val="9B84B48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
  </w:num>
  <w:num w:numId="4">
    <w:abstractNumId w:val="6"/>
  </w:num>
  <w:num w:numId="5">
    <w:abstractNumId w:val="13"/>
  </w:num>
  <w:num w:numId="6">
    <w:abstractNumId w:val="8"/>
  </w:num>
  <w:num w:numId="7">
    <w:abstractNumId w:val="9"/>
  </w:num>
  <w:num w:numId="8">
    <w:abstractNumId w:val="14"/>
  </w:num>
  <w:num w:numId="9">
    <w:abstractNumId w:val="7"/>
  </w:num>
  <w:num w:numId="10">
    <w:abstractNumId w:val="17"/>
  </w:num>
  <w:num w:numId="11">
    <w:abstractNumId w:val="1"/>
  </w:num>
  <w:num w:numId="12">
    <w:abstractNumId w:val="19"/>
  </w:num>
  <w:num w:numId="13">
    <w:abstractNumId w:val="12"/>
  </w:num>
  <w:num w:numId="14">
    <w:abstractNumId w:val="0"/>
  </w:num>
  <w:num w:numId="15">
    <w:abstractNumId w:val="4"/>
  </w:num>
  <w:num w:numId="16">
    <w:abstractNumId w:val="16"/>
  </w:num>
  <w:num w:numId="17">
    <w:abstractNumId w:val="11"/>
  </w:num>
  <w:num w:numId="18">
    <w:abstractNumId w:val="5"/>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A2BBB"/>
    <w:rsid w:val="001C4FDC"/>
    <w:rsid w:val="001D6602"/>
    <w:rsid w:val="001D7B0D"/>
    <w:rsid w:val="001E2F2A"/>
    <w:rsid w:val="00224572"/>
    <w:rsid w:val="00267C0A"/>
    <w:rsid w:val="002A0043"/>
    <w:rsid w:val="002B376C"/>
    <w:rsid w:val="002D64EC"/>
    <w:rsid w:val="002F14D9"/>
    <w:rsid w:val="003031B1"/>
    <w:rsid w:val="00321665"/>
    <w:rsid w:val="00325153"/>
    <w:rsid w:val="003369DF"/>
    <w:rsid w:val="003634B5"/>
    <w:rsid w:val="003703A5"/>
    <w:rsid w:val="003703AE"/>
    <w:rsid w:val="00372A96"/>
    <w:rsid w:val="003735E0"/>
    <w:rsid w:val="003867C5"/>
    <w:rsid w:val="003C415E"/>
    <w:rsid w:val="004201DC"/>
    <w:rsid w:val="00431BF7"/>
    <w:rsid w:val="004359C2"/>
    <w:rsid w:val="00437298"/>
    <w:rsid w:val="00437CCD"/>
    <w:rsid w:val="004A6D27"/>
    <w:rsid w:val="004C6545"/>
    <w:rsid w:val="004D1D00"/>
    <w:rsid w:val="004F1311"/>
    <w:rsid w:val="004F5351"/>
    <w:rsid w:val="005246E1"/>
    <w:rsid w:val="005319B5"/>
    <w:rsid w:val="00532A63"/>
    <w:rsid w:val="00545238"/>
    <w:rsid w:val="005826F7"/>
    <w:rsid w:val="005850C9"/>
    <w:rsid w:val="0059552C"/>
    <w:rsid w:val="005B1766"/>
    <w:rsid w:val="005C7D6C"/>
    <w:rsid w:val="006416DF"/>
    <w:rsid w:val="00674EAF"/>
    <w:rsid w:val="006B14E1"/>
    <w:rsid w:val="006B393C"/>
    <w:rsid w:val="006C0C04"/>
    <w:rsid w:val="006C3B3A"/>
    <w:rsid w:val="006D29C4"/>
    <w:rsid w:val="006D7267"/>
    <w:rsid w:val="006E3CB4"/>
    <w:rsid w:val="006E5263"/>
    <w:rsid w:val="00710CAF"/>
    <w:rsid w:val="00712814"/>
    <w:rsid w:val="00724512"/>
    <w:rsid w:val="0072789F"/>
    <w:rsid w:val="00735393"/>
    <w:rsid w:val="007402D0"/>
    <w:rsid w:val="00745D71"/>
    <w:rsid w:val="00757ED3"/>
    <w:rsid w:val="00760322"/>
    <w:rsid w:val="007A2542"/>
    <w:rsid w:val="007B40E7"/>
    <w:rsid w:val="007D3301"/>
    <w:rsid w:val="007D59D7"/>
    <w:rsid w:val="007E3777"/>
    <w:rsid w:val="0082285E"/>
    <w:rsid w:val="00823EBF"/>
    <w:rsid w:val="00863BB9"/>
    <w:rsid w:val="00863F54"/>
    <w:rsid w:val="0087555E"/>
    <w:rsid w:val="008F710C"/>
    <w:rsid w:val="009605A0"/>
    <w:rsid w:val="00987975"/>
    <w:rsid w:val="00990432"/>
    <w:rsid w:val="009915CE"/>
    <w:rsid w:val="009D4397"/>
    <w:rsid w:val="00A30094"/>
    <w:rsid w:val="00A362A7"/>
    <w:rsid w:val="00B557A7"/>
    <w:rsid w:val="00B81DFD"/>
    <w:rsid w:val="00BA0B4C"/>
    <w:rsid w:val="00BB7E71"/>
    <w:rsid w:val="00BD431D"/>
    <w:rsid w:val="00BE0687"/>
    <w:rsid w:val="00C47F5D"/>
    <w:rsid w:val="00C6605A"/>
    <w:rsid w:val="00C7146C"/>
    <w:rsid w:val="00C83AF1"/>
    <w:rsid w:val="00CB2BB8"/>
    <w:rsid w:val="00CE5425"/>
    <w:rsid w:val="00CE765E"/>
    <w:rsid w:val="00CF4DA8"/>
    <w:rsid w:val="00D042E4"/>
    <w:rsid w:val="00D40378"/>
    <w:rsid w:val="00D52251"/>
    <w:rsid w:val="00D82579"/>
    <w:rsid w:val="00DA602E"/>
    <w:rsid w:val="00E0737F"/>
    <w:rsid w:val="00E472AF"/>
    <w:rsid w:val="00E55788"/>
    <w:rsid w:val="00EA28ED"/>
    <w:rsid w:val="00EA59C8"/>
    <w:rsid w:val="00EB49E6"/>
    <w:rsid w:val="00EB6C27"/>
    <w:rsid w:val="00ED7F5C"/>
    <w:rsid w:val="00F0548C"/>
    <w:rsid w:val="00F3395B"/>
    <w:rsid w:val="00F41764"/>
    <w:rsid w:val="00F43742"/>
    <w:rsid w:val="00F749A3"/>
    <w:rsid w:val="00F828C5"/>
    <w:rsid w:val="00F9698E"/>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Text">
    <w:name w:val="Default Text"/>
    <w:basedOn w:val="Normal"/>
    <w:rsid w:val="005C7D6C"/>
    <w:pPr>
      <w:overflowPunct w:val="0"/>
      <w:autoSpaceDE w:val="0"/>
      <w:autoSpaceDN w:val="0"/>
      <w:adjustRightInd w:val="0"/>
      <w:textAlignment w:val="baseline"/>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BBC0-9931-42EA-B4F2-DB0D19FC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9341</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2021-10-08T12:50:00Z</dcterms:created>
  <dcterms:modified xsi:type="dcterms:W3CDTF">2021-10-08T12:50:00Z</dcterms:modified>
</cp:coreProperties>
</file>