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22145E">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Pr="00705449" w:rsidRDefault="00705449">
                  <w:pPr>
                    <w:rPr>
                      <w:rFonts w:ascii="Arial" w:hAnsi="Arial" w:cs="Arial"/>
                    </w:rPr>
                  </w:pPr>
                  <w:r w:rsidRPr="00705449">
                    <w:rPr>
                      <w:rFonts w:ascii="Arial" w:hAnsi="Arial" w:cs="Arial"/>
                    </w:rPr>
                    <w:t>Local Government Staff Commission</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22145E">
      <w:pPr>
        <w:rPr>
          <w:b/>
          <w:bCs/>
        </w:rPr>
      </w:pPr>
      <w:r>
        <w:rPr>
          <w:b/>
          <w:bCs/>
          <w:noProof/>
          <w:sz w:val="20"/>
          <w:lang w:val="en-US"/>
        </w:rPr>
        <w:pict>
          <v:shape id="_x0000_s1027" type="#_x0000_t202" style="position:absolute;margin-left:90pt;margin-top:5.8pt;width:4in;height:27pt;z-index:251655168">
            <v:textbox>
              <w:txbxContent>
                <w:p w:rsidR="002A0043" w:rsidRPr="00705449" w:rsidRDefault="00705449">
                  <w:pPr>
                    <w:rPr>
                      <w:rFonts w:ascii="Arial" w:hAnsi="Arial" w:cs="Arial"/>
                    </w:rPr>
                  </w:pPr>
                  <w:r w:rsidRPr="00705449">
                    <w:rPr>
                      <w:rFonts w:ascii="Arial" w:hAnsi="Arial" w:cs="Arial"/>
                    </w:rPr>
                    <w:t>Director of Corporate Services</w:t>
                  </w:r>
                </w:p>
              </w:txbxContent>
            </v:textbox>
          </v:shape>
        </w:pict>
      </w:r>
    </w:p>
    <w:p w:rsidR="002A0043" w:rsidRDefault="002A0043">
      <w:r>
        <w:t xml:space="preserve">             Name</w:t>
      </w:r>
    </w:p>
    <w:p w:rsidR="002A0043" w:rsidRDefault="002A0043"/>
    <w:p w:rsidR="002A0043" w:rsidRDefault="0022145E">
      <w:r>
        <w:rPr>
          <w:noProof/>
          <w:sz w:val="20"/>
          <w:lang w:val="en-US"/>
        </w:rPr>
        <w:pict>
          <v:shape id="_x0000_s1028" type="#_x0000_t202" style="position:absolute;margin-left:90pt;margin-top:.4pt;width:324pt;height:27pt;z-index:251656192">
            <v:textbox>
              <w:txbxContent>
                <w:p w:rsidR="002A0043" w:rsidRPr="00705449" w:rsidRDefault="00705449">
                  <w:pPr>
                    <w:rPr>
                      <w:rFonts w:ascii="Arial" w:hAnsi="Arial" w:cs="Arial"/>
                    </w:rPr>
                  </w:pPr>
                  <w:r w:rsidRPr="00705449">
                    <w:rPr>
                      <w:rFonts w:ascii="Arial" w:hAnsi="Arial" w:cs="Arial"/>
                    </w:rPr>
                    <w:t>Local Government Staff Commission</w:t>
                  </w:r>
                </w:p>
              </w:txbxContent>
            </v:textbox>
          </v:shape>
        </w:pict>
      </w:r>
      <w:r w:rsidR="002A0043">
        <w:t xml:space="preserve">     Organisation/</w:t>
      </w:r>
    </w:p>
    <w:p w:rsidR="002A0043" w:rsidRDefault="002A0043">
      <w:r>
        <w:t xml:space="preserve">        Department</w:t>
      </w:r>
    </w:p>
    <w:p w:rsidR="002A0043" w:rsidRDefault="0022145E">
      <w:r>
        <w:rPr>
          <w:noProof/>
          <w:sz w:val="20"/>
          <w:lang w:val="en-US"/>
        </w:rPr>
        <w:pict>
          <v:shape id="_x0000_s1029" type="#_x0000_t202" style="position:absolute;margin-left:90pt;margin-top:8.8pt;width:324pt;height:1in;z-index:251657216">
            <v:textbox>
              <w:txbxContent>
                <w:p w:rsidR="00705449" w:rsidRDefault="00705449" w:rsidP="00705449">
                  <w:pPr>
                    <w:rPr>
                      <w:rFonts w:ascii="Tahoma" w:hAnsi="Tahoma" w:cs="Tahoma"/>
                      <w:sz w:val="22"/>
                    </w:rPr>
                  </w:pPr>
                  <w:r>
                    <w:rPr>
                      <w:rFonts w:ascii="Tahoma" w:hAnsi="Tahoma" w:cs="Tahoma"/>
                      <w:sz w:val="22"/>
                    </w:rPr>
                    <w:t>Commission House</w:t>
                  </w:r>
                </w:p>
                <w:p w:rsidR="00705449" w:rsidRDefault="00705449" w:rsidP="00705449">
                  <w:pPr>
                    <w:rPr>
                      <w:rFonts w:ascii="Tahoma" w:hAnsi="Tahoma" w:cs="Tahoma"/>
                      <w:sz w:val="22"/>
                    </w:rPr>
                  </w:pPr>
                  <w:r>
                    <w:rPr>
                      <w:rFonts w:ascii="Tahoma" w:hAnsi="Tahoma" w:cs="Tahoma"/>
                      <w:sz w:val="22"/>
                    </w:rPr>
                    <w:t xml:space="preserve">18-22 Gordon Street </w:t>
                  </w:r>
                </w:p>
                <w:p w:rsidR="00705449" w:rsidRDefault="00705449" w:rsidP="00705449">
                  <w:pPr>
                    <w:rPr>
                      <w:rFonts w:ascii="Tahoma" w:hAnsi="Tahoma" w:cs="Tahoma"/>
                      <w:sz w:val="22"/>
                    </w:rPr>
                  </w:pPr>
                  <w:r>
                    <w:rPr>
                      <w:rFonts w:ascii="Tahoma" w:hAnsi="Tahoma" w:cs="Tahoma"/>
                      <w:sz w:val="22"/>
                    </w:rPr>
                    <w:t>Belfast</w:t>
                  </w:r>
                </w:p>
                <w:p w:rsidR="00705449" w:rsidRDefault="00705449" w:rsidP="00705449">
                  <w:pPr>
                    <w:rPr>
                      <w:rFonts w:ascii="Tahoma" w:hAnsi="Tahoma" w:cs="Tahoma"/>
                      <w:sz w:val="22"/>
                    </w:rPr>
                  </w:pPr>
                  <w:r>
                    <w:rPr>
                      <w:rFonts w:ascii="Tahoma" w:hAnsi="Tahoma" w:cs="Tahoma"/>
                      <w:sz w:val="22"/>
                    </w:rPr>
                    <w:t>BT1 2LG</w:t>
                  </w:r>
                </w:p>
                <w:p w:rsidR="002A0043" w:rsidRDefault="002A0043">
                  <w:pPr>
                    <w:rPr>
                      <w:rFonts w:ascii="Tahoma" w:hAnsi="Tahoma" w:cs="Tahoma"/>
                      <w:sz w:val="22"/>
                    </w:rPr>
                  </w:pP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22145E">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Pr>
          <w:noProof/>
          <w:sz w:val="20"/>
          <w:lang w:val="en-US"/>
        </w:rPr>
        <w:pict>
          <v:shape id="_x0000_s1030" type="#_x0000_t202" style="position:absolute;margin-left:90pt;margin-top:2.25pt;width:126pt;height:18pt;z-index:251658240">
            <v:textbox>
              <w:txbxContent>
                <w:p w:rsidR="002A0043" w:rsidRDefault="00705449">
                  <w:r>
                    <w:t>02890 313200</w:t>
                  </w:r>
                </w:p>
                <w:p w:rsidR="002A0043" w:rsidRDefault="002A0043"/>
              </w:txbxContent>
            </v:textbox>
          </v:shape>
        </w:pict>
      </w:r>
      <w:r w:rsidR="002A0043">
        <w:t xml:space="preserve">         Telephone                                               Fax number</w:t>
      </w:r>
    </w:p>
    <w:p w:rsidR="002A0043" w:rsidRDefault="002A0043">
      <w:r>
        <w:t xml:space="preserve">             Number</w:t>
      </w:r>
    </w:p>
    <w:p w:rsidR="002A0043" w:rsidRDefault="0022145E">
      <w:r>
        <w:rPr>
          <w:noProof/>
          <w:sz w:val="20"/>
          <w:lang w:val="en-US"/>
        </w:rPr>
        <w:pict>
          <v:shape id="_x0000_s1032" type="#_x0000_t202" style="position:absolute;margin-left:90pt;margin-top:10.65pt;width:234pt;height:27pt;z-index:251660288">
            <v:textbox>
              <w:txbxContent>
                <w:p w:rsidR="002A0043" w:rsidRDefault="00705449">
                  <w:pPr>
                    <w:rPr>
                      <w:rFonts w:ascii="Arial" w:hAnsi="Arial" w:cs="Arial"/>
                    </w:rPr>
                  </w:pPr>
                  <w:r>
                    <w:rPr>
                      <w:rFonts w:ascii="Arial" w:hAnsi="Arial" w:cs="Arial"/>
                    </w:rPr>
                    <w:t>Helen.hall@lgsc.org.uk</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2A0043"/>
    <w:p w:rsidR="002A0043" w:rsidRDefault="002A0043">
      <w:r>
        <w:t xml:space="preserve">Type of </w:t>
      </w:r>
      <w:smartTag w:uri="urn:schemas-microsoft-com:office:smarttags" w:element="place">
        <w:r>
          <w:t>Opportunity</w:t>
        </w:r>
      </w:smartTag>
    </w:p>
    <w:p w:rsidR="002A0043" w:rsidRDefault="0022145E">
      <w:r>
        <w:rPr>
          <w:noProof/>
          <w:sz w:val="20"/>
          <w:lang w:val="en-US"/>
        </w:rPr>
        <w:pict>
          <v:shape id="_x0000_s1042" type="#_x0000_t202" style="position:absolute;margin-left:117pt;margin-top:2.85pt;width:270pt;height:99pt;z-index:251661312">
            <v:textbox>
              <w:txbxContent>
                <w:p w:rsidR="002A0043" w:rsidRPr="00104E78" w:rsidRDefault="00705449">
                  <w:pPr>
                    <w:rPr>
                      <w:rFonts w:ascii="Arial" w:hAnsi="Arial" w:cs="Arial"/>
                      <w:b/>
                    </w:rPr>
                  </w:pPr>
                  <w:r w:rsidRPr="00104E78">
                    <w:rPr>
                      <w:rFonts w:ascii="Arial" w:hAnsi="Arial" w:cs="Arial"/>
                      <w:b/>
                    </w:rPr>
                    <w:t>Accounting and Dissolution Officer</w:t>
                  </w:r>
                </w:p>
                <w:p w:rsidR="00705449" w:rsidRPr="00705449" w:rsidRDefault="00705449">
                  <w:pPr>
                    <w:rPr>
                      <w:rFonts w:ascii="Arial" w:hAnsi="Arial" w:cs="Arial"/>
                    </w:rPr>
                  </w:pPr>
                </w:p>
                <w:p w:rsidR="00705449" w:rsidRPr="004F68E9" w:rsidRDefault="00705449" w:rsidP="00705449">
                  <w:pPr>
                    <w:rPr>
                      <w:rFonts w:ascii="Arial" w:hAnsi="Arial" w:cs="Arial"/>
                    </w:rPr>
                  </w:pPr>
                  <w:r w:rsidRPr="004F68E9">
                    <w:rPr>
                      <w:rFonts w:ascii="Arial" w:hAnsi="Arial" w:cs="Arial"/>
                    </w:rPr>
                    <w:t xml:space="preserve">Secondment </w:t>
                  </w:r>
                  <w:r>
                    <w:rPr>
                      <w:rFonts w:ascii="Arial" w:hAnsi="Arial" w:cs="Arial"/>
                    </w:rPr>
                    <w:t>until 31 March 202</w:t>
                  </w:r>
                  <w:r w:rsidR="00806C5C">
                    <w:rPr>
                      <w:rFonts w:ascii="Arial" w:hAnsi="Arial" w:cs="Arial"/>
                    </w:rPr>
                    <w:t>3</w:t>
                  </w:r>
                  <w:r>
                    <w:rPr>
                      <w:rFonts w:ascii="Arial" w:hAnsi="Arial" w:cs="Arial"/>
                    </w:rPr>
                    <w:t xml:space="preserve"> with the possibility of an extension</w:t>
                  </w:r>
                  <w:r w:rsidRPr="004F68E9">
                    <w:rPr>
                      <w:rFonts w:ascii="Arial" w:hAnsi="Arial" w:cs="Arial"/>
                    </w:rPr>
                    <w:t xml:space="preserve"> </w:t>
                  </w:r>
                  <w:r>
                    <w:rPr>
                      <w:rFonts w:ascii="Arial" w:hAnsi="Arial" w:cs="Arial"/>
                    </w:rPr>
                    <w:t>subject to the agreement of all parties</w:t>
                  </w:r>
                  <w:r w:rsidRPr="004F68E9">
                    <w:rPr>
                      <w:rFonts w:ascii="Arial" w:hAnsi="Arial" w:cs="Arial"/>
                    </w:rPr>
                    <w:t xml:space="preserve"> (dependent on LGSC dissolution date)</w:t>
                  </w:r>
                </w:p>
                <w:p w:rsidR="00705449" w:rsidRDefault="00705449"/>
                <w:p w:rsidR="00705449" w:rsidRDefault="00705449"/>
                <w:p w:rsidR="00705449" w:rsidRDefault="00705449"/>
              </w:txbxContent>
            </v:textbox>
          </v:shape>
        </w:pict>
      </w:r>
    </w:p>
    <w:p w:rsidR="002A0043" w:rsidRDefault="002A0043">
      <w:pPr>
        <w:rPr>
          <w:b/>
          <w:bCs/>
        </w:rPr>
      </w:pPr>
    </w:p>
    <w:p w:rsidR="00705449" w:rsidRDefault="00705449">
      <w:pPr>
        <w:rPr>
          <w:b/>
          <w:bCs/>
        </w:rPr>
      </w:pPr>
    </w:p>
    <w:p w:rsidR="00705449" w:rsidRDefault="00705449">
      <w:pPr>
        <w:rPr>
          <w:b/>
          <w:bCs/>
        </w:rPr>
      </w:pPr>
    </w:p>
    <w:p w:rsidR="00705449" w:rsidRDefault="00705449">
      <w:pPr>
        <w:rPr>
          <w:b/>
          <w:bCs/>
        </w:rPr>
      </w:pPr>
    </w:p>
    <w:p w:rsidR="00705449" w:rsidRDefault="00705449">
      <w:pPr>
        <w:rPr>
          <w:b/>
          <w:bCs/>
        </w:rPr>
      </w:pPr>
    </w:p>
    <w:p w:rsidR="00705449" w:rsidRDefault="00705449">
      <w:pPr>
        <w:rPr>
          <w:b/>
          <w:bCs/>
        </w:rPr>
      </w:pPr>
    </w:p>
    <w:p w:rsidR="00705449" w:rsidRDefault="00705449">
      <w:pPr>
        <w:rPr>
          <w:b/>
          <w:bCs/>
        </w:rPr>
      </w:pPr>
    </w:p>
    <w:p w:rsidR="000308DA" w:rsidRDefault="000308DA">
      <w:pPr>
        <w:rPr>
          <w:b/>
          <w:bCs/>
        </w:rPr>
      </w:pPr>
    </w:p>
    <w:p w:rsidR="002A0043" w:rsidRDefault="000308DA">
      <w:pPr>
        <w:rPr>
          <w:b/>
          <w:bCs/>
        </w:rPr>
      </w:pPr>
      <w:r>
        <w:rPr>
          <w:b/>
          <w:bCs/>
        </w:rPr>
        <w:br w:type="page"/>
      </w:r>
      <w:r w:rsidR="002A0043">
        <w:rPr>
          <w:b/>
          <w:bCs/>
        </w:rPr>
        <w:lastRenderedPageBreak/>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6D7267" w:rsidRDefault="006D7267"/>
          <w:p w:rsidR="00FC18B9" w:rsidRPr="0037162B" w:rsidRDefault="00FC18B9" w:rsidP="000D3808">
            <w:pPr>
              <w:jc w:val="both"/>
              <w:rPr>
                <w:rFonts w:ascii="Arial" w:hAnsi="Arial" w:cs="Arial"/>
                <w:sz w:val="22"/>
                <w:szCs w:val="22"/>
                <w:lang w:eastAsia="en-GB"/>
              </w:rPr>
            </w:pPr>
            <w:r w:rsidRPr="0037162B">
              <w:rPr>
                <w:rFonts w:ascii="Arial" w:hAnsi="Arial" w:cs="Arial"/>
                <w:sz w:val="22"/>
                <w:szCs w:val="22"/>
                <w:lang w:eastAsia="en-GB"/>
              </w:rPr>
              <w:t>The Local Government Staff Commission for Northern Ireland (The Commission) is an Executive Non-Departmental Public Body established under the Local Government Act (NI) 1972.  The Commission’s powers were later extended under the Housing Orders 1976 and 1981 and the Local Government (Miscellaneous Provisions) (NI) Order 1992.</w:t>
            </w:r>
          </w:p>
          <w:p w:rsidR="00FC18B9" w:rsidRPr="0037162B" w:rsidRDefault="00FC18B9" w:rsidP="000D3808">
            <w:pPr>
              <w:spacing w:line="192" w:lineRule="auto"/>
              <w:jc w:val="both"/>
              <w:rPr>
                <w:rFonts w:ascii="Arial" w:hAnsi="Arial" w:cs="Arial"/>
                <w:lang w:eastAsia="en-GB"/>
              </w:rPr>
            </w:pPr>
          </w:p>
          <w:p w:rsidR="00FC18B9" w:rsidRPr="0037162B" w:rsidRDefault="00FC18B9" w:rsidP="000D3808">
            <w:pPr>
              <w:jc w:val="both"/>
              <w:rPr>
                <w:rFonts w:ascii="Arial" w:hAnsi="Arial" w:cs="Arial"/>
                <w:sz w:val="22"/>
                <w:szCs w:val="22"/>
                <w:lang w:eastAsia="en-GB"/>
              </w:rPr>
            </w:pPr>
            <w:r w:rsidRPr="0037162B">
              <w:rPr>
                <w:rFonts w:ascii="Arial" w:hAnsi="Arial" w:cs="Arial"/>
                <w:sz w:val="22"/>
                <w:szCs w:val="22"/>
                <w:lang w:eastAsia="en-GB"/>
              </w:rPr>
              <w:t xml:space="preserve">The Commission is an Arm’s Length Body of the Department for Communities (DfC), and the Department determines the Staff Commission’s performance framework </w:t>
            </w:r>
            <w:r w:rsidR="00B46A1F" w:rsidRPr="0037162B">
              <w:rPr>
                <w:rFonts w:ascii="Arial" w:hAnsi="Arial" w:cs="Arial"/>
                <w:sz w:val="22"/>
                <w:szCs w:val="22"/>
                <w:lang w:eastAsia="en-GB"/>
              </w:rPr>
              <w:t>considering</w:t>
            </w:r>
            <w:r w:rsidRPr="0037162B">
              <w:rPr>
                <w:rFonts w:ascii="Arial" w:hAnsi="Arial" w:cs="Arial"/>
                <w:sz w:val="22"/>
                <w:szCs w:val="22"/>
                <w:lang w:eastAsia="en-GB"/>
              </w:rPr>
              <w:t xml:space="preserve"> the Department’s wider strategic aims and current key commitments.  </w:t>
            </w:r>
          </w:p>
          <w:p w:rsidR="00FC18B9" w:rsidRPr="0037162B" w:rsidRDefault="00FC18B9" w:rsidP="000D3808">
            <w:pPr>
              <w:spacing w:line="192" w:lineRule="auto"/>
              <w:jc w:val="both"/>
              <w:rPr>
                <w:rFonts w:ascii="Arial" w:hAnsi="Arial" w:cs="Arial"/>
                <w:lang w:eastAsia="en-GB"/>
              </w:rPr>
            </w:pPr>
          </w:p>
          <w:p w:rsidR="00FC18B9" w:rsidRPr="0037162B" w:rsidRDefault="00FC18B9" w:rsidP="000D3808">
            <w:pPr>
              <w:jc w:val="both"/>
              <w:rPr>
                <w:rFonts w:ascii="Arial" w:hAnsi="Arial" w:cs="Arial"/>
                <w:sz w:val="22"/>
                <w:szCs w:val="22"/>
                <w:lang w:eastAsia="en-GB"/>
              </w:rPr>
            </w:pPr>
            <w:r w:rsidRPr="0037162B">
              <w:rPr>
                <w:rFonts w:ascii="Arial" w:hAnsi="Arial" w:cs="Arial"/>
                <w:sz w:val="22"/>
                <w:szCs w:val="22"/>
                <w:lang w:eastAsia="en-GB"/>
              </w:rPr>
              <w:t>In general, the terms of reference for the Commission are to exercise:</w:t>
            </w:r>
          </w:p>
          <w:p w:rsidR="00FC18B9" w:rsidRPr="0037162B" w:rsidRDefault="00FC18B9" w:rsidP="000D3808">
            <w:pPr>
              <w:spacing w:line="192" w:lineRule="auto"/>
              <w:jc w:val="both"/>
              <w:rPr>
                <w:rFonts w:ascii="Arial" w:hAnsi="Arial" w:cs="Arial"/>
                <w:lang w:eastAsia="en-GB"/>
              </w:rPr>
            </w:pPr>
          </w:p>
          <w:p w:rsidR="00FC18B9" w:rsidRPr="0037162B" w:rsidRDefault="00FC18B9" w:rsidP="000D3808">
            <w:pPr>
              <w:ind w:left="270"/>
              <w:jc w:val="both"/>
              <w:rPr>
                <w:rFonts w:ascii="Arial" w:hAnsi="Arial" w:cs="Arial"/>
                <w:b/>
                <w:i/>
                <w:sz w:val="22"/>
                <w:szCs w:val="22"/>
                <w:lang w:eastAsia="en-GB"/>
              </w:rPr>
            </w:pPr>
            <w:r w:rsidRPr="0037162B">
              <w:rPr>
                <w:rFonts w:ascii="Arial" w:hAnsi="Arial" w:cs="Arial"/>
                <w:b/>
                <w:i/>
                <w:sz w:val="22"/>
                <w:szCs w:val="22"/>
                <w:lang w:eastAsia="en-GB"/>
              </w:rPr>
              <w:t>‘</w:t>
            </w:r>
            <w:proofErr w:type="gramStart"/>
            <w:r w:rsidRPr="0037162B">
              <w:rPr>
                <w:rFonts w:ascii="Arial" w:hAnsi="Arial" w:cs="Arial"/>
                <w:b/>
                <w:i/>
                <w:sz w:val="22"/>
                <w:szCs w:val="22"/>
                <w:lang w:eastAsia="en-GB"/>
              </w:rPr>
              <w:t>general</w:t>
            </w:r>
            <w:proofErr w:type="gramEnd"/>
            <w:r w:rsidRPr="0037162B">
              <w:rPr>
                <w:rFonts w:ascii="Arial" w:hAnsi="Arial" w:cs="Arial"/>
                <w:b/>
                <w:i/>
                <w:sz w:val="22"/>
                <w:szCs w:val="22"/>
                <w:lang w:eastAsia="en-GB"/>
              </w:rPr>
              <w:t xml:space="preserve"> oversight of matters connected with the recruitment, training and terms and conditions of employment of officers of councils and the Northern Ireland Housing Executive and of making recommendations to councils and the Northern Ireland Housing Executive on such matters.’</w:t>
            </w:r>
          </w:p>
          <w:p w:rsidR="00FC18B9" w:rsidRDefault="00FC18B9" w:rsidP="000D3808">
            <w:pPr>
              <w:ind w:left="270"/>
              <w:jc w:val="both"/>
              <w:rPr>
                <w:rFonts w:ascii="Arial" w:hAnsi="Arial" w:cs="Arial"/>
                <w:sz w:val="18"/>
                <w:szCs w:val="18"/>
                <w:lang w:eastAsia="en-GB"/>
              </w:rPr>
            </w:pPr>
            <w:r w:rsidRPr="0037162B">
              <w:rPr>
                <w:rFonts w:ascii="Arial" w:hAnsi="Arial" w:cs="Arial"/>
                <w:sz w:val="18"/>
                <w:szCs w:val="18"/>
                <w:lang w:eastAsia="en-GB"/>
              </w:rPr>
              <w:t>[Local Government Act (Northern Ireland) 1972 as amended by the Housing Orders (NI) 1976 and 1981]</w:t>
            </w:r>
          </w:p>
          <w:p w:rsidR="00806C5C" w:rsidRPr="0037162B" w:rsidRDefault="00806C5C" w:rsidP="000D3808">
            <w:pPr>
              <w:ind w:left="270"/>
              <w:jc w:val="both"/>
              <w:rPr>
                <w:rFonts w:ascii="Arial" w:hAnsi="Arial" w:cs="Arial"/>
                <w:sz w:val="18"/>
                <w:szCs w:val="18"/>
                <w:lang w:eastAsia="en-GB"/>
              </w:rPr>
            </w:pPr>
          </w:p>
          <w:p w:rsidR="00806C5C" w:rsidRDefault="00FC18B9" w:rsidP="009E56F1">
            <w:pPr>
              <w:jc w:val="both"/>
              <w:rPr>
                <w:rFonts w:ascii="Arial" w:eastAsia="Calibri" w:hAnsi="Arial" w:cs="Arial"/>
                <w:sz w:val="22"/>
                <w:szCs w:val="22"/>
              </w:rPr>
            </w:pPr>
            <w:r w:rsidRPr="0037162B">
              <w:rPr>
                <w:rFonts w:ascii="Arial" w:eastAsia="Calibri" w:hAnsi="Arial" w:cs="Arial"/>
                <w:sz w:val="22"/>
                <w:szCs w:val="22"/>
              </w:rPr>
              <w:t xml:space="preserve">In October 2013, following consultation on the future of the Commission, the then Environment Minister announced that the Commission would be wound up </w:t>
            </w:r>
            <w:r w:rsidR="00806C5C">
              <w:rPr>
                <w:rFonts w:ascii="Arial" w:eastAsia="Calibri" w:hAnsi="Arial" w:cs="Arial"/>
                <w:sz w:val="22"/>
                <w:szCs w:val="22"/>
              </w:rPr>
              <w:t>on</w:t>
            </w:r>
            <w:r w:rsidRPr="0037162B">
              <w:rPr>
                <w:rFonts w:ascii="Arial" w:eastAsia="Calibri" w:hAnsi="Arial" w:cs="Arial"/>
                <w:sz w:val="22"/>
                <w:szCs w:val="22"/>
              </w:rPr>
              <w:t xml:space="preserve"> 31 March 2017. </w:t>
            </w:r>
            <w:r w:rsidR="00806C5C">
              <w:rPr>
                <w:rFonts w:ascii="Arial" w:eastAsia="Calibri" w:hAnsi="Arial" w:cs="Arial"/>
                <w:sz w:val="22"/>
                <w:szCs w:val="22"/>
              </w:rPr>
              <w:t xml:space="preserve"> </w:t>
            </w:r>
            <w:r w:rsidRPr="0037162B">
              <w:rPr>
                <w:rFonts w:ascii="Arial" w:eastAsia="Calibri" w:hAnsi="Arial" w:cs="Arial"/>
                <w:sz w:val="22"/>
                <w:szCs w:val="22"/>
              </w:rPr>
              <w:t xml:space="preserve"> This decision was subsequently agreed by the Executive Committee, at their meeting on 19 June 2014.</w:t>
            </w:r>
            <w:r w:rsidR="00806C5C">
              <w:rPr>
                <w:rFonts w:ascii="Arial" w:eastAsia="Calibri" w:hAnsi="Arial" w:cs="Arial"/>
                <w:sz w:val="22"/>
                <w:szCs w:val="22"/>
              </w:rPr>
              <w:t xml:space="preserve">  However, it </w:t>
            </w:r>
            <w:r w:rsidRPr="0037162B">
              <w:rPr>
                <w:rFonts w:ascii="Arial" w:eastAsia="Calibri" w:hAnsi="Arial" w:cs="Arial"/>
                <w:sz w:val="22"/>
                <w:szCs w:val="22"/>
              </w:rPr>
              <w:t xml:space="preserve">has not been possible to have the necessary Dissolution Order in place to wind up the Commission as planned.  </w:t>
            </w:r>
          </w:p>
          <w:p w:rsidR="00806C5C" w:rsidRDefault="00806C5C" w:rsidP="009E56F1">
            <w:pPr>
              <w:jc w:val="both"/>
              <w:rPr>
                <w:rFonts w:ascii="Arial" w:eastAsia="Calibri" w:hAnsi="Arial" w:cs="Arial"/>
                <w:sz w:val="22"/>
                <w:szCs w:val="22"/>
              </w:rPr>
            </w:pPr>
          </w:p>
          <w:p w:rsidR="00FC18B9" w:rsidRDefault="00806C5C" w:rsidP="00806C5C">
            <w:pPr>
              <w:jc w:val="both"/>
            </w:pPr>
            <w:r>
              <w:rPr>
                <w:rFonts w:ascii="Arial" w:eastAsia="Calibri" w:hAnsi="Arial" w:cs="Arial"/>
                <w:sz w:val="22"/>
                <w:szCs w:val="22"/>
              </w:rPr>
              <w:t>T</w:t>
            </w:r>
            <w:r w:rsidR="00FC18B9" w:rsidRPr="0037162B">
              <w:rPr>
                <w:rFonts w:ascii="Arial" w:eastAsia="Calibri" w:hAnsi="Arial" w:cs="Arial"/>
                <w:sz w:val="22"/>
                <w:szCs w:val="22"/>
              </w:rPr>
              <w:t>he DfC reconstituted the Commission membership w.e.f. 01 April 2017 (up to the final dissolution date)</w:t>
            </w:r>
            <w:r>
              <w:rPr>
                <w:rFonts w:ascii="Arial" w:eastAsia="Calibri" w:hAnsi="Arial" w:cs="Arial"/>
                <w:sz w:val="22"/>
                <w:szCs w:val="22"/>
              </w:rPr>
              <w:t xml:space="preserve">.  </w:t>
            </w:r>
          </w:p>
        </w:tc>
      </w:tr>
    </w:tbl>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E32354" w:rsidRDefault="002A0043">
      <w:r>
        <w:t xml:space="preserve">     </w:t>
      </w:r>
    </w:p>
    <w:p w:rsidR="002A0043" w:rsidRDefault="00E32354">
      <w:r>
        <w:br w:type="page"/>
      </w:r>
      <w:r w:rsidR="002A0043">
        <w:lastRenderedPageBreak/>
        <w:t>Main objectives of the opportunity</w:t>
      </w:r>
    </w:p>
    <w:p w:rsidR="007A4257" w:rsidRDefault="007A4257"/>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E32354">
        <w:tc>
          <w:tcPr>
            <w:tcW w:w="8506" w:type="dxa"/>
            <w:shd w:val="clear" w:color="auto" w:fill="auto"/>
          </w:tcPr>
          <w:p w:rsidR="00E32354" w:rsidRDefault="00E32354" w:rsidP="00E32354">
            <w:pPr>
              <w:pStyle w:val="BodyTextIndent"/>
              <w:ind w:left="36"/>
              <w:rPr>
                <w:rFonts w:ascii="Arial" w:hAnsi="Arial"/>
                <w:sz w:val="22"/>
              </w:rPr>
            </w:pPr>
            <w:r>
              <w:rPr>
                <w:rFonts w:ascii="Arial" w:hAnsi="Arial"/>
                <w:sz w:val="22"/>
              </w:rPr>
              <w:t>Responsible, under the direction of the Director of Corporate Services, for the day-to-day effective and efficient management of the Commission’s financial affairs, in accordance with Government Accounting Practice and accounts directions issued by the Department of Communities/Local Government Auditor.</w:t>
            </w:r>
          </w:p>
          <w:p w:rsidR="00E32354" w:rsidRPr="00DE4D45" w:rsidRDefault="00E32354" w:rsidP="00E32354">
            <w:pPr>
              <w:ind w:left="720"/>
              <w:rPr>
                <w:rFonts w:ascii="Arial" w:hAnsi="Arial"/>
                <w:sz w:val="12"/>
                <w:szCs w:val="12"/>
              </w:rPr>
            </w:pPr>
          </w:p>
          <w:p w:rsidR="00E32354" w:rsidRPr="00EA0178" w:rsidRDefault="00E32354" w:rsidP="00E32354">
            <w:pPr>
              <w:ind w:left="720" w:hanging="294"/>
              <w:rPr>
                <w:rFonts w:ascii="Arial" w:hAnsi="Arial"/>
                <w:sz w:val="12"/>
                <w:szCs w:val="12"/>
              </w:rPr>
            </w:pPr>
          </w:p>
          <w:p w:rsidR="00E32354" w:rsidRDefault="00E32354" w:rsidP="00E32354">
            <w:pPr>
              <w:numPr>
                <w:ilvl w:val="0"/>
                <w:numId w:val="4"/>
              </w:numPr>
              <w:tabs>
                <w:tab w:val="clear" w:pos="720"/>
                <w:tab w:val="num" w:pos="426"/>
              </w:tabs>
              <w:rPr>
                <w:rFonts w:ascii="Arial" w:hAnsi="Arial"/>
                <w:b/>
                <w:sz w:val="22"/>
              </w:rPr>
            </w:pPr>
            <w:r>
              <w:rPr>
                <w:rFonts w:ascii="Arial" w:hAnsi="Arial"/>
                <w:b/>
                <w:sz w:val="22"/>
              </w:rPr>
              <w:t>MAIN ACTIVITIES</w:t>
            </w:r>
          </w:p>
          <w:p w:rsidR="00E32354" w:rsidRPr="00EA0178" w:rsidRDefault="00E32354" w:rsidP="00E32354">
            <w:pPr>
              <w:rPr>
                <w:rFonts w:ascii="Arial" w:hAnsi="Arial"/>
                <w:b/>
                <w:sz w:val="12"/>
                <w:szCs w:val="12"/>
              </w:rPr>
            </w:pPr>
          </w:p>
          <w:p w:rsidR="00E32354" w:rsidRDefault="00E32354" w:rsidP="00E32354">
            <w:pPr>
              <w:pStyle w:val="Heading1"/>
              <w:ind w:left="360"/>
              <w:rPr>
                <w:rFonts w:ascii="Arial" w:hAnsi="Arial"/>
                <w:sz w:val="22"/>
              </w:rPr>
            </w:pPr>
            <w:r>
              <w:rPr>
                <w:rFonts w:ascii="Arial" w:hAnsi="Arial"/>
                <w:sz w:val="22"/>
              </w:rPr>
              <w:t xml:space="preserve"> Financial Schemes and Budgetary Control</w:t>
            </w:r>
          </w:p>
          <w:p w:rsidR="00E32354" w:rsidRPr="00EA0178" w:rsidRDefault="00E32354" w:rsidP="00E32354">
            <w:pPr>
              <w:ind w:left="720"/>
              <w:rPr>
                <w:rFonts w:ascii="Arial" w:hAnsi="Arial"/>
                <w:b/>
                <w:sz w:val="12"/>
                <w:szCs w:val="12"/>
              </w:rPr>
            </w:pPr>
          </w:p>
          <w:p w:rsidR="00E32354" w:rsidRDefault="00E32354" w:rsidP="00E32354">
            <w:pPr>
              <w:numPr>
                <w:ilvl w:val="0"/>
                <w:numId w:val="5"/>
              </w:numPr>
              <w:tabs>
                <w:tab w:val="clear" w:pos="360"/>
              </w:tabs>
              <w:ind w:left="462" w:hanging="426"/>
              <w:rPr>
                <w:rFonts w:ascii="Arial" w:hAnsi="Arial"/>
                <w:sz w:val="22"/>
              </w:rPr>
            </w:pPr>
            <w:r>
              <w:rPr>
                <w:rFonts w:ascii="Arial" w:hAnsi="Arial"/>
                <w:sz w:val="22"/>
              </w:rPr>
              <w:t xml:space="preserve">Producing a draft financial scheme (budget) on an annual basis with the Director of Corporate Services in accordance with the Commission’s Management Plan </w:t>
            </w:r>
            <w:r w:rsidR="00B46A1F">
              <w:rPr>
                <w:rFonts w:ascii="Arial" w:hAnsi="Arial"/>
                <w:sz w:val="22"/>
              </w:rPr>
              <w:t xml:space="preserve">and </w:t>
            </w:r>
            <w:r>
              <w:rPr>
                <w:rFonts w:ascii="Arial" w:hAnsi="Arial"/>
                <w:sz w:val="22"/>
              </w:rPr>
              <w:t>stated objectives, based on past expenditure patterns and future requirements.</w:t>
            </w:r>
          </w:p>
          <w:p w:rsidR="00E32354" w:rsidRPr="00DE4D45" w:rsidRDefault="00E32354" w:rsidP="00E32354">
            <w:pPr>
              <w:ind w:left="462" w:hanging="426"/>
              <w:rPr>
                <w:rFonts w:ascii="Arial" w:hAnsi="Arial"/>
                <w:sz w:val="12"/>
                <w:szCs w:val="12"/>
              </w:rPr>
            </w:pPr>
          </w:p>
          <w:p w:rsidR="00E32354" w:rsidRDefault="00E32354" w:rsidP="00E32354">
            <w:pPr>
              <w:numPr>
                <w:ilvl w:val="0"/>
                <w:numId w:val="5"/>
              </w:numPr>
              <w:tabs>
                <w:tab w:val="clear" w:pos="360"/>
              </w:tabs>
              <w:ind w:left="462" w:hanging="426"/>
              <w:rPr>
                <w:rFonts w:ascii="Arial" w:hAnsi="Arial"/>
                <w:sz w:val="22"/>
              </w:rPr>
            </w:pPr>
            <w:r w:rsidRPr="004A083C">
              <w:rPr>
                <w:rFonts w:ascii="Arial" w:hAnsi="Arial"/>
                <w:sz w:val="22"/>
              </w:rPr>
              <w:t>Producing periodic budget management reports and forecasts in respect of the Commission.</w:t>
            </w:r>
          </w:p>
          <w:p w:rsidR="00E32354" w:rsidRPr="00DE4D45" w:rsidRDefault="00E32354" w:rsidP="00E32354">
            <w:pPr>
              <w:pStyle w:val="ListParagraph"/>
              <w:ind w:left="462" w:hanging="426"/>
              <w:rPr>
                <w:rFonts w:ascii="Arial" w:hAnsi="Arial"/>
                <w:sz w:val="12"/>
                <w:szCs w:val="12"/>
              </w:rPr>
            </w:pPr>
          </w:p>
          <w:p w:rsidR="00E32354" w:rsidRDefault="00E32354" w:rsidP="00E32354">
            <w:pPr>
              <w:numPr>
                <w:ilvl w:val="0"/>
                <w:numId w:val="5"/>
              </w:numPr>
              <w:tabs>
                <w:tab w:val="clear" w:pos="360"/>
              </w:tabs>
              <w:ind w:left="462" w:hanging="426"/>
              <w:rPr>
                <w:rFonts w:ascii="Arial" w:hAnsi="Arial"/>
                <w:sz w:val="22"/>
              </w:rPr>
            </w:pPr>
            <w:r w:rsidRPr="004A083C">
              <w:rPr>
                <w:rFonts w:ascii="Arial" w:hAnsi="Arial"/>
                <w:sz w:val="22"/>
              </w:rPr>
              <w:t>Participation at Senior Officers’ meetings to provide an update on financial matters and advice on the financial impact of emerging Commission initiatives.</w:t>
            </w:r>
          </w:p>
          <w:p w:rsidR="00E32354" w:rsidRPr="00DE4D45" w:rsidRDefault="00E32354" w:rsidP="00E32354">
            <w:pPr>
              <w:pStyle w:val="ListParagraph"/>
              <w:ind w:left="462" w:hanging="426"/>
              <w:rPr>
                <w:rFonts w:ascii="Arial" w:hAnsi="Arial"/>
                <w:sz w:val="12"/>
                <w:szCs w:val="12"/>
              </w:rPr>
            </w:pPr>
          </w:p>
          <w:p w:rsidR="00E32354" w:rsidRDefault="00E32354" w:rsidP="00E32354">
            <w:pPr>
              <w:numPr>
                <w:ilvl w:val="0"/>
                <w:numId w:val="5"/>
              </w:numPr>
              <w:tabs>
                <w:tab w:val="clear" w:pos="360"/>
              </w:tabs>
              <w:ind w:left="462" w:hanging="426"/>
              <w:rPr>
                <w:rFonts w:ascii="Arial" w:hAnsi="Arial"/>
                <w:sz w:val="22"/>
              </w:rPr>
            </w:pPr>
            <w:r w:rsidRPr="004A083C">
              <w:rPr>
                <w:rFonts w:ascii="Arial" w:hAnsi="Arial"/>
                <w:sz w:val="22"/>
              </w:rPr>
              <w:t>Operation of a monthly budgetary control system in relation to expenditure to date in line with the Commission’s financial scheme</w:t>
            </w:r>
            <w:r>
              <w:rPr>
                <w:rFonts w:ascii="Arial" w:hAnsi="Arial"/>
                <w:sz w:val="22"/>
              </w:rPr>
              <w:t>.</w:t>
            </w:r>
          </w:p>
          <w:p w:rsidR="00E32354" w:rsidRPr="00DE4D45" w:rsidRDefault="00E32354" w:rsidP="00E32354">
            <w:pPr>
              <w:pStyle w:val="ListParagraph"/>
              <w:rPr>
                <w:rFonts w:ascii="Arial" w:hAnsi="Arial"/>
                <w:sz w:val="12"/>
                <w:szCs w:val="12"/>
              </w:rPr>
            </w:pPr>
          </w:p>
          <w:p w:rsidR="00E32354" w:rsidRDefault="00E32354" w:rsidP="00E32354">
            <w:pPr>
              <w:numPr>
                <w:ilvl w:val="0"/>
                <w:numId w:val="5"/>
              </w:numPr>
              <w:tabs>
                <w:tab w:val="clear" w:pos="360"/>
              </w:tabs>
              <w:ind w:left="462" w:hanging="426"/>
              <w:rPr>
                <w:rFonts w:ascii="Arial" w:hAnsi="Arial"/>
                <w:sz w:val="22"/>
              </w:rPr>
            </w:pPr>
            <w:r w:rsidRPr="00E32354">
              <w:rPr>
                <w:rFonts w:ascii="Arial" w:hAnsi="Arial"/>
                <w:sz w:val="22"/>
              </w:rPr>
              <w:t>Providing information on costs of individual activities on all emerging initiatives in line with the work of the Commission.</w:t>
            </w:r>
          </w:p>
          <w:p w:rsidR="00DE4D45" w:rsidRPr="00DE4D45" w:rsidRDefault="00DE4D45" w:rsidP="00DE4D45">
            <w:pPr>
              <w:pStyle w:val="ListParagraph"/>
              <w:rPr>
                <w:rFonts w:ascii="Arial" w:hAnsi="Arial"/>
                <w:sz w:val="12"/>
                <w:szCs w:val="12"/>
              </w:rPr>
            </w:pPr>
          </w:p>
          <w:p w:rsidR="00E32354" w:rsidRPr="00E32354" w:rsidRDefault="00E32354" w:rsidP="00E32354">
            <w:pPr>
              <w:numPr>
                <w:ilvl w:val="0"/>
                <w:numId w:val="5"/>
              </w:numPr>
              <w:tabs>
                <w:tab w:val="clear" w:pos="360"/>
              </w:tabs>
              <w:ind w:left="462" w:hanging="426"/>
              <w:rPr>
                <w:rFonts w:ascii="Arial" w:hAnsi="Arial"/>
                <w:sz w:val="22"/>
              </w:rPr>
            </w:pPr>
            <w:r w:rsidRPr="00E32354">
              <w:rPr>
                <w:rFonts w:ascii="Arial" w:hAnsi="Arial"/>
                <w:sz w:val="22"/>
              </w:rPr>
              <w:t>Maintaining and developing ledgers and systems to enhance the efficiency and effectiveness of the main financial systems.</w:t>
            </w:r>
          </w:p>
          <w:p w:rsidR="00E32354" w:rsidRPr="00DE4D45" w:rsidRDefault="00E32354" w:rsidP="00E32354">
            <w:pPr>
              <w:pStyle w:val="ListParagraph"/>
              <w:rPr>
                <w:rFonts w:ascii="Arial" w:hAnsi="Arial"/>
                <w:sz w:val="12"/>
                <w:szCs w:val="12"/>
              </w:rPr>
            </w:pPr>
          </w:p>
          <w:p w:rsidR="00E32354" w:rsidRDefault="00E32354" w:rsidP="00E32354">
            <w:pPr>
              <w:numPr>
                <w:ilvl w:val="0"/>
                <w:numId w:val="5"/>
              </w:numPr>
              <w:tabs>
                <w:tab w:val="clear" w:pos="360"/>
              </w:tabs>
              <w:ind w:left="462" w:hanging="426"/>
              <w:rPr>
                <w:rFonts w:ascii="Arial" w:hAnsi="Arial"/>
                <w:sz w:val="22"/>
              </w:rPr>
            </w:pPr>
            <w:r>
              <w:rPr>
                <w:rFonts w:ascii="Arial" w:hAnsi="Arial"/>
                <w:sz w:val="22"/>
              </w:rPr>
              <w:t xml:space="preserve">Ensuring that Management Accounting practices and procedures </w:t>
            </w:r>
            <w:r w:rsidR="00806C5C">
              <w:rPr>
                <w:rFonts w:ascii="Arial" w:hAnsi="Arial"/>
                <w:sz w:val="22"/>
              </w:rPr>
              <w:t xml:space="preserve">comply </w:t>
            </w:r>
            <w:r>
              <w:rPr>
                <w:rFonts w:ascii="Arial" w:hAnsi="Arial"/>
                <w:sz w:val="22"/>
              </w:rPr>
              <w:t>with current legislative requirements and best practice.</w:t>
            </w:r>
          </w:p>
          <w:p w:rsidR="00E32354" w:rsidRPr="00DE4D45" w:rsidRDefault="00E32354" w:rsidP="00E32354">
            <w:pPr>
              <w:pStyle w:val="ListParagraph"/>
              <w:ind w:left="462" w:hanging="426"/>
              <w:rPr>
                <w:rFonts w:ascii="Arial" w:hAnsi="Arial"/>
                <w:sz w:val="12"/>
                <w:szCs w:val="12"/>
              </w:rPr>
            </w:pPr>
          </w:p>
          <w:p w:rsidR="00E32354" w:rsidRDefault="00E32354" w:rsidP="00E32354">
            <w:pPr>
              <w:numPr>
                <w:ilvl w:val="0"/>
                <w:numId w:val="5"/>
              </w:numPr>
              <w:tabs>
                <w:tab w:val="clear" w:pos="360"/>
              </w:tabs>
              <w:ind w:left="462" w:hanging="426"/>
              <w:rPr>
                <w:rFonts w:ascii="Arial" w:hAnsi="Arial"/>
                <w:sz w:val="22"/>
              </w:rPr>
            </w:pPr>
            <w:r>
              <w:rPr>
                <w:rFonts w:ascii="Arial" w:hAnsi="Arial"/>
                <w:sz w:val="22"/>
              </w:rPr>
              <w:t>Preparing the Whole of Government Accounts (WGA) return as required by Central Government.</w:t>
            </w:r>
          </w:p>
          <w:p w:rsidR="00E32354" w:rsidRPr="004B2891" w:rsidRDefault="00E32354" w:rsidP="00E32354">
            <w:pPr>
              <w:pStyle w:val="Heading3"/>
              <w:ind w:left="462" w:hanging="426"/>
              <w:rPr>
                <w:rFonts w:ascii="Arial" w:hAnsi="Arial"/>
                <w:sz w:val="22"/>
              </w:rPr>
            </w:pPr>
            <w:r w:rsidRPr="004B2891">
              <w:rPr>
                <w:rFonts w:ascii="Arial" w:hAnsi="Arial"/>
                <w:sz w:val="22"/>
              </w:rPr>
              <w:t>Preparation of Commission Accounts</w:t>
            </w:r>
          </w:p>
          <w:p w:rsidR="00E32354" w:rsidRPr="00DE0174" w:rsidRDefault="00E32354" w:rsidP="00E32354">
            <w:pPr>
              <w:numPr>
                <w:ilvl w:val="0"/>
                <w:numId w:val="21"/>
              </w:numPr>
              <w:tabs>
                <w:tab w:val="num" w:pos="462"/>
              </w:tabs>
              <w:ind w:left="462" w:hanging="426"/>
              <w:rPr>
                <w:rFonts w:ascii="Arial" w:hAnsi="Arial"/>
                <w:b/>
                <w:sz w:val="22"/>
              </w:rPr>
            </w:pPr>
            <w:r>
              <w:rPr>
                <w:rFonts w:ascii="Arial" w:hAnsi="Arial"/>
                <w:sz w:val="22"/>
              </w:rPr>
              <w:t>Preparation of Commission accounts under the Accounts Direction given by Department of Communities in accordance with the Government Financial Reporting Manual (FReM).</w:t>
            </w:r>
          </w:p>
          <w:p w:rsidR="00E32354" w:rsidRPr="000D3808" w:rsidRDefault="00E32354" w:rsidP="00E32354">
            <w:pPr>
              <w:ind w:left="462" w:hanging="426"/>
              <w:rPr>
                <w:rFonts w:ascii="Arial" w:hAnsi="Arial"/>
                <w:sz w:val="12"/>
                <w:szCs w:val="12"/>
              </w:rPr>
            </w:pPr>
          </w:p>
          <w:p w:rsidR="00E32354" w:rsidRPr="00CE20F8" w:rsidRDefault="00E32354" w:rsidP="00E32354">
            <w:pPr>
              <w:numPr>
                <w:ilvl w:val="0"/>
                <w:numId w:val="6"/>
              </w:numPr>
              <w:tabs>
                <w:tab w:val="clear" w:pos="720"/>
                <w:tab w:val="num" w:pos="462"/>
              </w:tabs>
              <w:ind w:left="462" w:hanging="426"/>
              <w:rPr>
                <w:rFonts w:ascii="Arial" w:hAnsi="Arial"/>
                <w:sz w:val="22"/>
              </w:rPr>
            </w:pPr>
            <w:r w:rsidRPr="00CE20F8">
              <w:rPr>
                <w:rFonts w:ascii="Arial" w:hAnsi="Arial"/>
                <w:sz w:val="22"/>
              </w:rPr>
              <w:t xml:space="preserve">Preparing the Commission’s final accounts on an accruals basis and preparing year-end calculations </w:t>
            </w:r>
            <w:r w:rsidR="00806C5C" w:rsidRPr="00CE20F8">
              <w:rPr>
                <w:rFonts w:ascii="Arial" w:hAnsi="Arial"/>
                <w:sz w:val="22"/>
              </w:rPr>
              <w:t>i.e.,</w:t>
            </w:r>
            <w:r w:rsidRPr="00CE20F8">
              <w:rPr>
                <w:rFonts w:ascii="Arial" w:hAnsi="Arial"/>
                <w:sz w:val="22"/>
              </w:rPr>
              <w:t xml:space="preserve"> depreciation, government grants, provisions, </w:t>
            </w:r>
            <w:r w:rsidR="00806C5C" w:rsidRPr="00CE20F8">
              <w:rPr>
                <w:rFonts w:ascii="Arial" w:hAnsi="Arial"/>
                <w:sz w:val="22"/>
              </w:rPr>
              <w:t>accruals,</w:t>
            </w:r>
            <w:r w:rsidRPr="00CE20F8">
              <w:rPr>
                <w:rFonts w:ascii="Arial" w:hAnsi="Arial"/>
                <w:sz w:val="22"/>
              </w:rPr>
              <w:t xml:space="preserve"> and prepayments.</w:t>
            </w:r>
          </w:p>
          <w:p w:rsidR="00E32354" w:rsidRPr="00DE4D45" w:rsidRDefault="00E32354" w:rsidP="00E32354">
            <w:pPr>
              <w:rPr>
                <w:rFonts w:ascii="Arial" w:hAnsi="Arial"/>
                <w:sz w:val="12"/>
                <w:szCs w:val="12"/>
              </w:rPr>
            </w:pPr>
          </w:p>
          <w:p w:rsidR="00E32354" w:rsidRDefault="00E32354" w:rsidP="00E32354">
            <w:pPr>
              <w:pStyle w:val="BodyTextIndent2"/>
              <w:numPr>
                <w:ilvl w:val="0"/>
                <w:numId w:val="4"/>
              </w:numPr>
              <w:tabs>
                <w:tab w:val="clear" w:pos="720"/>
                <w:tab w:val="num" w:pos="284"/>
                <w:tab w:val="left" w:pos="426"/>
              </w:tabs>
              <w:rPr>
                <w:rFonts w:ascii="Arial" w:hAnsi="Arial"/>
                <w:sz w:val="22"/>
              </w:rPr>
            </w:pPr>
            <w:r>
              <w:rPr>
                <w:rFonts w:ascii="Arial" w:hAnsi="Arial"/>
                <w:sz w:val="22"/>
              </w:rPr>
              <w:t>DAY-TO-DAY FINANCIAL ACTIVITIES</w:t>
            </w:r>
          </w:p>
          <w:p w:rsidR="00E32354" w:rsidRPr="00DE4D45" w:rsidRDefault="00E32354" w:rsidP="00E32354">
            <w:pPr>
              <w:tabs>
                <w:tab w:val="left" w:pos="360"/>
              </w:tabs>
              <w:rPr>
                <w:rFonts w:ascii="Arial" w:hAnsi="Arial"/>
                <w:b/>
                <w:sz w:val="12"/>
                <w:szCs w:val="12"/>
              </w:rPr>
            </w:pPr>
          </w:p>
          <w:p w:rsidR="00E32354" w:rsidRDefault="00E32354" w:rsidP="00E32354">
            <w:pPr>
              <w:tabs>
                <w:tab w:val="left" w:pos="360"/>
              </w:tabs>
              <w:rPr>
                <w:rFonts w:ascii="Arial" w:hAnsi="Arial"/>
                <w:b/>
                <w:sz w:val="22"/>
              </w:rPr>
            </w:pPr>
            <w:r>
              <w:rPr>
                <w:rFonts w:ascii="Arial" w:hAnsi="Arial"/>
                <w:b/>
                <w:sz w:val="22"/>
              </w:rPr>
              <w:t>Salaries and Allowances</w:t>
            </w:r>
          </w:p>
          <w:p w:rsidR="00E32354" w:rsidRPr="000A1075" w:rsidRDefault="00B46A1F" w:rsidP="00DE4D45">
            <w:pPr>
              <w:numPr>
                <w:ilvl w:val="0"/>
                <w:numId w:val="7"/>
              </w:numPr>
              <w:tabs>
                <w:tab w:val="clear" w:pos="360"/>
                <w:tab w:val="num" w:pos="426"/>
              </w:tabs>
              <w:ind w:left="462" w:hanging="426"/>
              <w:rPr>
                <w:rFonts w:ascii="Arial" w:hAnsi="Arial"/>
                <w:b/>
                <w:sz w:val="22"/>
              </w:rPr>
            </w:pPr>
            <w:r w:rsidRPr="000A1075">
              <w:rPr>
                <w:rFonts w:ascii="Arial" w:hAnsi="Arial"/>
                <w:sz w:val="22"/>
              </w:rPr>
              <w:t xml:space="preserve">Preparation </w:t>
            </w:r>
            <w:r w:rsidR="003D7ECA" w:rsidRPr="000A1075">
              <w:rPr>
                <w:rFonts w:ascii="Arial" w:hAnsi="Arial"/>
                <w:sz w:val="22"/>
              </w:rPr>
              <w:t xml:space="preserve">of </w:t>
            </w:r>
            <w:r w:rsidR="000A1075" w:rsidRPr="000A1075">
              <w:rPr>
                <w:rFonts w:ascii="Arial" w:hAnsi="Arial"/>
                <w:sz w:val="22"/>
              </w:rPr>
              <w:t>monthly payroll</w:t>
            </w:r>
            <w:r w:rsidR="000A1075">
              <w:rPr>
                <w:rFonts w:ascii="Arial" w:hAnsi="Arial"/>
                <w:sz w:val="22"/>
              </w:rPr>
              <w:t xml:space="preserve"> files </w:t>
            </w:r>
            <w:r w:rsidR="000A1075" w:rsidRPr="000A1075">
              <w:rPr>
                <w:rFonts w:ascii="Arial" w:hAnsi="Arial"/>
                <w:sz w:val="22"/>
              </w:rPr>
              <w:t>required by the outsourced payroll provider</w:t>
            </w:r>
            <w:r w:rsidR="00E32354" w:rsidRPr="000A1075">
              <w:rPr>
                <w:rFonts w:ascii="Arial" w:hAnsi="Arial"/>
                <w:sz w:val="22"/>
              </w:rPr>
              <w:t>,</w:t>
            </w:r>
            <w:r w:rsidR="000A1075">
              <w:rPr>
                <w:rFonts w:ascii="Arial" w:hAnsi="Arial"/>
                <w:sz w:val="22"/>
              </w:rPr>
              <w:t xml:space="preserve"> processing of payroll related </w:t>
            </w:r>
            <w:r w:rsidR="00E32354" w:rsidRPr="000A1075">
              <w:rPr>
                <w:rFonts w:ascii="Arial" w:hAnsi="Arial"/>
                <w:sz w:val="22"/>
              </w:rPr>
              <w:t>BACs payment</w:t>
            </w:r>
            <w:r w:rsidR="000A1075" w:rsidRPr="000A1075">
              <w:rPr>
                <w:rFonts w:ascii="Arial" w:hAnsi="Arial"/>
                <w:sz w:val="22"/>
              </w:rPr>
              <w:t xml:space="preserve">s </w:t>
            </w:r>
            <w:r w:rsidR="00E32354" w:rsidRPr="000A1075">
              <w:rPr>
                <w:rFonts w:ascii="Arial" w:hAnsi="Arial"/>
                <w:sz w:val="22"/>
              </w:rPr>
              <w:t>and submitting monthly returns to the Inland Revenue, Superannuation Committee and NIPSA.</w:t>
            </w:r>
          </w:p>
          <w:p w:rsidR="00E32354" w:rsidRPr="003D7ECA" w:rsidRDefault="00E32354" w:rsidP="00DE4D45">
            <w:pPr>
              <w:ind w:left="709" w:hanging="673"/>
              <w:rPr>
                <w:rFonts w:ascii="Arial" w:hAnsi="Arial"/>
                <w:b/>
                <w:sz w:val="12"/>
                <w:szCs w:val="12"/>
                <w:highlight w:val="yellow"/>
              </w:rPr>
            </w:pPr>
          </w:p>
          <w:p w:rsidR="00E32354" w:rsidRPr="000A1075" w:rsidRDefault="00E32354" w:rsidP="00DE4D45">
            <w:pPr>
              <w:numPr>
                <w:ilvl w:val="0"/>
                <w:numId w:val="7"/>
              </w:numPr>
              <w:tabs>
                <w:tab w:val="clear" w:pos="360"/>
                <w:tab w:val="num" w:pos="426"/>
              </w:tabs>
              <w:ind w:left="462" w:hanging="426"/>
              <w:rPr>
                <w:rFonts w:ascii="Arial" w:hAnsi="Arial"/>
                <w:b/>
                <w:sz w:val="22"/>
              </w:rPr>
            </w:pPr>
            <w:r w:rsidRPr="000A1075">
              <w:rPr>
                <w:rFonts w:ascii="Arial" w:hAnsi="Arial"/>
                <w:sz w:val="22"/>
              </w:rPr>
              <w:t>Preparation of Year End Returns to Superannuation Committee.</w:t>
            </w:r>
          </w:p>
          <w:p w:rsidR="00E32354" w:rsidRPr="003D7ECA" w:rsidRDefault="00E32354" w:rsidP="00AE6BFE">
            <w:pPr>
              <w:pStyle w:val="ListParagraph"/>
              <w:tabs>
                <w:tab w:val="left" w:pos="1632"/>
              </w:tabs>
              <w:ind w:hanging="673"/>
              <w:rPr>
                <w:rFonts w:ascii="Arial" w:hAnsi="Arial"/>
                <w:sz w:val="12"/>
                <w:szCs w:val="12"/>
                <w:highlight w:val="yellow"/>
              </w:rPr>
            </w:pPr>
          </w:p>
          <w:p w:rsidR="00E32354" w:rsidRPr="000A1075" w:rsidRDefault="00E32354" w:rsidP="00DE4D45">
            <w:pPr>
              <w:numPr>
                <w:ilvl w:val="0"/>
                <w:numId w:val="7"/>
              </w:numPr>
              <w:tabs>
                <w:tab w:val="clear" w:pos="360"/>
                <w:tab w:val="num" w:pos="426"/>
              </w:tabs>
              <w:ind w:left="462" w:hanging="426"/>
              <w:rPr>
                <w:rFonts w:ascii="Arial" w:hAnsi="Arial"/>
                <w:b/>
                <w:sz w:val="22"/>
              </w:rPr>
            </w:pPr>
            <w:r w:rsidRPr="000A1075">
              <w:rPr>
                <w:rFonts w:ascii="Arial" w:hAnsi="Arial"/>
                <w:sz w:val="22"/>
              </w:rPr>
              <w:t>Processing Members’ allowances and provision of information to members for Inland Revenue Assessment.</w:t>
            </w:r>
          </w:p>
          <w:p w:rsidR="00E32354" w:rsidRDefault="00E32354" w:rsidP="00E32354">
            <w:pPr>
              <w:rPr>
                <w:rFonts w:ascii="Arial" w:hAnsi="Arial"/>
                <w:b/>
                <w:sz w:val="22"/>
              </w:rPr>
            </w:pPr>
          </w:p>
          <w:p w:rsidR="000A1075" w:rsidRDefault="000A1075" w:rsidP="00E32354">
            <w:pPr>
              <w:rPr>
                <w:rFonts w:ascii="Arial" w:hAnsi="Arial"/>
                <w:b/>
                <w:sz w:val="22"/>
              </w:rPr>
            </w:pPr>
          </w:p>
          <w:p w:rsidR="000D3808" w:rsidRDefault="000D3808" w:rsidP="00E32354">
            <w:pPr>
              <w:rPr>
                <w:rFonts w:ascii="Arial" w:hAnsi="Arial"/>
                <w:b/>
                <w:sz w:val="22"/>
              </w:rPr>
            </w:pPr>
          </w:p>
          <w:p w:rsidR="00E32354" w:rsidRDefault="00E32354" w:rsidP="0084421D">
            <w:pPr>
              <w:pStyle w:val="Heading1"/>
              <w:ind w:left="360"/>
              <w:jc w:val="left"/>
              <w:rPr>
                <w:rFonts w:ascii="Arial" w:hAnsi="Arial"/>
                <w:sz w:val="22"/>
              </w:rPr>
            </w:pPr>
            <w:r>
              <w:rPr>
                <w:rFonts w:ascii="Arial" w:hAnsi="Arial"/>
                <w:sz w:val="22"/>
              </w:rPr>
              <w:lastRenderedPageBreak/>
              <w:t>Purchasing Procedures</w:t>
            </w:r>
          </w:p>
          <w:p w:rsidR="00E32354" w:rsidRDefault="00E32354" w:rsidP="0084421D">
            <w:pPr>
              <w:numPr>
                <w:ilvl w:val="0"/>
                <w:numId w:val="8"/>
              </w:numPr>
              <w:tabs>
                <w:tab w:val="clear" w:pos="360"/>
              </w:tabs>
              <w:ind w:left="320" w:hanging="320"/>
              <w:rPr>
                <w:rFonts w:ascii="Arial" w:hAnsi="Arial"/>
                <w:sz w:val="22"/>
              </w:rPr>
            </w:pPr>
            <w:r>
              <w:rPr>
                <w:rFonts w:ascii="Arial" w:hAnsi="Arial"/>
                <w:sz w:val="22"/>
              </w:rPr>
              <w:t xml:space="preserve">Administration of the Commission’s purchasing procedures including sourcing suppliers, negotiating prices with </w:t>
            </w:r>
            <w:r w:rsidR="003D7ECA">
              <w:rPr>
                <w:rFonts w:ascii="Arial" w:hAnsi="Arial"/>
                <w:sz w:val="22"/>
              </w:rPr>
              <w:t>suppliers,</w:t>
            </w:r>
            <w:r>
              <w:rPr>
                <w:rFonts w:ascii="Arial" w:hAnsi="Arial"/>
                <w:sz w:val="22"/>
              </w:rPr>
              <w:t xml:space="preserve"> and advising on value for money options.</w:t>
            </w:r>
          </w:p>
          <w:p w:rsidR="00E32354" w:rsidRPr="0084421D" w:rsidRDefault="00E32354" w:rsidP="00E32354">
            <w:pPr>
              <w:pStyle w:val="Heading1"/>
              <w:rPr>
                <w:rFonts w:ascii="Arial" w:hAnsi="Arial"/>
                <w:sz w:val="12"/>
                <w:szCs w:val="12"/>
              </w:rPr>
            </w:pPr>
          </w:p>
          <w:p w:rsidR="00E32354" w:rsidRDefault="00E32354" w:rsidP="0084421D">
            <w:pPr>
              <w:pStyle w:val="Heading1"/>
              <w:ind w:left="360"/>
              <w:jc w:val="left"/>
              <w:rPr>
                <w:rFonts w:ascii="Arial" w:hAnsi="Arial"/>
                <w:sz w:val="22"/>
              </w:rPr>
            </w:pPr>
            <w:r>
              <w:rPr>
                <w:rFonts w:ascii="Arial" w:hAnsi="Arial"/>
                <w:sz w:val="22"/>
              </w:rPr>
              <w:t>Receipts and Payments</w:t>
            </w:r>
          </w:p>
          <w:p w:rsidR="0084421D" w:rsidRDefault="00E32354" w:rsidP="0084421D">
            <w:pPr>
              <w:numPr>
                <w:ilvl w:val="0"/>
                <w:numId w:val="9"/>
              </w:numPr>
              <w:tabs>
                <w:tab w:val="clear" w:pos="360"/>
                <w:tab w:val="num" w:pos="320"/>
              </w:tabs>
              <w:ind w:left="320" w:hanging="320"/>
              <w:rPr>
                <w:rFonts w:ascii="Arial" w:hAnsi="Arial"/>
                <w:sz w:val="22"/>
              </w:rPr>
            </w:pPr>
            <w:r>
              <w:rPr>
                <w:rFonts w:ascii="Arial" w:hAnsi="Arial"/>
                <w:sz w:val="22"/>
              </w:rPr>
              <w:t>Produce and issue all invoices in respect of Commission activities and ensure prompt payment.</w:t>
            </w:r>
          </w:p>
          <w:p w:rsidR="0084421D" w:rsidRDefault="0084421D" w:rsidP="0084421D">
            <w:pPr>
              <w:ind w:left="320"/>
              <w:rPr>
                <w:rFonts w:ascii="Arial" w:hAnsi="Arial"/>
                <w:sz w:val="22"/>
              </w:rPr>
            </w:pPr>
          </w:p>
          <w:p w:rsidR="00E32354" w:rsidRPr="0084421D" w:rsidRDefault="00E32354" w:rsidP="0084421D">
            <w:pPr>
              <w:numPr>
                <w:ilvl w:val="0"/>
                <w:numId w:val="9"/>
              </w:numPr>
              <w:tabs>
                <w:tab w:val="clear" w:pos="360"/>
                <w:tab w:val="num" w:pos="320"/>
              </w:tabs>
              <w:ind w:left="320" w:hanging="320"/>
              <w:rPr>
                <w:rFonts w:ascii="Arial" w:hAnsi="Arial"/>
                <w:sz w:val="22"/>
              </w:rPr>
            </w:pPr>
            <w:r w:rsidRPr="0084421D">
              <w:rPr>
                <w:rFonts w:ascii="Arial" w:hAnsi="Arial"/>
                <w:sz w:val="22"/>
              </w:rPr>
              <w:t xml:space="preserve">Ensuring payments due to the Commission are received on time and are properly receipted and lodged in </w:t>
            </w:r>
            <w:r w:rsidR="00806C5C">
              <w:rPr>
                <w:rFonts w:ascii="Arial" w:hAnsi="Arial"/>
                <w:sz w:val="22"/>
              </w:rPr>
              <w:t xml:space="preserve">the </w:t>
            </w:r>
            <w:r w:rsidRPr="0084421D">
              <w:rPr>
                <w:rFonts w:ascii="Arial" w:hAnsi="Arial"/>
                <w:sz w:val="22"/>
              </w:rPr>
              <w:t>Commissio</w:t>
            </w:r>
            <w:r w:rsidR="00806C5C">
              <w:rPr>
                <w:rFonts w:ascii="Arial" w:hAnsi="Arial"/>
                <w:sz w:val="22"/>
              </w:rPr>
              <w:t>n’s b</w:t>
            </w:r>
            <w:r w:rsidRPr="0084421D">
              <w:rPr>
                <w:rFonts w:ascii="Arial" w:hAnsi="Arial"/>
                <w:sz w:val="22"/>
              </w:rPr>
              <w:t>ank account.</w:t>
            </w:r>
          </w:p>
          <w:p w:rsidR="00E32354" w:rsidRPr="004E7D64" w:rsidRDefault="00E32354" w:rsidP="00E32354">
            <w:pPr>
              <w:rPr>
                <w:rFonts w:ascii="Arial" w:hAnsi="Arial"/>
                <w:sz w:val="12"/>
                <w:szCs w:val="12"/>
              </w:rPr>
            </w:pPr>
          </w:p>
          <w:p w:rsidR="00E32354" w:rsidRDefault="00E32354" w:rsidP="0084421D">
            <w:pPr>
              <w:pStyle w:val="Heading1"/>
              <w:ind w:left="36" w:hanging="36"/>
              <w:jc w:val="left"/>
              <w:rPr>
                <w:rFonts w:ascii="Arial" w:hAnsi="Arial"/>
                <w:sz w:val="22"/>
              </w:rPr>
            </w:pPr>
            <w:r>
              <w:rPr>
                <w:rFonts w:ascii="Arial" w:hAnsi="Arial"/>
                <w:sz w:val="22"/>
              </w:rPr>
              <w:t>Bank Account Management</w:t>
            </w:r>
          </w:p>
          <w:p w:rsidR="0084421D" w:rsidRDefault="00E32354" w:rsidP="0084421D">
            <w:pPr>
              <w:numPr>
                <w:ilvl w:val="0"/>
                <w:numId w:val="11"/>
              </w:numPr>
              <w:tabs>
                <w:tab w:val="clear" w:pos="360"/>
                <w:tab w:val="num" w:pos="320"/>
              </w:tabs>
              <w:ind w:left="36" w:hanging="36"/>
              <w:rPr>
                <w:rFonts w:ascii="Arial" w:hAnsi="Arial"/>
                <w:sz w:val="22"/>
              </w:rPr>
            </w:pPr>
            <w:r>
              <w:rPr>
                <w:rFonts w:ascii="Arial" w:hAnsi="Arial"/>
                <w:sz w:val="22"/>
              </w:rPr>
              <w:t>Preparing bank reconciliation statements for all Commission accounts.</w:t>
            </w:r>
          </w:p>
          <w:p w:rsidR="00E32354" w:rsidRPr="0084421D" w:rsidRDefault="0084185E" w:rsidP="0084185E">
            <w:pPr>
              <w:rPr>
                <w:rFonts w:ascii="Arial" w:hAnsi="Arial"/>
                <w:sz w:val="22"/>
              </w:rPr>
            </w:pPr>
            <w:r>
              <w:rPr>
                <w:rFonts w:ascii="Arial" w:hAnsi="Arial"/>
                <w:sz w:val="22"/>
              </w:rPr>
              <w:t xml:space="preserve">     </w:t>
            </w:r>
            <w:r w:rsidR="00E32354">
              <w:rPr>
                <w:rFonts w:ascii="Arial" w:hAnsi="Arial"/>
                <w:sz w:val="22"/>
              </w:rPr>
              <w:t>Arranging standing order payments and preparing credit transfer information</w:t>
            </w:r>
          </w:p>
          <w:p w:rsidR="00E32354" w:rsidRDefault="00E32354" w:rsidP="006222B5">
            <w:pPr>
              <w:numPr>
                <w:ilvl w:val="0"/>
                <w:numId w:val="12"/>
              </w:numPr>
              <w:tabs>
                <w:tab w:val="clear" w:pos="360"/>
                <w:tab w:val="num" w:pos="320"/>
              </w:tabs>
              <w:ind w:left="320" w:hanging="320"/>
              <w:rPr>
                <w:rFonts w:ascii="Arial" w:hAnsi="Arial"/>
                <w:sz w:val="22"/>
              </w:rPr>
            </w:pPr>
            <w:r>
              <w:rPr>
                <w:rFonts w:ascii="Arial" w:hAnsi="Arial"/>
                <w:sz w:val="22"/>
              </w:rPr>
              <w:t>Ensuring adequate information is received from the bank to monitor bank</w:t>
            </w:r>
            <w:r w:rsidR="0084421D">
              <w:rPr>
                <w:rFonts w:ascii="Arial" w:hAnsi="Arial"/>
                <w:sz w:val="22"/>
              </w:rPr>
              <w:t xml:space="preserve">    </w:t>
            </w:r>
            <w:r>
              <w:rPr>
                <w:rFonts w:ascii="Arial" w:hAnsi="Arial"/>
                <w:sz w:val="22"/>
              </w:rPr>
              <w:t>balances and the maximisation of the business reserve account.</w:t>
            </w:r>
          </w:p>
          <w:p w:rsidR="00E32354" w:rsidRDefault="00E32354" w:rsidP="0084421D">
            <w:pPr>
              <w:numPr>
                <w:ilvl w:val="0"/>
                <w:numId w:val="12"/>
              </w:numPr>
              <w:tabs>
                <w:tab w:val="clear" w:pos="360"/>
                <w:tab w:val="num" w:pos="320"/>
              </w:tabs>
              <w:ind w:left="36" w:hanging="36"/>
              <w:rPr>
                <w:rFonts w:ascii="Arial" w:hAnsi="Arial"/>
                <w:sz w:val="22"/>
              </w:rPr>
            </w:pPr>
            <w:r>
              <w:rPr>
                <w:rFonts w:ascii="Arial" w:hAnsi="Arial"/>
                <w:sz w:val="22"/>
              </w:rPr>
              <w:t xml:space="preserve">Determine appropriate methods of payment </w:t>
            </w:r>
            <w:r w:rsidR="00806C5C">
              <w:rPr>
                <w:rFonts w:ascii="Arial" w:hAnsi="Arial"/>
                <w:sz w:val="22"/>
              </w:rPr>
              <w:t>i.e.,</w:t>
            </w:r>
            <w:r>
              <w:rPr>
                <w:rFonts w:ascii="Arial" w:hAnsi="Arial"/>
                <w:sz w:val="22"/>
              </w:rPr>
              <w:t xml:space="preserve"> BACS/cheque.</w:t>
            </w:r>
          </w:p>
          <w:p w:rsidR="00E32354" w:rsidRDefault="00E32354" w:rsidP="0084421D">
            <w:pPr>
              <w:ind w:left="36" w:hanging="36"/>
              <w:rPr>
                <w:rFonts w:ascii="Arial" w:hAnsi="Arial"/>
                <w:sz w:val="22"/>
              </w:rPr>
            </w:pPr>
          </w:p>
          <w:p w:rsidR="00E32354" w:rsidRDefault="00E32354" w:rsidP="006222B5">
            <w:pPr>
              <w:numPr>
                <w:ilvl w:val="0"/>
                <w:numId w:val="4"/>
              </w:numPr>
              <w:tabs>
                <w:tab w:val="clear" w:pos="720"/>
                <w:tab w:val="left" w:pos="320"/>
              </w:tabs>
              <w:ind w:left="462" w:hanging="462"/>
              <w:rPr>
                <w:rFonts w:ascii="Arial" w:hAnsi="Arial"/>
                <w:b/>
                <w:sz w:val="22"/>
              </w:rPr>
            </w:pPr>
            <w:r>
              <w:rPr>
                <w:rFonts w:ascii="Arial" w:hAnsi="Arial"/>
                <w:b/>
                <w:sz w:val="22"/>
              </w:rPr>
              <w:t>CORPORATE GOVERNANCE</w:t>
            </w:r>
          </w:p>
          <w:p w:rsidR="00E32354" w:rsidRPr="00CE20F8" w:rsidRDefault="00E32354" w:rsidP="007A4257">
            <w:pPr>
              <w:numPr>
                <w:ilvl w:val="0"/>
                <w:numId w:val="13"/>
              </w:numPr>
              <w:tabs>
                <w:tab w:val="clear" w:pos="360"/>
                <w:tab w:val="num" w:pos="320"/>
              </w:tabs>
              <w:ind w:left="320" w:hanging="284"/>
              <w:rPr>
                <w:rFonts w:ascii="Arial" w:hAnsi="Arial"/>
                <w:sz w:val="22"/>
              </w:rPr>
            </w:pPr>
            <w:r>
              <w:rPr>
                <w:rFonts w:ascii="Arial" w:hAnsi="Arial"/>
                <w:sz w:val="22"/>
              </w:rPr>
              <w:t>To be accountable to the Audit C</w:t>
            </w:r>
            <w:r w:rsidRPr="00CE20F8">
              <w:rPr>
                <w:rFonts w:ascii="Arial" w:hAnsi="Arial"/>
                <w:sz w:val="22"/>
              </w:rPr>
              <w:t>ommittee on any financial matters or relevant explanations.</w:t>
            </w:r>
          </w:p>
          <w:p w:rsidR="00AE6BFE" w:rsidRPr="00AE6BFE" w:rsidRDefault="00AE6BFE" w:rsidP="00AE6BFE">
            <w:pPr>
              <w:tabs>
                <w:tab w:val="left" w:pos="840"/>
              </w:tabs>
              <w:ind w:hanging="684"/>
              <w:rPr>
                <w:rFonts w:ascii="Arial" w:hAnsi="Arial"/>
                <w:sz w:val="12"/>
                <w:szCs w:val="12"/>
              </w:rPr>
            </w:pPr>
            <w:r>
              <w:rPr>
                <w:rFonts w:ascii="Arial" w:hAnsi="Arial"/>
                <w:sz w:val="22"/>
              </w:rPr>
              <w:tab/>
            </w:r>
            <w:r>
              <w:rPr>
                <w:rFonts w:ascii="Arial" w:hAnsi="Arial"/>
                <w:sz w:val="22"/>
              </w:rPr>
              <w:tab/>
            </w:r>
          </w:p>
          <w:p w:rsidR="00E32354" w:rsidRPr="00CE20F8" w:rsidRDefault="00E32354" w:rsidP="007A4257">
            <w:pPr>
              <w:numPr>
                <w:ilvl w:val="0"/>
                <w:numId w:val="14"/>
              </w:numPr>
              <w:tabs>
                <w:tab w:val="clear" w:pos="360"/>
                <w:tab w:val="num" w:pos="320"/>
              </w:tabs>
              <w:ind w:left="320" w:hanging="284"/>
              <w:rPr>
                <w:rFonts w:ascii="Arial" w:hAnsi="Arial"/>
                <w:sz w:val="22"/>
              </w:rPr>
            </w:pPr>
            <w:r w:rsidRPr="00CE20F8">
              <w:rPr>
                <w:rFonts w:ascii="Arial" w:hAnsi="Arial"/>
                <w:sz w:val="22"/>
              </w:rPr>
              <w:t xml:space="preserve">Communicate directly with Internal and External audit on timetables of work and audit plans.  Ensure all work is completed in time for auditing requirements, ensure all recommendations are considered and implemented at the request of the </w:t>
            </w:r>
            <w:r>
              <w:rPr>
                <w:rFonts w:ascii="Arial" w:hAnsi="Arial"/>
                <w:sz w:val="22"/>
              </w:rPr>
              <w:t>Director of Corporate Services</w:t>
            </w:r>
            <w:r w:rsidRPr="00CE20F8">
              <w:rPr>
                <w:rFonts w:ascii="Arial" w:hAnsi="Arial"/>
                <w:sz w:val="22"/>
              </w:rPr>
              <w:t xml:space="preserve"> or Audit Committee.</w:t>
            </w:r>
          </w:p>
          <w:p w:rsidR="00E32354" w:rsidRPr="00AE6BFE" w:rsidRDefault="00AE6BFE" w:rsidP="00AE6BFE">
            <w:pPr>
              <w:tabs>
                <w:tab w:val="left" w:pos="720"/>
              </w:tabs>
              <w:ind w:hanging="684"/>
              <w:rPr>
                <w:rFonts w:ascii="Arial" w:hAnsi="Arial"/>
                <w:sz w:val="12"/>
                <w:szCs w:val="12"/>
              </w:rPr>
            </w:pPr>
            <w:r>
              <w:rPr>
                <w:rFonts w:ascii="Arial" w:hAnsi="Arial"/>
                <w:sz w:val="22"/>
              </w:rPr>
              <w:tab/>
            </w:r>
            <w:r>
              <w:rPr>
                <w:rFonts w:ascii="Arial" w:hAnsi="Arial"/>
                <w:sz w:val="22"/>
              </w:rPr>
              <w:tab/>
            </w:r>
          </w:p>
          <w:p w:rsidR="00E32354" w:rsidRPr="00CE20F8" w:rsidRDefault="00E32354" w:rsidP="006222B5">
            <w:pPr>
              <w:numPr>
                <w:ilvl w:val="0"/>
                <w:numId w:val="15"/>
              </w:numPr>
              <w:tabs>
                <w:tab w:val="clear" w:pos="360"/>
                <w:tab w:val="num" w:pos="320"/>
              </w:tabs>
              <w:ind w:left="320" w:hanging="284"/>
              <w:rPr>
                <w:rFonts w:ascii="Arial" w:hAnsi="Arial"/>
                <w:sz w:val="22"/>
              </w:rPr>
            </w:pPr>
            <w:r w:rsidRPr="00CE20F8">
              <w:rPr>
                <w:rFonts w:ascii="Arial" w:hAnsi="Arial"/>
                <w:sz w:val="22"/>
              </w:rPr>
              <w:t xml:space="preserve">Update “Dear Accounting Officer Letters” </w:t>
            </w:r>
            <w:r>
              <w:rPr>
                <w:rFonts w:ascii="Arial" w:hAnsi="Arial"/>
                <w:sz w:val="22"/>
              </w:rPr>
              <w:t>(DAO</w:t>
            </w:r>
            <w:r w:rsidRPr="00CE20F8">
              <w:rPr>
                <w:rFonts w:ascii="Arial" w:hAnsi="Arial"/>
                <w:sz w:val="22"/>
              </w:rPr>
              <w:t xml:space="preserve">s) and report to </w:t>
            </w:r>
            <w:r>
              <w:rPr>
                <w:rFonts w:ascii="Arial" w:hAnsi="Arial"/>
                <w:sz w:val="22"/>
              </w:rPr>
              <w:t>the Director of Corporate Services</w:t>
            </w:r>
            <w:r w:rsidRPr="00CE20F8">
              <w:rPr>
                <w:rFonts w:ascii="Arial" w:hAnsi="Arial"/>
                <w:sz w:val="22"/>
              </w:rPr>
              <w:t xml:space="preserve"> on any relevant matters.</w:t>
            </w:r>
          </w:p>
          <w:p w:rsidR="00E32354" w:rsidRPr="00AE6BFE" w:rsidRDefault="00AE6BFE" w:rsidP="00AE6BFE">
            <w:pPr>
              <w:tabs>
                <w:tab w:val="left" w:pos="984"/>
              </w:tabs>
              <w:ind w:hanging="684"/>
              <w:rPr>
                <w:rFonts w:ascii="Arial" w:hAnsi="Arial"/>
                <w:sz w:val="12"/>
                <w:szCs w:val="12"/>
              </w:rPr>
            </w:pPr>
            <w:r>
              <w:rPr>
                <w:rFonts w:ascii="Arial" w:hAnsi="Arial"/>
                <w:sz w:val="22"/>
              </w:rPr>
              <w:tab/>
            </w:r>
            <w:r>
              <w:rPr>
                <w:rFonts w:ascii="Arial" w:hAnsi="Arial"/>
                <w:sz w:val="22"/>
              </w:rPr>
              <w:tab/>
            </w:r>
          </w:p>
          <w:p w:rsidR="00E32354" w:rsidRPr="00CE20F8" w:rsidRDefault="00E32354" w:rsidP="006222B5">
            <w:pPr>
              <w:numPr>
                <w:ilvl w:val="0"/>
                <w:numId w:val="15"/>
              </w:numPr>
              <w:tabs>
                <w:tab w:val="clear" w:pos="360"/>
                <w:tab w:val="num" w:pos="320"/>
              </w:tabs>
              <w:ind w:left="320" w:hanging="284"/>
              <w:rPr>
                <w:rFonts w:ascii="Arial" w:hAnsi="Arial"/>
                <w:sz w:val="22"/>
              </w:rPr>
            </w:pPr>
            <w:r w:rsidRPr="00CE20F8">
              <w:rPr>
                <w:rFonts w:ascii="Arial" w:hAnsi="Arial"/>
                <w:sz w:val="22"/>
              </w:rPr>
              <w:t>Ensure audited financial statements are complete and comply with the relevant requirements for the annual report.</w:t>
            </w:r>
          </w:p>
          <w:p w:rsidR="00E32354" w:rsidRPr="00AE6BFE" w:rsidRDefault="00AE6BFE" w:rsidP="00AE6BFE">
            <w:pPr>
              <w:tabs>
                <w:tab w:val="left" w:pos="2004"/>
              </w:tabs>
              <w:ind w:hanging="684"/>
              <w:rPr>
                <w:rFonts w:ascii="Arial" w:hAnsi="Arial"/>
                <w:sz w:val="12"/>
                <w:szCs w:val="12"/>
              </w:rPr>
            </w:pPr>
            <w:r>
              <w:rPr>
                <w:rFonts w:ascii="Arial" w:hAnsi="Arial"/>
                <w:sz w:val="22"/>
              </w:rPr>
              <w:tab/>
            </w:r>
            <w:r>
              <w:rPr>
                <w:rFonts w:ascii="Arial" w:hAnsi="Arial"/>
                <w:sz w:val="22"/>
              </w:rPr>
              <w:tab/>
            </w:r>
          </w:p>
          <w:p w:rsidR="00E32354" w:rsidRPr="00CE20F8" w:rsidRDefault="00E32354" w:rsidP="006222B5">
            <w:pPr>
              <w:numPr>
                <w:ilvl w:val="0"/>
                <w:numId w:val="15"/>
              </w:numPr>
              <w:tabs>
                <w:tab w:val="clear" w:pos="360"/>
                <w:tab w:val="num" w:pos="320"/>
              </w:tabs>
              <w:ind w:left="720" w:hanging="684"/>
              <w:rPr>
                <w:rFonts w:ascii="Arial" w:hAnsi="Arial"/>
                <w:sz w:val="22"/>
              </w:rPr>
            </w:pPr>
            <w:r w:rsidRPr="00CE20F8">
              <w:rPr>
                <w:rFonts w:ascii="Arial" w:hAnsi="Arial"/>
                <w:sz w:val="22"/>
              </w:rPr>
              <w:t>Assist with any financial areas linked to the risk register.</w:t>
            </w:r>
          </w:p>
          <w:p w:rsidR="00E32354" w:rsidRPr="00AE6BFE" w:rsidRDefault="00E32354" w:rsidP="00E32354">
            <w:pPr>
              <w:rPr>
                <w:rFonts w:ascii="Arial" w:hAnsi="Arial"/>
                <w:sz w:val="12"/>
                <w:szCs w:val="12"/>
              </w:rPr>
            </w:pPr>
          </w:p>
          <w:p w:rsidR="00E32354" w:rsidRPr="003A656A" w:rsidRDefault="00E32354" w:rsidP="00E32354">
            <w:pPr>
              <w:numPr>
                <w:ilvl w:val="0"/>
                <w:numId w:val="4"/>
              </w:numPr>
              <w:tabs>
                <w:tab w:val="left" w:pos="284"/>
                <w:tab w:val="left" w:pos="426"/>
              </w:tabs>
              <w:rPr>
                <w:rFonts w:ascii="Arial" w:hAnsi="Arial"/>
                <w:b/>
                <w:bCs/>
                <w:sz w:val="22"/>
              </w:rPr>
            </w:pPr>
            <w:r w:rsidRPr="003A656A">
              <w:rPr>
                <w:rFonts w:ascii="Arial" w:hAnsi="Arial"/>
                <w:b/>
                <w:bCs/>
                <w:sz w:val="22"/>
              </w:rPr>
              <w:t>DISSOLUTION OF STAFF COMMISSION</w:t>
            </w:r>
          </w:p>
          <w:p w:rsidR="00E32354" w:rsidRPr="00AE6BFE" w:rsidRDefault="00E32354" w:rsidP="00E32354">
            <w:pPr>
              <w:tabs>
                <w:tab w:val="left" w:pos="426"/>
              </w:tabs>
              <w:rPr>
                <w:rFonts w:ascii="Arial" w:hAnsi="Arial"/>
                <w:b/>
                <w:bCs/>
                <w:sz w:val="12"/>
                <w:szCs w:val="12"/>
              </w:rPr>
            </w:pPr>
          </w:p>
          <w:p w:rsidR="00E32354" w:rsidRPr="003434D4" w:rsidRDefault="00E32354" w:rsidP="007A4257">
            <w:pPr>
              <w:numPr>
                <w:ilvl w:val="0"/>
                <w:numId w:val="20"/>
              </w:numPr>
              <w:ind w:left="320" w:hanging="284"/>
              <w:rPr>
                <w:rFonts w:ascii="Arial" w:hAnsi="Arial"/>
                <w:sz w:val="22"/>
              </w:rPr>
            </w:pPr>
            <w:r w:rsidRPr="002055C0">
              <w:rPr>
                <w:rFonts w:ascii="Arial" w:hAnsi="Arial"/>
                <w:sz w:val="22"/>
              </w:rPr>
              <w:t>Review the financial and other implications of the Dissolution Order not being enacted.</w:t>
            </w:r>
          </w:p>
          <w:p w:rsidR="00E32354" w:rsidRPr="00AE6BFE" w:rsidRDefault="00E32354" w:rsidP="007A4257">
            <w:pPr>
              <w:pStyle w:val="ListParagraph"/>
              <w:ind w:left="320" w:hanging="284"/>
              <w:rPr>
                <w:rFonts w:ascii="Arial" w:hAnsi="Arial"/>
                <w:sz w:val="12"/>
                <w:szCs w:val="12"/>
              </w:rPr>
            </w:pPr>
          </w:p>
          <w:p w:rsidR="00E32354" w:rsidRDefault="00E32354" w:rsidP="007A4257">
            <w:pPr>
              <w:numPr>
                <w:ilvl w:val="0"/>
                <w:numId w:val="20"/>
              </w:numPr>
              <w:ind w:left="320" w:hanging="284"/>
              <w:rPr>
                <w:rFonts w:ascii="Arial" w:hAnsi="Arial"/>
                <w:sz w:val="22"/>
              </w:rPr>
            </w:pPr>
            <w:r w:rsidRPr="002055C0">
              <w:rPr>
                <w:rFonts w:ascii="Arial" w:hAnsi="Arial"/>
                <w:sz w:val="22"/>
              </w:rPr>
              <w:t xml:space="preserve">Assist with the implementation of governance arrangements relating to the Commission’s dissolution as agreed by </w:t>
            </w:r>
            <w:proofErr w:type="gramStart"/>
            <w:r w:rsidRPr="002055C0">
              <w:rPr>
                <w:rFonts w:ascii="Arial" w:hAnsi="Arial"/>
                <w:sz w:val="22"/>
              </w:rPr>
              <w:t>D</w:t>
            </w:r>
            <w:r>
              <w:rPr>
                <w:rFonts w:ascii="Arial" w:hAnsi="Arial"/>
                <w:sz w:val="22"/>
              </w:rPr>
              <w:t>fC</w:t>
            </w:r>
            <w:proofErr w:type="gramEnd"/>
            <w:r>
              <w:rPr>
                <w:rFonts w:ascii="Arial" w:hAnsi="Arial"/>
                <w:sz w:val="22"/>
              </w:rPr>
              <w:t xml:space="preserve"> and the </w:t>
            </w:r>
            <w:r w:rsidRPr="002055C0">
              <w:rPr>
                <w:rFonts w:ascii="Arial" w:hAnsi="Arial"/>
                <w:sz w:val="22"/>
              </w:rPr>
              <w:t>Dissolution Project Board.</w:t>
            </w:r>
          </w:p>
          <w:p w:rsidR="00AE6BFE" w:rsidRPr="00AE6BFE" w:rsidRDefault="00AE6BFE" w:rsidP="00AE6BFE">
            <w:pPr>
              <w:pStyle w:val="ListParagraph"/>
              <w:ind w:left="320" w:hanging="284"/>
              <w:rPr>
                <w:rFonts w:ascii="Arial" w:hAnsi="Arial"/>
                <w:sz w:val="12"/>
                <w:szCs w:val="12"/>
              </w:rPr>
            </w:pPr>
          </w:p>
          <w:p w:rsidR="00E32354" w:rsidRDefault="00E32354" w:rsidP="007A4257">
            <w:pPr>
              <w:numPr>
                <w:ilvl w:val="0"/>
                <w:numId w:val="20"/>
              </w:numPr>
              <w:ind w:left="320" w:hanging="284"/>
              <w:rPr>
                <w:rFonts w:ascii="Arial" w:hAnsi="Arial"/>
                <w:sz w:val="22"/>
              </w:rPr>
            </w:pPr>
            <w:r>
              <w:rPr>
                <w:rFonts w:ascii="Arial" w:hAnsi="Arial"/>
                <w:sz w:val="22"/>
              </w:rPr>
              <w:t xml:space="preserve">Completion of redundancy calculations and associated administration.   </w:t>
            </w:r>
          </w:p>
          <w:p w:rsidR="007A4257" w:rsidRDefault="007A4257" w:rsidP="00E32354">
            <w:pPr>
              <w:tabs>
                <w:tab w:val="left" w:pos="426"/>
              </w:tabs>
              <w:rPr>
                <w:rFonts w:ascii="Arial" w:hAnsi="Arial"/>
                <w:b/>
                <w:sz w:val="22"/>
              </w:rPr>
            </w:pPr>
          </w:p>
          <w:p w:rsidR="00E32354" w:rsidRDefault="005546C0" w:rsidP="00E32354">
            <w:pPr>
              <w:tabs>
                <w:tab w:val="left" w:pos="426"/>
              </w:tabs>
              <w:rPr>
                <w:rFonts w:ascii="Arial" w:hAnsi="Arial"/>
                <w:sz w:val="22"/>
              </w:rPr>
            </w:pPr>
            <w:r>
              <w:rPr>
                <w:rFonts w:ascii="Arial" w:hAnsi="Arial"/>
                <w:b/>
                <w:sz w:val="22"/>
              </w:rPr>
              <w:t>5</w:t>
            </w:r>
            <w:r w:rsidR="00E32354" w:rsidRPr="007A55A0">
              <w:rPr>
                <w:rFonts w:ascii="Arial" w:hAnsi="Arial"/>
                <w:b/>
                <w:sz w:val="22"/>
              </w:rPr>
              <w:t>.</w:t>
            </w:r>
            <w:r w:rsidR="00E32354" w:rsidRPr="007A55A0">
              <w:rPr>
                <w:rFonts w:ascii="Arial" w:hAnsi="Arial"/>
                <w:b/>
                <w:sz w:val="22"/>
              </w:rPr>
              <w:tab/>
              <w:t>GENERAL</w:t>
            </w:r>
            <w:r w:rsidR="00E32354">
              <w:rPr>
                <w:rFonts w:ascii="Arial" w:hAnsi="Arial"/>
                <w:b/>
                <w:sz w:val="22"/>
              </w:rPr>
              <w:t xml:space="preserve"> ADMINISTRATION</w:t>
            </w:r>
          </w:p>
          <w:p w:rsidR="00E32354" w:rsidRPr="00AE6BFE" w:rsidRDefault="00E32354" w:rsidP="00E32354">
            <w:pPr>
              <w:rPr>
                <w:rFonts w:ascii="Arial" w:hAnsi="Arial"/>
                <w:strike/>
                <w:sz w:val="12"/>
                <w:szCs w:val="12"/>
              </w:rPr>
            </w:pPr>
          </w:p>
          <w:p w:rsidR="00E32354" w:rsidRDefault="00E32354" w:rsidP="007A4257">
            <w:pPr>
              <w:numPr>
                <w:ilvl w:val="0"/>
                <w:numId w:val="14"/>
              </w:numPr>
              <w:tabs>
                <w:tab w:val="clear" w:pos="360"/>
                <w:tab w:val="num" w:pos="320"/>
              </w:tabs>
              <w:ind w:left="720" w:hanging="684"/>
              <w:rPr>
                <w:rFonts w:ascii="Arial" w:hAnsi="Arial"/>
                <w:sz w:val="22"/>
              </w:rPr>
            </w:pPr>
            <w:r>
              <w:rPr>
                <w:rFonts w:ascii="Arial" w:hAnsi="Arial"/>
                <w:sz w:val="22"/>
              </w:rPr>
              <w:t>Maintenance of filing systems for finance section.</w:t>
            </w:r>
          </w:p>
          <w:p w:rsidR="00E32354" w:rsidRPr="00AE6BFE" w:rsidRDefault="00AE6BFE" w:rsidP="00AE6BFE">
            <w:pPr>
              <w:tabs>
                <w:tab w:val="left" w:pos="1116"/>
              </w:tabs>
              <w:ind w:hanging="684"/>
              <w:rPr>
                <w:rFonts w:ascii="Arial" w:hAnsi="Arial"/>
                <w:sz w:val="12"/>
                <w:szCs w:val="12"/>
              </w:rPr>
            </w:pPr>
            <w:r>
              <w:rPr>
                <w:rFonts w:ascii="Arial" w:hAnsi="Arial"/>
                <w:sz w:val="22"/>
              </w:rPr>
              <w:tab/>
            </w:r>
            <w:r>
              <w:rPr>
                <w:rFonts w:ascii="Arial" w:hAnsi="Arial"/>
                <w:sz w:val="22"/>
              </w:rPr>
              <w:tab/>
            </w:r>
          </w:p>
          <w:p w:rsidR="00E32354" w:rsidRDefault="00E32354" w:rsidP="007A4257">
            <w:pPr>
              <w:numPr>
                <w:ilvl w:val="0"/>
                <w:numId w:val="16"/>
              </w:numPr>
              <w:tabs>
                <w:tab w:val="clear" w:pos="360"/>
                <w:tab w:val="num" w:pos="320"/>
              </w:tabs>
              <w:ind w:left="320" w:hanging="284"/>
              <w:rPr>
                <w:rFonts w:ascii="Arial" w:hAnsi="Arial"/>
                <w:sz w:val="22"/>
              </w:rPr>
            </w:pPr>
            <w:r>
              <w:rPr>
                <w:rFonts w:ascii="Arial" w:hAnsi="Arial"/>
                <w:sz w:val="22"/>
              </w:rPr>
              <w:t>Answer queries and correspondence from District Councils and government departments as a main point of contact in relation to day-to-day Commission financial matters.</w:t>
            </w:r>
          </w:p>
          <w:p w:rsidR="00E32354" w:rsidRPr="00AE6BFE" w:rsidRDefault="00AE6BFE" w:rsidP="00AE6BFE">
            <w:pPr>
              <w:tabs>
                <w:tab w:val="left" w:pos="2340"/>
              </w:tabs>
              <w:ind w:hanging="684"/>
              <w:rPr>
                <w:rFonts w:ascii="Arial" w:hAnsi="Arial"/>
                <w:sz w:val="12"/>
                <w:szCs w:val="12"/>
              </w:rPr>
            </w:pPr>
            <w:r>
              <w:rPr>
                <w:rFonts w:ascii="Arial" w:hAnsi="Arial"/>
                <w:sz w:val="22"/>
              </w:rPr>
              <w:tab/>
            </w:r>
            <w:r>
              <w:rPr>
                <w:rFonts w:ascii="Arial" w:hAnsi="Arial"/>
                <w:sz w:val="22"/>
              </w:rPr>
              <w:tab/>
            </w:r>
          </w:p>
          <w:p w:rsidR="00E32354" w:rsidRPr="00CE20F8" w:rsidRDefault="00E32354" w:rsidP="007A4257">
            <w:pPr>
              <w:numPr>
                <w:ilvl w:val="0"/>
                <w:numId w:val="17"/>
              </w:numPr>
              <w:tabs>
                <w:tab w:val="clear" w:pos="360"/>
                <w:tab w:val="num" w:pos="320"/>
              </w:tabs>
              <w:ind w:left="320" w:hanging="320"/>
              <w:rPr>
                <w:rFonts w:ascii="Arial" w:hAnsi="Arial"/>
                <w:sz w:val="22"/>
              </w:rPr>
            </w:pPr>
            <w:r w:rsidRPr="00CE20F8">
              <w:rPr>
                <w:rFonts w:ascii="Arial" w:hAnsi="Arial"/>
                <w:sz w:val="22"/>
              </w:rPr>
              <w:t xml:space="preserve">Ensure adequate and competitive insurance policies are maintained for Commission House </w:t>
            </w:r>
            <w:r w:rsidR="001D4770" w:rsidRPr="00CE20F8">
              <w:rPr>
                <w:rFonts w:ascii="Arial" w:hAnsi="Arial"/>
                <w:sz w:val="22"/>
              </w:rPr>
              <w:t>i.e.,</w:t>
            </w:r>
            <w:r w:rsidRPr="00CE20F8">
              <w:rPr>
                <w:rFonts w:ascii="Arial" w:hAnsi="Arial"/>
                <w:sz w:val="22"/>
              </w:rPr>
              <w:t xml:space="preserve"> buildings and contents, </w:t>
            </w:r>
            <w:r w:rsidR="001D4770" w:rsidRPr="00CE20F8">
              <w:rPr>
                <w:rFonts w:ascii="Arial" w:hAnsi="Arial"/>
                <w:sz w:val="22"/>
              </w:rPr>
              <w:t>employer,</w:t>
            </w:r>
            <w:r w:rsidRPr="00CE20F8">
              <w:rPr>
                <w:rFonts w:ascii="Arial" w:hAnsi="Arial"/>
                <w:sz w:val="22"/>
              </w:rPr>
              <w:t xml:space="preserve"> and public liability.</w:t>
            </w:r>
          </w:p>
          <w:p w:rsidR="00E32354" w:rsidRPr="00AE6BFE" w:rsidRDefault="00E32354" w:rsidP="00AE6BFE">
            <w:pPr>
              <w:rPr>
                <w:sz w:val="12"/>
                <w:szCs w:val="12"/>
              </w:rPr>
            </w:pPr>
          </w:p>
          <w:p w:rsidR="00E32354" w:rsidRDefault="00E32354" w:rsidP="007A4257">
            <w:pPr>
              <w:numPr>
                <w:ilvl w:val="0"/>
                <w:numId w:val="17"/>
              </w:numPr>
              <w:tabs>
                <w:tab w:val="clear" w:pos="360"/>
                <w:tab w:val="num" w:pos="320"/>
              </w:tabs>
              <w:ind w:left="720" w:hanging="684"/>
              <w:rPr>
                <w:rFonts w:ascii="Arial" w:hAnsi="Arial"/>
                <w:sz w:val="22"/>
              </w:rPr>
            </w:pPr>
            <w:r w:rsidRPr="00CE20F8">
              <w:rPr>
                <w:rFonts w:ascii="Arial" w:hAnsi="Arial"/>
                <w:sz w:val="22"/>
              </w:rPr>
              <w:t>Maintain and update fixed asset register.</w:t>
            </w:r>
          </w:p>
          <w:p w:rsidR="001D4770" w:rsidRDefault="001D4770" w:rsidP="001D4770">
            <w:pPr>
              <w:pStyle w:val="ListParagraph"/>
              <w:rPr>
                <w:rFonts w:ascii="Arial" w:hAnsi="Arial"/>
                <w:sz w:val="22"/>
              </w:rPr>
            </w:pPr>
          </w:p>
          <w:p w:rsidR="001D4770" w:rsidRDefault="001D4770" w:rsidP="001D4770">
            <w:pPr>
              <w:ind w:left="720"/>
              <w:rPr>
                <w:rFonts w:ascii="Arial" w:hAnsi="Arial"/>
                <w:sz w:val="22"/>
              </w:rPr>
            </w:pPr>
          </w:p>
          <w:p w:rsidR="00E32354" w:rsidRDefault="00E32354" w:rsidP="00E32354">
            <w:pPr>
              <w:tabs>
                <w:tab w:val="left" w:pos="426"/>
              </w:tabs>
              <w:rPr>
                <w:rFonts w:ascii="Arial" w:hAnsi="Arial"/>
                <w:b/>
                <w:sz w:val="22"/>
              </w:rPr>
            </w:pPr>
          </w:p>
          <w:p w:rsidR="00E32354" w:rsidRDefault="005546C0" w:rsidP="00E32354">
            <w:pPr>
              <w:tabs>
                <w:tab w:val="left" w:pos="426"/>
              </w:tabs>
              <w:rPr>
                <w:rFonts w:ascii="Arial" w:hAnsi="Arial"/>
                <w:b/>
                <w:sz w:val="22"/>
              </w:rPr>
            </w:pPr>
            <w:r>
              <w:rPr>
                <w:rFonts w:ascii="Arial" w:hAnsi="Arial"/>
                <w:b/>
                <w:sz w:val="22"/>
              </w:rPr>
              <w:t>6</w:t>
            </w:r>
            <w:r w:rsidR="00E32354">
              <w:rPr>
                <w:rFonts w:ascii="Arial" w:hAnsi="Arial"/>
                <w:b/>
                <w:sz w:val="22"/>
              </w:rPr>
              <w:t>.</w:t>
            </w:r>
            <w:r w:rsidR="00E32354">
              <w:rPr>
                <w:rFonts w:ascii="Arial" w:hAnsi="Arial"/>
                <w:b/>
                <w:sz w:val="22"/>
              </w:rPr>
              <w:tab/>
              <w:t>IT SYSTEMS</w:t>
            </w:r>
          </w:p>
          <w:p w:rsidR="00E32354" w:rsidRPr="00AE6BFE" w:rsidRDefault="00E32354" w:rsidP="00E32354">
            <w:pPr>
              <w:rPr>
                <w:rFonts w:ascii="Arial" w:hAnsi="Arial"/>
                <w:b/>
                <w:sz w:val="12"/>
                <w:szCs w:val="12"/>
              </w:rPr>
            </w:pPr>
          </w:p>
          <w:p w:rsidR="00E32354" w:rsidRDefault="00E32354" w:rsidP="007A4257">
            <w:pPr>
              <w:numPr>
                <w:ilvl w:val="0"/>
                <w:numId w:val="18"/>
              </w:numPr>
              <w:ind w:left="320" w:hanging="320"/>
              <w:rPr>
                <w:rFonts w:ascii="Arial" w:hAnsi="Arial"/>
                <w:sz w:val="22"/>
              </w:rPr>
            </w:pPr>
            <w:r>
              <w:rPr>
                <w:rFonts w:ascii="Arial" w:hAnsi="Arial"/>
                <w:sz w:val="22"/>
              </w:rPr>
              <w:t>Provide the ongoing training for the Administrative Assistant in the operation of computerised account/payroll package.</w:t>
            </w:r>
          </w:p>
          <w:p w:rsidR="00E32354" w:rsidRPr="00AE6BFE" w:rsidRDefault="00AE6BFE" w:rsidP="00AE6BFE">
            <w:pPr>
              <w:tabs>
                <w:tab w:val="left" w:pos="1740"/>
              </w:tabs>
              <w:ind w:hanging="720"/>
              <w:rPr>
                <w:rFonts w:ascii="Arial" w:hAnsi="Arial"/>
                <w:sz w:val="12"/>
                <w:szCs w:val="12"/>
              </w:rPr>
            </w:pPr>
            <w:r>
              <w:rPr>
                <w:rFonts w:ascii="Arial" w:hAnsi="Arial"/>
                <w:sz w:val="22"/>
              </w:rPr>
              <w:tab/>
            </w:r>
            <w:r>
              <w:rPr>
                <w:rFonts w:ascii="Arial" w:hAnsi="Arial"/>
                <w:sz w:val="22"/>
              </w:rPr>
              <w:tab/>
            </w:r>
          </w:p>
          <w:p w:rsidR="002D64EC" w:rsidRPr="00AE6BFE" w:rsidRDefault="00E32354" w:rsidP="00AE6BFE">
            <w:pPr>
              <w:numPr>
                <w:ilvl w:val="0"/>
                <w:numId w:val="19"/>
              </w:numPr>
              <w:ind w:left="320" w:hanging="320"/>
              <w:rPr>
                <w:rFonts w:ascii="Arial" w:hAnsi="Arial"/>
                <w:sz w:val="22"/>
              </w:rPr>
            </w:pPr>
            <w:r>
              <w:rPr>
                <w:rFonts w:ascii="Arial" w:hAnsi="Arial"/>
                <w:sz w:val="22"/>
              </w:rPr>
              <w:t xml:space="preserve">Responsible for establishment, maintenance and operating of the </w:t>
            </w:r>
            <w:r w:rsidR="001D4770">
              <w:rPr>
                <w:rFonts w:ascii="Arial" w:hAnsi="Arial"/>
                <w:sz w:val="22"/>
              </w:rPr>
              <w:t>IT</w:t>
            </w:r>
            <w:r>
              <w:rPr>
                <w:rFonts w:ascii="Arial" w:hAnsi="Arial"/>
                <w:sz w:val="22"/>
              </w:rPr>
              <w:t xml:space="preserve"> function within Finance Section, ensuring that down time is minimised and that amendments, upgrades and any variations are effectively introduced.</w:t>
            </w:r>
          </w:p>
        </w:tc>
      </w:tr>
    </w:tbl>
    <w:p w:rsidR="00E32354" w:rsidRDefault="00E32354">
      <w:pPr>
        <w:rPr>
          <w:b/>
          <w:bCs/>
        </w:rPr>
      </w:pPr>
    </w:p>
    <w:p w:rsidR="00E32354" w:rsidRDefault="00E32354">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2D64EC" w:rsidTr="004E7D64">
        <w:tc>
          <w:tcPr>
            <w:tcW w:w="8506" w:type="dxa"/>
            <w:shd w:val="clear" w:color="auto" w:fill="auto"/>
          </w:tcPr>
          <w:p w:rsidR="002D64EC" w:rsidRDefault="002D64EC"/>
          <w:p w:rsidR="004E7D64" w:rsidRDefault="004E7D64" w:rsidP="004E7D64">
            <w:pPr>
              <w:rPr>
                <w:rFonts w:ascii="Arial" w:hAnsi="Arial"/>
                <w:bCs/>
                <w:sz w:val="22"/>
              </w:rPr>
            </w:pPr>
            <w:r w:rsidRPr="00603EDF">
              <w:rPr>
                <w:rFonts w:ascii="Arial" w:hAnsi="Arial"/>
                <w:bCs/>
                <w:sz w:val="22"/>
              </w:rPr>
              <w:t>Member, by examination, of a CCAB recognized body</w:t>
            </w:r>
          </w:p>
          <w:p w:rsidR="004E7D64" w:rsidRPr="007F4270" w:rsidRDefault="004E7D64" w:rsidP="004E7D64">
            <w:pPr>
              <w:rPr>
                <w:rFonts w:ascii="Arial" w:hAnsi="Arial"/>
                <w:b/>
                <w:sz w:val="22"/>
              </w:rPr>
            </w:pPr>
            <w:r w:rsidRPr="007F4270">
              <w:rPr>
                <w:rFonts w:ascii="Arial" w:hAnsi="Arial"/>
                <w:b/>
                <w:sz w:val="22"/>
              </w:rPr>
              <w:t xml:space="preserve">Or </w:t>
            </w:r>
          </w:p>
          <w:p w:rsidR="004E7D64" w:rsidRDefault="004E7D64" w:rsidP="004E7D64">
            <w:pPr>
              <w:rPr>
                <w:rFonts w:ascii="Arial" w:hAnsi="Arial"/>
                <w:bCs/>
                <w:sz w:val="22"/>
              </w:rPr>
            </w:pPr>
            <w:r>
              <w:rPr>
                <w:rFonts w:ascii="Arial" w:hAnsi="Arial"/>
                <w:bCs/>
                <w:sz w:val="22"/>
              </w:rPr>
              <w:t xml:space="preserve">Candidates who do not satisfy this qualification criteria may be eligible to apply if they demonstrate to the satisfaction of the appointment panel that they have substantial experience in a similar role.  </w:t>
            </w:r>
          </w:p>
          <w:p w:rsidR="004E7D64" w:rsidRPr="00603A46" w:rsidRDefault="004E7D64" w:rsidP="004E7D64">
            <w:pPr>
              <w:rPr>
                <w:rFonts w:ascii="Arial" w:hAnsi="Arial"/>
                <w:bCs/>
                <w:sz w:val="12"/>
                <w:szCs w:val="12"/>
              </w:rPr>
            </w:pPr>
          </w:p>
          <w:p w:rsidR="004E7D64" w:rsidRDefault="004E7D64" w:rsidP="004E7D64">
            <w:pPr>
              <w:rPr>
                <w:rFonts w:ascii="Arial" w:hAnsi="Arial"/>
                <w:bCs/>
                <w:sz w:val="22"/>
              </w:rPr>
            </w:pPr>
            <w:r>
              <w:rPr>
                <w:rFonts w:ascii="Arial" w:hAnsi="Arial"/>
                <w:bCs/>
                <w:sz w:val="22"/>
              </w:rPr>
              <w:t xml:space="preserve">Substantial experience is deemed to be 3 </w:t>
            </w:r>
            <w:r w:rsidR="001D4770">
              <w:rPr>
                <w:rFonts w:ascii="Arial" w:hAnsi="Arial"/>
                <w:bCs/>
                <w:sz w:val="22"/>
              </w:rPr>
              <w:t>years’</w:t>
            </w:r>
            <w:r w:rsidR="001D4770" w:rsidRPr="00603EDF">
              <w:rPr>
                <w:rFonts w:ascii="Arial" w:hAnsi="Arial"/>
                <w:bCs/>
                <w:sz w:val="22"/>
              </w:rPr>
              <w:t xml:space="preserve"> experience</w:t>
            </w:r>
            <w:r w:rsidRPr="00603EDF">
              <w:rPr>
                <w:rFonts w:ascii="Arial" w:hAnsi="Arial"/>
                <w:bCs/>
                <w:sz w:val="22"/>
              </w:rPr>
              <w:t xml:space="preserve"> working at a</w:t>
            </w:r>
            <w:r>
              <w:rPr>
                <w:rFonts w:ascii="Arial" w:hAnsi="Arial"/>
                <w:bCs/>
                <w:sz w:val="22"/>
              </w:rPr>
              <w:t xml:space="preserve"> senior level within an accounting role (both management and financial). </w:t>
            </w:r>
            <w:proofErr w:type="gramStart"/>
            <w:r>
              <w:rPr>
                <w:rFonts w:ascii="Arial" w:hAnsi="Arial"/>
                <w:bCs/>
                <w:sz w:val="22"/>
              </w:rPr>
              <w:t>in</w:t>
            </w:r>
            <w:proofErr w:type="gramEnd"/>
            <w:r>
              <w:rPr>
                <w:rFonts w:ascii="Arial" w:hAnsi="Arial"/>
                <w:bCs/>
                <w:sz w:val="22"/>
              </w:rPr>
              <w:t xml:space="preserve"> a public service environment.</w:t>
            </w:r>
          </w:p>
          <w:p w:rsidR="007F4270" w:rsidRPr="00603A46" w:rsidRDefault="007F4270" w:rsidP="004E7D64">
            <w:pPr>
              <w:rPr>
                <w:rFonts w:ascii="Arial" w:hAnsi="Arial"/>
                <w:bCs/>
                <w:sz w:val="12"/>
                <w:szCs w:val="12"/>
              </w:rPr>
            </w:pPr>
          </w:p>
          <w:p w:rsidR="007F4270" w:rsidRDefault="007F4270" w:rsidP="004E7D64">
            <w:pPr>
              <w:rPr>
                <w:rFonts w:ascii="Arial" w:hAnsi="Arial"/>
                <w:bCs/>
                <w:sz w:val="22"/>
              </w:rPr>
            </w:pPr>
            <w:r>
              <w:rPr>
                <w:rFonts w:ascii="Arial" w:hAnsi="Arial"/>
                <w:bCs/>
                <w:sz w:val="22"/>
              </w:rPr>
              <w:t>Candidates should also have:</w:t>
            </w:r>
          </w:p>
          <w:p w:rsidR="007F4270" w:rsidRPr="00603EDF" w:rsidRDefault="007F4270" w:rsidP="00603A46">
            <w:pPr>
              <w:numPr>
                <w:ilvl w:val="0"/>
                <w:numId w:val="22"/>
              </w:numPr>
              <w:ind w:left="462" w:hanging="462"/>
              <w:rPr>
                <w:rFonts w:ascii="Arial" w:hAnsi="Arial"/>
                <w:bCs/>
                <w:sz w:val="22"/>
              </w:rPr>
            </w:pPr>
            <w:r w:rsidRPr="00603EDF">
              <w:rPr>
                <w:rFonts w:ascii="Arial" w:hAnsi="Arial"/>
                <w:bCs/>
                <w:sz w:val="22"/>
              </w:rPr>
              <w:t xml:space="preserve">Comprehensive experience in the preparation of </w:t>
            </w:r>
            <w:r w:rsidR="001D4770" w:rsidRPr="00603EDF">
              <w:rPr>
                <w:rFonts w:ascii="Arial" w:hAnsi="Arial"/>
                <w:bCs/>
                <w:sz w:val="22"/>
              </w:rPr>
              <w:t>accounts</w:t>
            </w:r>
          </w:p>
          <w:p w:rsidR="007F4270" w:rsidRDefault="007F4270" w:rsidP="00603A46">
            <w:pPr>
              <w:numPr>
                <w:ilvl w:val="0"/>
                <w:numId w:val="22"/>
              </w:numPr>
              <w:ind w:left="462" w:hanging="462"/>
              <w:rPr>
                <w:rFonts w:ascii="Arial" w:hAnsi="Arial"/>
                <w:bCs/>
                <w:sz w:val="22"/>
              </w:rPr>
            </w:pPr>
            <w:r w:rsidRPr="00603EDF">
              <w:rPr>
                <w:rFonts w:ascii="Arial" w:hAnsi="Arial"/>
                <w:bCs/>
                <w:sz w:val="22"/>
              </w:rPr>
              <w:t>Experience in the use of computerised accounting systems</w:t>
            </w:r>
            <w:r>
              <w:rPr>
                <w:rFonts w:ascii="Arial" w:hAnsi="Arial"/>
                <w:bCs/>
                <w:sz w:val="22"/>
              </w:rPr>
              <w:t xml:space="preserve"> </w:t>
            </w:r>
            <w:r w:rsidR="001D4770">
              <w:rPr>
                <w:rFonts w:ascii="Arial" w:hAnsi="Arial"/>
                <w:bCs/>
                <w:sz w:val="22"/>
              </w:rPr>
              <w:t>e.g.,</w:t>
            </w:r>
            <w:r>
              <w:rPr>
                <w:rFonts w:ascii="Arial" w:hAnsi="Arial"/>
                <w:bCs/>
                <w:sz w:val="22"/>
              </w:rPr>
              <w:t xml:space="preserve"> SAGE</w:t>
            </w:r>
          </w:p>
          <w:p w:rsidR="007F4270" w:rsidRDefault="007F4270" w:rsidP="00603A46">
            <w:pPr>
              <w:numPr>
                <w:ilvl w:val="0"/>
                <w:numId w:val="22"/>
              </w:numPr>
              <w:ind w:left="462" w:hanging="462"/>
              <w:rPr>
                <w:rFonts w:ascii="Arial" w:hAnsi="Arial"/>
                <w:bCs/>
                <w:sz w:val="22"/>
              </w:rPr>
            </w:pPr>
            <w:r w:rsidRPr="007F4270">
              <w:rPr>
                <w:rFonts w:ascii="Arial" w:hAnsi="Arial"/>
                <w:bCs/>
                <w:sz w:val="22"/>
              </w:rPr>
              <w:t>Ability to maintain a high degree of accuracy and quality</w:t>
            </w:r>
          </w:p>
          <w:p w:rsidR="007F4270" w:rsidRPr="007F4270" w:rsidRDefault="007F4270" w:rsidP="00603A46">
            <w:pPr>
              <w:numPr>
                <w:ilvl w:val="0"/>
                <w:numId w:val="22"/>
              </w:numPr>
              <w:ind w:left="462" w:hanging="462"/>
              <w:rPr>
                <w:rFonts w:ascii="Arial" w:hAnsi="Arial"/>
                <w:bCs/>
                <w:sz w:val="22"/>
              </w:rPr>
            </w:pPr>
            <w:r w:rsidRPr="007F4270">
              <w:rPr>
                <w:rFonts w:ascii="Arial" w:hAnsi="Arial"/>
                <w:bCs/>
                <w:sz w:val="22"/>
              </w:rPr>
              <w:t>Working knowledge of accounting software package(s)</w:t>
            </w:r>
          </w:p>
          <w:p w:rsidR="007F4270" w:rsidRPr="007F4270" w:rsidRDefault="007F4270" w:rsidP="00603A46">
            <w:pPr>
              <w:numPr>
                <w:ilvl w:val="0"/>
                <w:numId w:val="22"/>
              </w:numPr>
              <w:ind w:left="462" w:hanging="462"/>
              <w:rPr>
                <w:rFonts w:ascii="Arial" w:hAnsi="Arial"/>
                <w:bCs/>
                <w:sz w:val="22"/>
              </w:rPr>
            </w:pPr>
            <w:r>
              <w:rPr>
                <w:rFonts w:ascii="Arial" w:hAnsi="Arial"/>
                <w:bCs/>
                <w:sz w:val="22"/>
              </w:rPr>
              <w:t>Working knowledge of Mi</w:t>
            </w:r>
            <w:r w:rsidRPr="00603EDF">
              <w:rPr>
                <w:rFonts w:ascii="Arial" w:hAnsi="Arial"/>
                <w:bCs/>
                <w:sz w:val="22"/>
              </w:rPr>
              <w:t>crosoft Office applications</w:t>
            </w:r>
          </w:p>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Tr="00603A46">
        <w:tc>
          <w:tcPr>
            <w:tcW w:w="8647" w:type="dxa"/>
            <w:shd w:val="clear" w:color="auto" w:fill="auto"/>
          </w:tcPr>
          <w:p w:rsidR="002D64EC" w:rsidRPr="0084185E" w:rsidRDefault="002D64EC">
            <w:pPr>
              <w:rPr>
                <w:rFonts w:ascii="Arial" w:hAnsi="Arial" w:cs="Arial"/>
              </w:rPr>
            </w:pPr>
          </w:p>
          <w:p w:rsidR="002D64EC" w:rsidRPr="0084185E" w:rsidRDefault="0084185E">
            <w:pPr>
              <w:rPr>
                <w:rFonts w:ascii="Arial" w:hAnsi="Arial" w:cs="Arial"/>
              </w:rPr>
            </w:pPr>
            <w:r w:rsidRPr="0084185E">
              <w:rPr>
                <w:rFonts w:ascii="Arial" w:hAnsi="Arial" w:cs="Arial"/>
              </w:rPr>
              <w:t>Director of Corporate Services</w:t>
            </w:r>
          </w:p>
          <w:p w:rsidR="002D64EC" w:rsidRPr="0084185E" w:rsidRDefault="002D64EC">
            <w:pPr>
              <w:rPr>
                <w:rFonts w:ascii="Arial" w:hAnsi="Arial" w:cs="Arial"/>
              </w:rPr>
            </w:pPr>
          </w:p>
        </w:tc>
      </w:tr>
    </w:tbl>
    <w:p w:rsidR="002D64EC" w:rsidRDefault="002D64EC"/>
    <w:p w:rsidR="002A0043" w:rsidRDefault="002A0043"/>
    <w:p w:rsidR="002A0043" w:rsidRDefault="002A0043">
      <w:r>
        <w:t xml:space="preserve">         Who will be the individual’s line manager and/or reporting officer?</w:t>
      </w:r>
    </w:p>
    <w:tbl>
      <w:tblPr>
        <w:tblW w:w="85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6"/>
      </w:tblGrid>
      <w:tr w:rsidR="00711E40" w:rsidTr="00711E40">
        <w:tc>
          <w:tcPr>
            <w:tcW w:w="8506" w:type="dxa"/>
          </w:tcPr>
          <w:p w:rsidR="00711E40" w:rsidRPr="0084185E" w:rsidRDefault="00711E40" w:rsidP="0084185E">
            <w:pPr>
              <w:rPr>
                <w:rFonts w:ascii="Arial" w:hAnsi="Arial" w:cs="Arial"/>
              </w:rPr>
            </w:pPr>
          </w:p>
          <w:p w:rsidR="00711E40" w:rsidRPr="0084185E" w:rsidRDefault="00711E40" w:rsidP="0084185E">
            <w:pPr>
              <w:rPr>
                <w:rFonts w:ascii="Arial" w:hAnsi="Arial" w:cs="Arial"/>
              </w:rPr>
            </w:pPr>
            <w:r w:rsidRPr="0084185E">
              <w:rPr>
                <w:rFonts w:ascii="Arial" w:hAnsi="Arial" w:cs="Arial"/>
              </w:rPr>
              <w:t>Director of Corporate Services</w:t>
            </w:r>
          </w:p>
          <w:p w:rsidR="00711E40" w:rsidRDefault="00711E40" w:rsidP="0084185E"/>
        </w:tc>
      </w:tr>
    </w:tbl>
    <w:p w:rsidR="00BE0687" w:rsidRDefault="00BE0687"/>
    <w:p w:rsidR="00BE0687" w:rsidRDefault="00BE0687"/>
    <w:p w:rsidR="0036592B" w:rsidRDefault="0036592B"/>
    <w:p w:rsidR="0036592B" w:rsidRDefault="0036592B"/>
    <w:p w:rsidR="0036592B" w:rsidRDefault="0036592B"/>
    <w:p w:rsidR="002D64EC" w:rsidRDefault="002D64EC"/>
    <w:p w:rsidR="002A0043" w:rsidRDefault="002A0043">
      <w:r>
        <w:rPr>
          <w:b/>
          <w:bCs/>
        </w:rPr>
        <w:lastRenderedPageBreak/>
        <w:t>5.  Transfer of learning</w:t>
      </w:r>
    </w:p>
    <w:p w:rsidR="002A0043" w:rsidRDefault="002A0043">
      <w:r>
        <w:t xml:space="preserve">     Please give details of how the Opportunity will benefit your organisation, the </w:t>
      </w:r>
    </w:p>
    <w:p w:rsidR="002A0043" w:rsidRDefault="002A0043" w:rsidP="005B1766">
      <w:r>
        <w:t xml:space="preserve">     </w:t>
      </w:r>
      <w:proofErr w:type="gramStart"/>
      <w:r>
        <w:t>individual</w:t>
      </w:r>
      <w:proofErr w:type="gramEnd"/>
      <w:r>
        <w:t xml:space="preserve">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FC5D2E" w:rsidRDefault="003735E0">
            <w:pPr>
              <w:rPr>
                <w:b/>
                <w:bCs/>
              </w:rPr>
            </w:pPr>
          </w:p>
          <w:p w:rsidR="003735E0" w:rsidRPr="00872875" w:rsidRDefault="00872875">
            <w:pPr>
              <w:rPr>
                <w:rFonts w:ascii="Arial" w:hAnsi="Arial" w:cs="Arial"/>
              </w:rPr>
            </w:pPr>
            <w:r w:rsidRPr="00D80F9E">
              <w:rPr>
                <w:rFonts w:ascii="Arial" w:hAnsi="Arial" w:cs="Arial"/>
              </w:rPr>
              <w:t xml:space="preserve">This is an opportunity for an experienced professional to gain experience in another organisation at </w:t>
            </w:r>
            <w:r>
              <w:rPr>
                <w:rFonts w:ascii="Arial" w:hAnsi="Arial" w:cs="Arial"/>
              </w:rPr>
              <w:t>middle m</w:t>
            </w:r>
            <w:r w:rsidRPr="00D80F9E">
              <w:rPr>
                <w:rFonts w:ascii="Arial" w:hAnsi="Arial" w:cs="Arial"/>
              </w:rPr>
              <w:t>anagement level within the local government sector.</w:t>
            </w:r>
          </w:p>
          <w:p w:rsidR="003735E0" w:rsidRDefault="003735E0">
            <w:pPr>
              <w:rPr>
                <w:b/>
                <w:bCs/>
              </w:rPr>
            </w:pP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t>Start Date</w:t>
            </w:r>
            <w:r w:rsidRPr="00437CCD">
              <w:rPr>
                <w:lang w:val="en-US"/>
              </w:rPr>
              <w:t>:</w:t>
            </w:r>
          </w:p>
          <w:p w:rsidR="006C3B3A" w:rsidRPr="00872875" w:rsidRDefault="006C3B3A">
            <w:pPr>
              <w:rPr>
                <w:sz w:val="12"/>
                <w:szCs w:val="12"/>
                <w:lang w:val="en-US"/>
              </w:rPr>
            </w:pPr>
          </w:p>
          <w:p w:rsidR="001D4770" w:rsidRPr="004F68E9" w:rsidRDefault="00872875" w:rsidP="001D4770">
            <w:pPr>
              <w:rPr>
                <w:rFonts w:ascii="Arial" w:hAnsi="Arial" w:cs="Arial"/>
              </w:rPr>
            </w:pPr>
            <w:r w:rsidRPr="001302F4">
              <w:rPr>
                <w:rFonts w:ascii="Arial" w:hAnsi="Arial" w:cs="Arial"/>
                <w:b/>
              </w:rPr>
              <w:t>Duration:</w:t>
            </w:r>
            <w:r w:rsidRPr="001302F4">
              <w:rPr>
                <w:rFonts w:ascii="Arial" w:hAnsi="Arial" w:cs="Arial"/>
              </w:rPr>
              <w:t xml:space="preserve"> </w:t>
            </w:r>
            <w:r w:rsidR="001D4770" w:rsidRPr="004F68E9">
              <w:rPr>
                <w:rFonts w:ascii="Arial" w:hAnsi="Arial" w:cs="Arial"/>
              </w:rPr>
              <w:t xml:space="preserve">Secondment </w:t>
            </w:r>
            <w:r w:rsidR="001D4770">
              <w:rPr>
                <w:rFonts w:ascii="Arial" w:hAnsi="Arial" w:cs="Arial"/>
              </w:rPr>
              <w:t>until 31 March 2023 with the possibility of an extension</w:t>
            </w:r>
            <w:r w:rsidR="001D4770" w:rsidRPr="004F68E9">
              <w:rPr>
                <w:rFonts w:ascii="Arial" w:hAnsi="Arial" w:cs="Arial"/>
              </w:rPr>
              <w:t xml:space="preserve"> </w:t>
            </w:r>
            <w:r w:rsidR="001D4770">
              <w:rPr>
                <w:rFonts w:ascii="Arial" w:hAnsi="Arial" w:cs="Arial"/>
              </w:rPr>
              <w:t>subject to the agreement of all parties</w:t>
            </w:r>
            <w:r w:rsidR="001D4770" w:rsidRPr="004F68E9">
              <w:rPr>
                <w:rFonts w:ascii="Arial" w:hAnsi="Arial" w:cs="Arial"/>
              </w:rPr>
              <w:t xml:space="preserve"> (dependent on LGSC dissolution date)</w:t>
            </w:r>
          </w:p>
          <w:p w:rsidR="00872875" w:rsidRPr="001302F4" w:rsidRDefault="00872875" w:rsidP="00872875">
            <w:pPr>
              <w:rPr>
                <w:rFonts w:ascii="Arial" w:hAnsi="Arial" w:cs="Arial"/>
              </w:rPr>
            </w:pPr>
          </w:p>
          <w:p w:rsidR="00872875" w:rsidRPr="00872875" w:rsidRDefault="00872875" w:rsidP="00872875">
            <w:pPr>
              <w:rPr>
                <w:rFonts w:ascii="Arial" w:hAnsi="Arial" w:cs="Arial"/>
                <w:sz w:val="12"/>
                <w:szCs w:val="12"/>
              </w:rPr>
            </w:pPr>
          </w:p>
          <w:p w:rsidR="007912B9" w:rsidRPr="000A1075" w:rsidRDefault="00872875" w:rsidP="007912B9">
            <w:pPr>
              <w:spacing w:line="276" w:lineRule="auto"/>
              <w:rPr>
                <w:rFonts w:ascii="Arial" w:hAnsi="Arial" w:cs="Arial"/>
                <w:b/>
                <w:szCs w:val="22"/>
              </w:rPr>
            </w:pPr>
            <w:r w:rsidRPr="000A1075">
              <w:rPr>
                <w:rFonts w:ascii="Arial" w:hAnsi="Arial" w:cs="Arial"/>
                <w:b/>
              </w:rPr>
              <w:t>Salary Scale:</w:t>
            </w:r>
            <w:r w:rsidR="007912B9" w:rsidRPr="000A1075">
              <w:rPr>
                <w:rFonts w:ascii="Arial" w:hAnsi="Arial" w:cs="Arial"/>
                <w:b/>
              </w:rPr>
              <w:t xml:space="preserve"> </w:t>
            </w:r>
            <w:r w:rsidR="007912B9" w:rsidRPr="000A1075">
              <w:rPr>
                <w:rFonts w:ascii="Arial" w:hAnsi="Arial" w:cs="Arial"/>
                <w:b/>
                <w:szCs w:val="22"/>
              </w:rPr>
              <w:t>Salary: £3</w:t>
            </w:r>
            <w:r w:rsidR="000A1075" w:rsidRPr="000A1075">
              <w:rPr>
                <w:rFonts w:ascii="Arial" w:hAnsi="Arial" w:cs="Arial"/>
                <w:b/>
                <w:szCs w:val="22"/>
              </w:rPr>
              <w:t>8,890</w:t>
            </w:r>
            <w:r w:rsidR="007912B9" w:rsidRPr="000A1075">
              <w:rPr>
                <w:rFonts w:ascii="Arial" w:hAnsi="Arial" w:cs="Arial"/>
                <w:b/>
                <w:szCs w:val="22"/>
              </w:rPr>
              <w:t xml:space="preserve"> (PO4 </w:t>
            </w:r>
            <w:proofErr w:type="spellStart"/>
            <w:r w:rsidR="007912B9" w:rsidRPr="000A1075">
              <w:rPr>
                <w:rFonts w:ascii="Arial" w:hAnsi="Arial" w:cs="Arial"/>
                <w:b/>
                <w:szCs w:val="22"/>
              </w:rPr>
              <w:t>Scp</w:t>
            </w:r>
            <w:proofErr w:type="spellEnd"/>
            <w:r w:rsidR="007912B9" w:rsidRPr="000A1075">
              <w:rPr>
                <w:rFonts w:ascii="Arial" w:hAnsi="Arial" w:cs="Arial"/>
                <w:b/>
                <w:szCs w:val="22"/>
              </w:rPr>
              <w:t xml:space="preserve"> 35) (pro rata 3 days per week)</w:t>
            </w:r>
          </w:p>
          <w:p w:rsidR="00872875" w:rsidRPr="00872875" w:rsidRDefault="00872875" w:rsidP="00872875">
            <w:pPr>
              <w:rPr>
                <w:rFonts w:ascii="Arial" w:hAnsi="Arial" w:cs="Arial"/>
                <w:sz w:val="12"/>
                <w:szCs w:val="12"/>
              </w:rPr>
            </w:pPr>
          </w:p>
          <w:p w:rsidR="00872875" w:rsidRPr="001302F4" w:rsidRDefault="00872875" w:rsidP="00872875">
            <w:pPr>
              <w:rPr>
                <w:rFonts w:ascii="Arial" w:hAnsi="Arial" w:cs="Arial"/>
              </w:rPr>
            </w:pPr>
            <w:r w:rsidRPr="001302F4">
              <w:rPr>
                <w:rFonts w:ascii="Arial" w:hAnsi="Arial" w:cs="Arial"/>
                <w:b/>
              </w:rPr>
              <w:t>Funding:</w:t>
            </w:r>
            <w:r w:rsidRPr="001302F4">
              <w:rPr>
                <w:rFonts w:ascii="Arial" w:hAnsi="Arial" w:cs="Arial"/>
              </w:rPr>
              <w:t xml:space="preserve"> Salary will be met by </w:t>
            </w:r>
            <w:r>
              <w:rPr>
                <w:rFonts w:ascii="Arial" w:hAnsi="Arial" w:cs="Arial"/>
              </w:rPr>
              <w:t>the Local Government Staff Commission</w:t>
            </w:r>
          </w:p>
          <w:p w:rsidR="00872875" w:rsidRPr="00872875" w:rsidRDefault="00872875" w:rsidP="00872875">
            <w:pPr>
              <w:rPr>
                <w:rFonts w:ascii="Arial" w:hAnsi="Arial" w:cs="Arial"/>
                <w:sz w:val="12"/>
                <w:szCs w:val="12"/>
              </w:rPr>
            </w:pPr>
          </w:p>
          <w:p w:rsidR="00872875" w:rsidRPr="001302F4" w:rsidRDefault="00872875" w:rsidP="00872875">
            <w:pPr>
              <w:rPr>
                <w:rFonts w:ascii="Arial" w:hAnsi="Arial" w:cs="Arial"/>
              </w:rPr>
            </w:pPr>
            <w:r w:rsidRPr="001302F4">
              <w:rPr>
                <w:rFonts w:ascii="Arial" w:hAnsi="Arial" w:cs="Arial"/>
                <w:b/>
              </w:rPr>
              <w:t>Location:</w:t>
            </w:r>
            <w:r w:rsidRPr="001302F4">
              <w:rPr>
                <w:rFonts w:ascii="Arial" w:hAnsi="Arial" w:cs="Arial"/>
              </w:rPr>
              <w:t xml:space="preserve"> The post is based in </w:t>
            </w:r>
            <w:r>
              <w:rPr>
                <w:rFonts w:ascii="Arial" w:hAnsi="Arial" w:cs="Arial"/>
              </w:rPr>
              <w:t xml:space="preserve">Commission House, Gordon Street, </w:t>
            </w:r>
            <w:r w:rsidR="001D4770">
              <w:rPr>
                <w:rFonts w:ascii="Arial" w:hAnsi="Arial" w:cs="Arial"/>
              </w:rPr>
              <w:t>Belfast, and home working facility.</w:t>
            </w:r>
          </w:p>
          <w:p w:rsidR="00872875" w:rsidRPr="00872875" w:rsidRDefault="00872875" w:rsidP="00872875">
            <w:pPr>
              <w:rPr>
                <w:rFonts w:ascii="Arial" w:hAnsi="Arial" w:cs="Arial"/>
                <w:sz w:val="12"/>
                <w:szCs w:val="12"/>
              </w:rPr>
            </w:pPr>
          </w:p>
          <w:p w:rsidR="00872875" w:rsidRPr="001302F4" w:rsidRDefault="00872875" w:rsidP="00872875">
            <w:pPr>
              <w:rPr>
                <w:rFonts w:ascii="Arial" w:hAnsi="Arial" w:cs="Arial"/>
              </w:rPr>
            </w:pPr>
            <w:r w:rsidRPr="001302F4">
              <w:rPr>
                <w:rFonts w:ascii="Arial" w:hAnsi="Arial" w:cs="Arial"/>
                <w:b/>
              </w:rPr>
              <w:t>Resources:</w:t>
            </w:r>
            <w:r w:rsidRPr="001302F4">
              <w:rPr>
                <w:rFonts w:ascii="Arial" w:hAnsi="Arial" w:cs="Arial"/>
              </w:rPr>
              <w:t xml:space="preserve"> </w:t>
            </w:r>
            <w:r w:rsidR="001D4770">
              <w:rPr>
                <w:rFonts w:ascii="Arial" w:hAnsi="Arial" w:cs="Arial"/>
              </w:rPr>
              <w:t xml:space="preserve"> </w:t>
            </w:r>
            <w:r w:rsidRPr="001302F4">
              <w:rPr>
                <w:rFonts w:ascii="Arial" w:hAnsi="Arial" w:cs="Arial"/>
              </w:rPr>
              <w:t>The post holder will be required to have access to transport</w:t>
            </w:r>
            <w:r w:rsidR="001D4770">
              <w:rPr>
                <w:rFonts w:ascii="Arial" w:hAnsi="Arial" w:cs="Arial"/>
              </w:rPr>
              <w:t>.</w:t>
            </w:r>
          </w:p>
          <w:p w:rsidR="00872875" w:rsidRPr="00872875" w:rsidRDefault="00872875" w:rsidP="00872875">
            <w:pPr>
              <w:rPr>
                <w:rFonts w:ascii="Arial" w:hAnsi="Arial" w:cs="Arial"/>
                <w:sz w:val="12"/>
                <w:szCs w:val="12"/>
              </w:rPr>
            </w:pPr>
          </w:p>
          <w:p w:rsidR="00872875" w:rsidRPr="00872875" w:rsidRDefault="00872875" w:rsidP="00872875">
            <w:pPr>
              <w:rPr>
                <w:rFonts w:ascii="Arial" w:hAnsi="Arial" w:cs="Arial"/>
                <w:sz w:val="12"/>
                <w:szCs w:val="12"/>
              </w:rPr>
            </w:pPr>
          </w:p>
          <w:p w:rsidR="00872875" w:rsidRPr="0084185E" w:rsidRDefault="00872875" w:rsidP="00872875">
            <w:pPr>
              <w:rPr>
                <w:rFonts w:ascii="Arial" w:hAnsi="Arial" w:cs="Arial"/>
                <w:color w:val="FF0000"/>
              </w:rPr>
            </w:pPr>
            <w:r w:rsidRPr="001302F4">
              <w:rPr>
                <w:rFonts w:ascii="Arial" w:hAnsi="Arial" w:cs="Arial"/>
                <w:b/>
              </w:rPr>
              <w:t xml:space="preserve">Contact: </w:t>
            </w:r>
            <w:r w:rsidRPr="001302F4">
              <w:rPr>
                <w:rFonts w:ascii="Arial" w:hAnsi="Arial" w:cs="Arial"/>
              </w:rPr>
              <w:t xml:space="preserve">For further information about the post please contact </w:t>
            </w:r>
            <w:r w:rsidR="001D4770">
              <w:rPr>
                <w:rFonts w:ascii="Arial" w:hAnsi="Arial" w:cs="Arial"/>
              </w:rPr>
              <w:t>Helen Hall</w:t>
            </w:r>
            <w:r>
              <w:rPr>
                <w:rFonts w:ascii="Arial" w:hAnsi="Arial" w:cs="Arial"/>
              </w:rPr>
              <w:t xml:space="preserve">       </w:t>
            </w:r>
            <w:r w:rsidRPr="001302F4">
              <w:rPr>
                <w:rFonts w:ascii="Arial" w:hAnsi="Arial" w:cs="Arial"/>
              </w:rPr>
              <w:t xml:space="preserve">on 028 </w:t>
            </w:r>
            <w:r>
              <w:rPr>
                <w:rFonts w:ascii="Arial" w:hAnsi="Arial" w:cs="Arial"/>
              </w:rPr>
              <w:t>90313200</w:t>
            </w:r>
            <w:r w:rsidRPr="001302F4">
              <w:rPr>
                <w:rFonts w:ascii="Arial" w:hAnsi="Arial" w:cs="Arial"/>
              </w:rPr>
              <w:t xml:space="preserve"> or by email at</w:t>
            </w:r>
            <w:r w:rsidR="0084185E">
              <w:rPr>
                <w:rFonts w:ascii="Arial" w:hAnsi="Arial" w:cs="Arial"/>
              </w:rPr>
              <w:t xml:space="preserve"> </w:t>
            </w:r>
            <w:hyperlink r:id="rId12" w:history="1">
              <w:r w:rsidR="0022145E" w:rsidRPr="00354A2F">
                <w:rPr>
                  <w:rStyle w:val="Hyperlink"/>
                  <w:rFonts w:ascii="Arial" w:hAnsi="Arial" w:cs="Arial"/>
                </w:rPr>
                <w:t>helen.hall@lgsc.org.uk</w:t>
              </w:r>
            </w:hyperlink>
            <w:r w:rsidR="0022145E">
              <w:rPr>
                <w:rFonts w:ascii="Arial" w:hAnsi="Arial" w:cs="Arial"/>
              </w:rPr>
              <w:t xml:space="preserve"> </w:t>
            </w:r>
          </w:p>
          <w:p w:rsidR="00872875" w:rsidRPr="00872875" w:rsidRDefault="00872875" w:rsidP="00872875">
            <w:pPr>
              <w:rPr>
                <w:rFonts w:ascii="Arial" w:hAnsi="Arial" w:cs="Arial"/>
                <w:sz w:val="12"/>
                <w:szCs w:val="12"/>
              </w:rPr>
            </w:pPr>
          </w:p>
          <w:p w:rsidR="00BD431D" w:rsidRPr="00BD431D" w:rsidRDefault="00872875" w:rsidP="00BD431D">
            <w:pPr>
              <w:rPr>
                <w:b/>
                <w:lang w:val="en-US"/>
              </w:rPr>
            </w:pPr>
            <w:r w:rsidRPr="000A1075">
              <w:rPr>
                <w:rFonts w:ascii="Arial" w:hAnsi="Arial" w:cs="Arial"/>
                <w:b/>
              </w:rPr>
              <w:t>Closing Date:</w:t>
            </w:r>
            <w:r w:rsidRPr="000A1075">
              <w:rPr>
                <w:rFonts w:ascii="Arial" w:hAnsi="Arial" w:cs="Arial"/>
              </w:rPr>
              <w:t xml:space="preserve"> Applications must be submitted by</w:t>
            </w:r>
            <w:r w:rsidR="0022145E">
              <w:rPr>
                <w:rFonts w:ascii="Arial" w:hAnsi="Arial" w:cs="Arial"/>
              </w:rPr>
              <w:t xml:space="preserve"> </w:t>
            </w:r>
            <w:r w:rsidR="0022145E" w:rsidRPr="0022145E">
              <w:rPr>
                <w:rFonts w:ascii="Arial" w:hAnsi="Arial" w:cs="Arial"/>
                <w:b/>
                <w:u w:val="single"/>
              </w:rPr>
              <w:t>5.00pm</w:t>
            </w:r>
            <w:r w:rsidR="001D4770" w:rsidRPr="0022145E">
              <w:rPr>
                <w:rFonts w:ascii="Arial" w:hAnsi="Arial" w:cs="Arial"/>
                <w:u w:val="single"/>
              </w:rPr>
              <w:t xml:space="preserve"> </w:t>
            </w:r>
            <w:r w:rsidR="0036592B" w:rsidRPr="00711E40">
              <w:rPr>
                <w:rFonts w:ascii="Arial" w:hAnsi="Arial" w:cs="Arial"/>
                <w:b/>
                <w:bCs/>
                <w:u w:val="single"/>
              </w:rPr>
              <w:t>Wednesday</w:t>
            </w:r>
            <w:r w:rsidR="001D4770" w:rsidRPr="00711E40">
              <w:rPr>
                <w:rFonts w:ascii="Arial" w:hAnsi="Arial" w:cs="Arial"/>
                <w:b/>
                <w:bCs/>
                <w:u w:val="single"/>
              </w:rPr>
              <w:t xml:space="preserve"> 2</w:t>
            </w:r>
            <w:r w:rsidR="0036592B" w:rsidRPr="00711E40">
              <w:rPr>
                <w:rFonts w:ascii="Arial" w:hAnsi="Arial" w:cs="Arial"/>
                <w:b/>
                <w:bCs/>
                <w:u w:val="single"/>
              </w:rPr>
              <w:t>0</w:t>
            </w:r>
            <w:r w:rsidR="001D4770" w:rsidRPr="00711E40">
              <w:rPr>
                <w:rFonts w:ascii="Arial" w:hAnsi="Arial" w:cs="Arial"/>
                <w:b/>
                <w:bCs/>
                <w:u w:val="single"/>
              </w:rPr>
              <w:t xml:space="preserve"> October 2021</w:t>
            </w:r>
            <w:r w:rsidR="00350521">
              <w:rPr>
                <w:rFonts w:ascii="Arial" w:hAnsi="Arial" w:cs="Arial"/>
              </w:rPr>
              <w:t xml:space="preserve"> </w:t>
            </w:r>
            <w:r w:rsidRPr="000A1075">
              <w:rPr>
                <w:rFonts w:ascii="Arial" w:hAnsi="Arial" w:cs="Arial"/>
              </w:rPr>
              <w:t>to</w:t>
            </w:r>
            <w:r w:rsidR="001D4770" w:rsidRPr="000A1075">
              <w:rPr>
                <w:rFonts w:ascii="Arial" w:hAnsi="Arial" w:cs="Arial"/>
              </w:rPr>
              <w:t>:</w:t>
            </w:r>
            <w:r w:rsidR="00350521">
              <w:rPr>
                <w:rFonts w:ascii="Arial" w:hAnsi="Arial" w:cs="Arial"/>
              </w:rPr>
              <w:t xml:space="preserve"> </w:t>
            </w:r>
            <w:hyperlink r:id="rId13" w:history="1">
              <w:r w:rsidR="00BD431D" w:rsidRPr="00BD431D">
                <w:rPr>
                  <w:b/>
                  <w:color w:val="0563C1"/>
                  <w:u w:val="single"/>
                  <w:lang w:val="en-US"/>
                </w:rPr>
                <w:t>interchangesecretariat@finance-ni.gov.uk</w:t>
              </w:r>
            </w:hyperlink>
            <w:r w:rsidR="00BD431D" w:rsidRPr="00BD431D">
              <w:rPr>
                <w:b/>
                <w:lang w:val="en-US"/>
              </w:rPr>
              <w:t xml:space="preserve"> </w:t>
            </w:r>
          </w:p>
          <w:p w:rsidR="005246E1" w:rsidRDefault="005246E1">
            <w:pPr>
              <w:rPr>
                <w:lang w:val="en-US"/>
              </w:rPr>
            </w:pPr>
          </w:p>
          <w:p w:rsidR="0036592B" w:rsidRDefault="0036592B">
            <w:pPr>
              <w:rPr>
                <w:lang w:val="en-US"/>
              </w:rPr>
            </w:pPr>
          </w:p>
          <w:p w:rsidR="0036592B" w:rsidRPr="0036592B" w:rsidRDefault="0036592B" w:rsidP="0036592B">
            <w:pPr>
              <w:rPr>
                <w:rFonts w:ascii="Arial" w:hAnsi="Arial" w:cs="Arial"/>
                <w:b/>
                <w:bCs/>
              </w:rPr>
            </w:pPr>
            <w:r w:rsidRPr="001302F4">
              <w:rPr>
                <w:rFonts w:ascii="Arial" w:hAnsi="Arial" w:cs="Arial"/>
                <w:b/>
              </w:rPr>
              <w:t>Selection:</w:t>
            </w:r>
            <w:r w:rsidRPr="001302F4">
              <w:rPr>
                <w:rFonts w:ascii="Arial" w:hAnsi="Arial" w:cs="Arial"/>
              </w:rPr>
              <w:t xml:space="preserve"> Shortlist followed by </w:t>
            </w:r>
            <w:r w:rsidRPr="0036592B">
              <w:rPr>
                <w:rFonts w:ascii="Arial" w:hAnsi="Arial" w:cs="Arial"/>
                <w:b/>
                <w:bCs/>
              </w:rPr>
              <w:t>interview on 26 October.</w:t>
            </w:r>
          </w:p>
          <w:p w:rsidR="0036592B" w:rsidRPr="00437CCD" w:rsidRDefault="0036592B">
            <w:pPr>
              <w:rPr>
                <w:lang w:val="en-US"/>
              </w:rPr>
            </w:pPr>
          </w:p>
        </w:tc>
      </w:tr>
    </w:tbl>
    <w:p w:rsidR="0036592B" w:rsidRDefault="0036592B">
      <w:pPr>
        <w:rPr>
          <w:lang w:val="en-US"/>
        </w:rPr>
      </w:pPr>
    </w:p>
    <w:p w:rsidR="0036592B" w:rsidRDefault="0036592B">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Pr="0022145E" w:rsidRDefault="009D4397">
      <w:pPr>
        <w:rPr>
          <w:rFonts w:ascii="Segoe Script" w:hAnsi="Segoe Script"/>
          <w:b/>
          <w:bCs/>
          <w:sz w:val="28"/>
          <w:szCs w:val="28"/>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22145E" w:rsidTr="00990432">
        <w:trPr>
          <w:trHeight w:val="554"/>
        </w:trPr>
        <w:tc>
          <w:tcPr>
            <w:tcW w:w="5070" w:type="dxa"/>
            <w:shd w:val="clear" w:color="auto" w:fill="auto"/>
          </w:tcPr>
          <w:p w:rsidR="00545238" w:rsidRPr="0022145E" w:rsidRDefault="0022145E" w:rsidP="00990432">
            <w:pPr>
              <w:rPr>
                <w:rFonts w:ascii="Segoe Script" w:hAnsi="Segoe Script"/>
                <w:b/>
                <w:bCs/>
                <w:sz w:val="28"/>
                <w:szCs w:val="28"/>
                <w:lang w:val="en-US"/>
              </w:rPr>
            </w:pPr>
            <w:r w:rsidRPr="0022145E">
              <w:rPr>
                <w:rFonts w:ascii="Segoe Script" w:hAnsi="Segoe Script"/>
                <w:b/>
                <w:bCs/>
                <w:sz w:val="28"/>
                <w:szCs w:val="28"/>
                <w:lang w:val="en-US"/>
              </w:rPr>
              <w:t>Helen Hall</w:t>
            </w: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22145E" w:rsidP="00990432">
            <w:pPr>
              <w:rPr>
                <w:b/>
                <w:bCs/>
                <w:lang w:val="en-US"/>
              </w:rPr>
            </w:pPr>
            <w:r>
              <w:rPr>
                <w:b/>
                <w:bCs/>
                <w:lang w:val="en-US"/>
              </w:rPr>
              <w:t>07 October 2021</w:t>
            </w:r>
            <w:bookmarkStart w:id="0" w:name="_GoBack"/>
            <w:bookmarkEnd w:id="0"/>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default" r:id="rId14"/>
      <w:footerReference w:type="even" r:id="rId15"/>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11E1" w:rsidRDefault="008611E1">
      <w:r>
        <w:separator/>
      </w:r>
    </w:p>
  </w:endnote>
  <w:endnote w:type="continuationSeparator" w:id="0">
    <w:p w:rsidR="008611E1" w:rsidRDefault="008611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ush Script">
    <w:altName w:val="Pristina"/>
    <w:charset w:val="00"/>
    <w:family w:val="script"/>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11E1" w:rsidRDefault="008611E1">
      <w:r>
        <w:separator/>
      </w:r>
    </w:p>
  </w:footnote>
  <w:footnote w:type="continuationSeparator" w:id="0">
    <w:p w:rsidR="008611E1" w:rsidRDefault="008611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104E78">
      <w:t>82/21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163A2"/>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242592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 w15:restartNumberingAfterBreak="0">
    <w:nsid w:val="05E96E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90C47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0E30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2E23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8B96F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BF9336F"/>
    <w:multiLevelType w:val="hybridMultilevel"/>
    <w:tmpl w:val="EC5AD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E6F77"/>
    <w:multiLevelType w:val="hybridMultilevel"/>
    <w:tmpl w:val="446A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DC4909"/>
    <w:multiLevelType w:val="hybridMultilevel"/>
    <w:tmpl w:val="29C4B110"/>
    <w:lvl w:ilvl="0" w:tplc="08090001">
      <w:start w:val="1"/>
      <w:numFmt w:val="bullet"/>
      <w:lvlText w:val=""/>
      <w:lvlJc w:val="left"/>
      <w:pPr>
        <w:ind w:left="1182" w:hanging="360"/>
      </w:pPr>
      <w:rPr>
        <w:rFonts w:ascii="Symbol" w:hAnsi="Symbol" w:hint="default"/>
      </w:rPr>
    </w:lvl>
    <w:lvl w:ilvl="1" w:tplc="08090003" w:tentative="1">
      <w:start w:val="1"/>
      <w:numFmt w:val="bullet"/>
      <w:lvlText w:val="o"/>
      <w:lvlJc w:val="left"/>
      <w:pPr>
        <w:ind w:left="1902" w:hanging="360"/>
      </w:pPr>
      <w:rPr>
        <w:rFonts w:ascii="Courier New" w:hAnsi="Courier New" w:cs="Courier New" w:hint="default"/>
      </w:rPr>
    </w:lvl>
    <w:lvl w:ilvl="2" w:tplc="08090005" w:tentative="1">
      <w:start w:val="1"/>
      <w:numFmt w:val="bullet"/>
      <w:lvlText w:val=""/>
      <w:lvlJc w:val="left"/>
      <w:pPr>
        <w:ind w:left="2622" w:hanging="360"/>
      </w:pPr>
      <w:rPr>
        <w:rFonts w:ascii="Wingdings" w:hAnsi="Wingdings" w:hint="default"/>
      </w:rPr>
    </w:lvl>
    <w:lvl w:ilvl="3" w:tplc="08090001" w:tentative="1">
      <w:start w:val="1"/>
      <w:numFmt w:val="bullet"/>
      <w:lvlText w:val=""/>
      <w:lvlJc w:val="left"/>
      <w:pPr>
        <w:ind w:left="3342" w:hanging="360"/>
      </w:pPr>
      <w:rPr>
        <w:rFonts w:ascii="Symbol" w:hAnsi="Symbol" w:hint="default"/>
      </w:rPr>
    </w:lvl>
    <w:lvl w:ilvl="4" w:tplc="08090003" w:tentative="1">
      <w:start w:val="1"/>
      <w:numFmt w:val="bullet"/>
      <w:lvlText w:val="o"/>
      <w:lvlJc w:val="left"/>
      <w:pPr>
        <w:ind w:left="4062" w:hanging="360"/>
      </w:pPr>
      <w:rPr>
        <w:rFonts w:ascii="Courier New" w:hAnsi="Courier New" w:cs="Courier New" w:hint="default"/>
      </w:rPr>
    </w:lvl>
    <w:lvl w:ilvl="5" w:tplc="08090005" w:tentative="1">
      <w:start w:val="1"/>
      <w:numFmt w:val="bullet"/>
      <w:lvlText w:val=""/>
      <w:lvlJc w:val="left"/>
      <w:pPr>
        <w:ind w:left="4782" w:hanging="360"/>
      </w:pPr>
      <w:rPr>
        <w:rFonts w:ascii="Wingdings" w:hAnsi="Wingdings" w:hint="default"/>
      </w:rPr>
    </w:lvl>
    <w:lvl w:ilvl="6" w:tplc="08090001" w:tentative="1">
      <w:start w:val="1"/>
      <w:numFmt w:val="bullet"/>
      <w:lvlText w:val=""/>
      <w:lvlJc w:val="left"/>
      <w:pPr>
        <w:ind w:left="5502" w:hanging="360"/>
      </w:pPr>
      <w:rPr>
        <w:rFonts w:ascii="Symbol" w:hAnsi="Symbol" w:hint="default"/>
      </w:rPr>
    </w:lvl>
    <w:lvl w:ilvl="7" w:tplc="08090003" w:tentative="1">
      <w:start w:val="1"/>
      <w:numFmt w:val="bullet"/>
      <w:lvlText w:val="o"/>
      <w:lvlJc w:val="left"/>
      <w:pPr>
        <w:ind w:left="6222" w:hanging="360"/>
      </w:pPr>
      <w:rPr>
        <w:rFonts w:ascii="Courier New" w:hAnsi="Courier New" w:cs="Courier New" w:hint="default"/>
      </w:rPr>
    </w:lvl>
    <w:lvl w:ilvl="8" w:tplc="08090005" w:tentative="1">
      <w:start w:val="1"/>
      <w:numFmt w:val="bullet"/>
      <w:lvlText w:val=""/>
      <w:lvlJc w:val="left"/>
      <w:pPr>
        <w:ind w:left="6942" w:hanging="360"/>
      </w:pPr>
      <w:rPr>
        <w:rFonts w:ascii="Wingdings" w:hAnsi="Wingdings" w:hint="default"/>
      </w:rPr>
    </w:lvl>
  </w:abstractNum>
  <w:abstractNum w:abstractNumId="11" w15:restartNumberingAfterBreak="0">
    <w:nsid w:val="3172266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65639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AB6E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579A76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A3E58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D6778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E6F36"/>
    <w:multiLevelType w:val="hybridMultilevel"/>
    <w:tmpl w:val="C8C25934"/>
    <w:lvl w:ilvl="0" w:tplc="A3A2241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1820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721A2B55"/>
    <w:multiLevelType w:val="singleLevel"/>
    <w:tmpl w:val="337EF362"/>
    <w:lvl w:ilvl="0">
      <w:start w:val="1"/>
      <w:numFmt w:val="decimal"/>
      <w:lvlText w:val="%1."/>
      <w:lvlJc w:val="left"/>
      <w:pPr>
        <w:tabs>
          <w:tab w:val="num" w:pos="720"/>
        </w:tabs>
        <w:ind w:left="720" w:hanging="720"/>
      </w:pPr>
      <w:rPr>
        <w:rFonts w:hint="default"/>
      </w:rPr>
    </w:lvl>
  </w:abstractNum>
  <w:abstractNum w:abstractNumId="21"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60147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7F5404F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1"/>
  </w:num>
  <w:num w:numId="2">
    <w:abstractNumId w:val="13"/>
  </w:num>
  <w:num w:numId="3">
    <w:abstractNumId w:val="5"/>
  </w:num>
  <w:num w:numId="4">
    <w:abstractNumId w:val="20"/>
  </w:num>
  <w:num w:numId="5">
    <w:abstractNumId w:val="15"/>
  </w:num>
  <w:num w:numId="6">
    <w:abstractNumId w:val="0"/>
  </w:num>
  <w:num w:numId="7">
    <w:abstractNumId w:val="23"/>
  </w:num>
  <w:num w:numId="8">
    <w:abstractNumId w:val="6"/>
  </w:num>
  <w:num w:numId="9">
    <w:abstractNumId w:val="17"/>
  </w:num>
  <w:num w:numId="10">
    <w:abstractNumId w:val="3"/>
  </w:num>
  <w:num w:numId="11">
    <w:abstractNumId w:val="4"/>
  </w:num>
  <w:num w:numId="12">
    <w:abstractNumId w:val="19"/>
  </w:num>
  <w:num w:numId="13">
    <w:abstractNumId w:val="2"/>
  </w:num>
  <w:num w:numId="14">
    <w:abstractNumId w:val="22"/>
  </w:num>
  <w:num w:numId="15">
    <w:abstractNumId w:val="11"/>
  </w:num>
  <w:num w:numId="16">
    <w:abstractNumId w:val="14"/>
  </w:num>
  <w:num w:numId="17">
    <w:abstractNumId w:val="16"/>
  </w:num>
  <w:num w:numId="18">
    <w:abstractNumId w:val="7"/>
  </w:num>
  <w:num w:numId="19">
    <w:abstractNumId w:val="12"/>
  </w:num>
  <w:num w:numId="20">
    <w:abstractNumId w:val="8"/>
  </w:num>
  <w:num w:numId="21">
    <w:abstractNumId w:val="10"/>
  </w:num>
  <w:num w:numId="22">
    <w:abstractNumId w:val="9"/>
  </w:num>
  <w:num w:numId="23">
    <w:abstractNumId w:val="18"/>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308DA"/>
    <w:rsid w:val="0004676A"/>
    <w:rsid w:val="00084BC9"/>
    <w:rsid w:val="00093953"/>
    <w:rsid w:val="00095D85"/>
    <w:rsid w:val="000A1075"/>
    <w:rsid w:val="000B0FFD"/>
    <w:rsid w:val="000C3233"/>
    <w:rsid w:val="000C704A"/>
    <w:rsid w:val="000D3808"/>
    <w:rsid w:val="000D4E6B"/>
    <w:rsid w:val="00104E78"/>
    <w:rsid w:val="001A2BBB"/>
    <w:rsid w:val="001D4770"/>
    <w:rsid w:val="001E2F2A"/>
    <w:rsid w:val="0022145E"/>
    <w:rsid w:val="00224572"/>
    <w:rsid w:val="00267C0A"/>
    <w:rsid w:val="002A0043"/>
    <w:rsid w:val="002D64EC"/>
    <w:rsid w:val="003031B1"/>
    <w:rsid w:val="00350521"/>
    <w:rsid w:val="0036592B"/>
    <w:rsid w:val="003703A5"/>
    <w:rsid w:val="003735E0"/>
    <w:rsid w:val="003A2897"/>
    <w:rsid w:val="003D7ECA"/>
    <w:rsid w:val="00437CCD"/>
    <w:rsid w:val="004B2891"/>
    <w:rsid w:val="004B5816"/>
    <w:rsid w:val="004C6545"/>
    <w:rsid w:val="004E7D64"/>
    <w:rsid w:val="005246E1"/>
    <w:rsid w:val="005319B5"/>
    <w:rsid w:val="00545238"/>
    <w:rsid w:val="005546C0"/>
    <w:rsid w:val="005613A9"/>
    <w:rsid w:val="005826F7"/>
    <w:rsid w:val="005850C9"/>
    <w:rsid w:val="005B1766"/>
    <w:rsid w:val="00603A46"/>
    <w:rsid w:val="006222B5"/>
    <w:rsid w:val="006C3B3A"/>
    <w:rsid w:val="006D670F"/>
    <w:rsid w:val="006D7267"/>
    <w:rsid w:val="006E5263"/>
    <w:rsid w:val="00705449"/>
    <w:rsid w:val="00711E40"/>
    <w:rsid w:val="00735393"/>
    <w:rsid w:val="007912B9"/>
    <w:rsid w:val="007A4257"/>
    <w:rsid w:val="007F4270"/>
    <w:rsid w:val="00806C5C"/>
    <w:rsid w:val="0084185E"/>
    <w:rsid w:val="0084421D"/>
    <w:rsid w:val="008611E1"/>
    <w:rsid w:val="00872875"/>
    <w:rsid w:val="008F710C"/>
    <w:rsid w:val="00990432"/>
    <w:rsid w:val="009D4397"/>
    <w:rsid w:val="009E56F1"/>
    <w:rsid w:val="00A362A7"/>
    <w:rsid w:val="00AE6BFE"/>
    <w:rsid w:val="00B46A1F"/>
    <w:rsid w:val="00B557A7"/>
    <w:rsid w:val="00BA0B4C"/>
    <w:rsid w:val="00BB7E71"/>
    <w:rsid w:val="00BD431D"/>
    <w:rsid w:val="00BE0687"/>
    <w:rsid w:val="00C10449"/>
    <w:rsid w:val="00C7146C"/>
    <w:rsid w:val="00D30F6C"/>
    <w:rsid w:val="00D52251"/>
    <w:rsid w:val="00DB5B50"/>
    <w:rsid w:val="00DE4D45"/>
    <w:rsid w:val="00DE53B5"/>
    <w:rsid w:val="00E0737F"/>
    <w:rsid w:val="00E32354"/>
    <w:rsid w:val="00E472AF"/>
    <w:rsid w:val="00E93655"/>
    <w:rsid w:val="00EA59C8"/>
    <w:rsid w:val="00EB49E6"/>
    <w:rsid w:val="00F43742"/>
    <w:rsid w:val="00FC18B9"/>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1AB61AC8-76BC-4C97-AC63-725695FC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3">
    <w:name w:val="heading 3"/>
    <w:basedOn w:val="Normal"/>
    <w:next w:val="Normal"/>
    <w:link w:val="Heading3Char"/>
    <w:semiHidden/>
    <w:unhideWhenUsed/>
    <w:qFormat/>
    <w:rsid w:val="00E32354"/>
    <w:pPr>
      <w:keepNext/>
      <w:spacing w:before="240" w:after="60"/>
      <w:outlineLvl w:val="2"/>
    </w:pPr>
    <w:rPr>
      <w:rFonts w:ascii="Calibri Light" w:hAnsi="Calibri Light"/>
      <w:b/>
      <w:bCs/>
      <w:sz w:val="26"/>
      <w:szCs w:val="26"/>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Heading3Char">
    <w:name w:val="Heading 3 Char"/>
    <w:link w:val="Heading3"/>
    <w:semiHidden/>
    <w:rsid w:val="00E32354"/>
    <w:rPr>
      <w:rFonts w:ascii="Calibri Light" w:eastAsia="Times New Roman" w:hAnsi="Calibri Light" w:cs="Times New Roman"/>
      <w:b/>
      <w:bCs/>
      <w:sz w:val="26"/>
      <w:szCs w:val="26"/>
      <w:lang w:eastAsia="en-US"/>
    </w:rPr>
  </w:style>
  <w:style w:type="paragraph" w:styleId="BodyTextIndent">
    <w:name w:val="Body Text Indent"/>
    <w:basedOn w:val="Normal"/>
    <w:link w:val="BodyTextIndentChar"/>
    <w:rsid w:val="00E32354"/>
    <w:pPr>
      <w:ind w:left="720"/>
    </w:pPr>
    <w:rPr>
      <w:rFonts w:ascii="Bookman Old Style" w:hAnsi="Bookman Old Style"/>
      <w:szCs w:val="20"/>
      <w:lang w:val="en-US"/>
    </w:rPr>
  </w:style>
  <w:style w:type="character" w:customStyle="1" w:styleId="BodyTextIndentChar">
    <w:name w:val="Body Text Indent Char"/>
    <w:link w:val="BodyTextIndent"/>
    <w:rsid w:val="00E32354"/>
    <w:rPr>
      <w:rFonts w:ascii="Bookman Old Style" w:hAnsi="Bookman Old Style"/>
      <w:sz w:val="24"/>
      <w:lang w:val="en-US" w:eastAsia="en-US"/>
    </w:rPr>
  </w:style>
  <w:style w:type="paragraph" w:styleId="BodyTextIndent2">
    <w:name w:val="Body Text Indent 2"/>
    <w:basedOn w:val="Normal"/>
    <w:link w:val="BodyTextIndent2Char"/>
    <w:rsid w:val="00E32354"/>
    <w:pPr>
      <w:ind w:left="360" w:hanging="360"/>
    </w:pPr>
    <w:rPr>
      <w:rFonts w:ascii="Bookman Old Style" w:hAnsi="Bookman Old Style"/>
      <w:b/>
      <w:szCs w:val="20"/>
      <w:lang w:val="en-US"/>
    </w:rPr>
  </w:style>
  <w:style w:type="character" w:customStyle="1" w:styleId="BodyTextIndent2Char">
    <w:name w:val="Body Text Indent 2 Char"/>
    <w:link w:val="BodyTextIndent2"/>
    <w:rsid w:val="00E32354"/>
    <w:rPr>
      <w:rFonts w:ascii="Bookman Old Style" w:hAnsi="Bookman Old Style"/>
      <w:b/>
      <w:sz w:val="24"/>
      <w:lang w:val="en-US" w:eastAsia="en-US"/>
    </w:rPr>
  </w:style>
  <w:style w:type="paragraph" w:styleId="ListParagraph">
    <w:name w:val="List Paragraph"/>
    <w:basedOn w:val="Normal"/>
    <w:uiPriority w:val="34"/>
    <w:qFormat/>
    <w:rsid w:val="00E32354"/>
    <w:pPr>
      <w:ind w:left="720"/>
    </w:pPr>
    <w:rPr>
      <w:sz w:val="20"/>
      <w:szCs w:val="20"/>
      <w:lang w:val="en-US"/>
    </w:rPr>
  </w:style>
  <w:style w:type="character" w:styleId="Hyperlink">
    <w:name w:val="Hyperlink"/>
    <w:rsid w:val="0087287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terchangesecretariat@finance-ni.gov.uk"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len.hall@lgsc.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EC193A606785840B304C2C5D41FD253" ma:contentTypeVersion="4" ma:contentTypeDescription="Create a new document." ma:contentTypeScope="" ma:versionID="86cc1550f7530776bae5030786ebb325">
  <xsd:schema xmlns:xsd="http://www.w3.org/2001/XMLSchema" xmlns:xs="http://www.w3.org/2001/XMLSchema" xmlns:p="http://schemas.microsoft.com/office/2006/metadata/properties" xmlns:ns2="edf1e501-f066-4a68-883a-1d0d4ca52cd7" targetNamespace="http://schemas.microsoft.com/office/2006/metadata/properties" ma:root="true" ma:fieldsID="07b61aca25bdb93bb0ab1a77f0b54144" ns2:_="">
    <xsd:import namespace="edf1e501-f066-4a68-883a-1d0d4ca52c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f1e501-f066-4a68-883a-1d0d4ca52c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B7D6D5-2F37-439A-8BEA-2E064BCC87EA}">
  <ds:schemaRefs>
    <ds:schemaRef ds:uri="http://schemas.microsoft.com/office/2006/metadata/longProperties"/>
  </ds:schemaRefs>
</ds:datastoreItem>
</file>

<file path=customXml/itemProps2.xml><?xml version="1.0" encoding="utf-8"?>
<ds:datastoreItem xmlns:ds="http://schemas.openxmlformats.org/officeDocument/2006/customXml" ds:itemID="{DF402385-BA8B-404F-9E9D-5B42C8AABD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f1e501-f066-4a68-883a-1d0d4ca52c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31636A-E888-4C84-AB07-AF731C696BDE}">
  <ds:schemaRefs>
    <ds:schemaRef ds:uri="http://schemas.microsoft.com/sharepoint/v3/contenttype/forms"/>
  </ds:schemaRefs>
</ds:datastoreItem>
</file>

<file path=customXml/itemProps4.xml><?xml version="1.0" encoding="utf-8"?>
<ds:datastoreItem xmlns:ds="http://schemas.openxmlformats.org/officeDocument/2006/customXml" ds:itemID="{4079E72B-1030-4465-AB10-095320DBC1F8}">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C76CB9C5-EAB9-481D-916E-4983BABBD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1431</Words>
  <Characters>8159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9571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2021-10-05T11:56:00Z</cp:lastPrinted>
  <dcterms:created xsi:type="dcterms:W3CDTF">2021-10-08T13:43:00Z</dcterms:created>
  <dcterms:modified xsi:type="dcterms:W3CDTF">2021-10-08T13:43:00Z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vt:lpwstr>
  </property>
  <property fmtid="{D5CDD505-2E9C-101B-9397-08002B2CF9AE}" pid="3" name="Order">
    <vt:lpwstr>587400.000000000</vt:lpwstr>
  </property>
  <property fmtid="{D5CDD505-2E9C-101B-9397-08002B2CF9AE}" pid="4" name="display_urn:schemas-microsoft-com:office:office#Author">
    <vt:lpwstr>Pa</vt:lpwstr>
  </property>
</Properties>
</file>