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B7" w:rsidRPr="00B717AB" w:rsidRDefault="007366B7" w:rsidP="007366B7">
      <w:pPr>
        <w:pStyle w:val="Heading1"/>
        <w:rPr>
          <w:rFonts w:asciiTheme="minorHAnsi" w:hAnsiTheme="minorHAnsi" w:cstheme="minorHAnsi"/>
          <w:caps/>
        </w:rPr>
      </w:pPr>
      <w:r w:rsidRPr="00B717AB">
        <w:rPr>
          <w:rFonts w:asciiTheme="minorHAnsi" w:hAnsiTheme="minorHAnsi" w:cstheme="minorHAnsi"/>
          <w:caps/>
        </w:rPr>
        <w:t>Hosting Proforma</w:t>
      </w:r>
    </w:p>
    <w:p w:rsidR="007366B7" w:rsidRPr="00B717AB" w:rsidRDefault="007366B7" w:rsidP="007366B7">
      <w:pPr>
        <w:rPr>
          <w:rFonts w:asciiTheme="minorHAnsi" w:hAnsiTheme="minorHAnsi" w:cstheme="minorHAnsi"/>
        </w:rPr>
      </w:pPr>
      <w:r w:rsidRPr="00B717AB">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3DA81F2B" wp14:editId="75C08949">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7366B7" w:rsidRDefault="007366B7" w:rsidP="007366B7">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7366B7" w:rsidRDefault="007366B7" w:rsidP="007366B7">
                            <w:pPr>
                              <w:pStyle w:val="OmniPage1"/>
                              <w:spacing w:line="240" w:lineRule="auto"/>
                              <w:rPr>
                                <w:rFonts w:ascii="Arial" w:hAnsi="Arial" w:cs="Arial"/>
                                <w:sz w:val="24"/>
                                <w:szCs w:val="24"/>
                                <w:lang w:val="en-GB"/>
                              </w:rPr>
                            </w:pPr>
                          </w:p>
                          <w:p w:rsidR="007366B7" w:rsidRDefault="007366B7" w:rsidP="007366B7"/>
                          <w:p w:rsidR="007366B7" w:rsidRDefault="007366B7" w:rsidP="007366B7"/>
                          <w:p w:rsidR="007366B7" w:rsidRDefault="007366B7" w:rsidP="007366B7"/>
                          <w:p w:rsidR="007366B7" w:rsidRDefault="007366B7" w:rsidP="007366B7"/>
                          <w:p w:rsidR="007366B7" w:rsidRDefault="007366B7" w:rsidP="007366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81F2B"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7366B7" w:rsidRDefault="007366B7" w:rsidP="007366B7">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7366B7" w:rsidRDefault="007366B7" w:rsidP="007366B7">
                      <w:pPr>
                        <w:pStyle w:val="OmniPage1"/>
                        <w:spacing w:line="240" w:lineRule="auto"/>
                        <w:rPr>
                          <w:rFonts w:ascii="Arial" w:hAnsi="Arial" w:cs="Arial"/>
                          <w:sz w:val="24"/>
                          <w:szCs w:val="24"/>
                          <w:lang w:val="en-GB"/>
                        </w:rPr>
                      </w:pPr>
                    </w:p>
                    <w:p w:rsidR="007366B7" w:rsidRDefault="007366B7" w:rsidP="007366B7"/>
                    <w:p w:rsidR="007366B7" w:rsidRDefault="007366B7" w:rsidP="007366B7"/>
                    <w:p w:rsidR="007366B7" w:rsidRDefault="007366B7" w:rsidP="007366B7"/>
                    <w:p w:rsidR="007366B7" w:rsidRDefault="007366B7" w:rsidP="007366B7"/>
                    <w:p w:rsidR="007366B7" w:rsidRDefault="007366B7" w:rsidP="007366B7"/>
                  </w:txbxContent>
                </v:textbox>
              </v:shape>
            </w:pict>
          </mc:Fallback>
        </mc:AlternateContent>
      </w:r>
    </w:p>
    <w:p w:rsidR="007366B7" w:rsidRPr="00B717AB" w:rsidRDefault="007366B7" w:rsidP="007366B7">
      <w:pPr>
        <w:rPr>
          <w:rFonts w:asciiTheme="minorHAnsi" w:hAnsiTheme="minorHAnsi" w:cstheme="minorHAnsi"/>
        </w:rPr>
      </w:pPr>
      <w:r w:rsidRPr="00B717AB">
        <w:rPr>
          <w:rFonts w:asciiTheme="minorHAnsi" w:hAnsiTheme="minorHAnsi" w:cstheme="minorHAnsi"/>
        </w:rPr>
        <w:t xml:space="preserve">    Name of Host  </w:t>
      </w:r>
    </w:p>
    <w:p w:rsidR="007366B7" w:rsidRPr="00B717AB" w:rsidRDefault="007366B7" w:rsidP="007366B7">
      <w:pPr>
        <w:rPr>
          <w:rFonts w:asciiTheme="minorHAnsi" w:hAnsiTheme="minorHAnsi" w:cstheme="minorHAnsi"/>
        </w:rPr>
      </w:pPr>
      <w:r w:rsidRPr="00B717AB">
        <w:rPr>
          <w:rFonts w:asciiTheme="minorHAnsi" w:hAnsiTheme="minorHAnsi" w:cstheme="minorHAnsi"/>
        </w:rPr>
        <w:t xml:space="preserve">    Organisation</w:t>
      </w:r>
    </w:p>
    <w:p w:rsidR="007366B7" w:rsidRPr="00B717AB" w:rsidRDefault="007366B7" w:rsidP="007366B7">
      <w:pPr>
        <w:rPr>
          <w:rFonts w:asciiTheme="minorHAnsi" w:hAnsiTheme="minorHAnsi" w:cstheme="minorHAnsi"/>
        </w:rPr>
      </w:pPr>
    </w:p>
    <w:p w:rsidR="007366B7" w:rsidRPr="00B717AB" w:rsidRDefault="007366B7" w:rsidP="007366B7">
      <w:pPr>
        <w:rPr>
          <w:rFonts w:asciiTheme="minorHAnsi" w:hAnsiTheme="minorHAnsi" w:cstheme="minorHAnsi"/>
          <w:b/>
          <w:bCs/>
        </w:rPr>
      </w:pPr>
      <w:r w:rsidRPr="00B717AB">
        <w:rPr>
          <w:rFonts w:asciiTheme="minorHAnsi" w:hAnsiTheme="minorHAnsi" w:cstheme="minorHAnsi"/>
          <w:b/>
          <w:bCs/>
        </w:rPr>
        <w:t>1.  Interchange Manager’s details</w:t>
      </w:r>
    </w:p>
    <w:p w:rsidR="007366B7" w:rsidRPr="00B717AB" w:rsidRDefault="007366B7" w:rsidP="007366B7">
      <w:pPr>
        <w:rPr>
          <w:rFonts w:asciiTheme="minorHAnsi" w:hAnsiTheme="minorHAnsi" w:cstheme="minorHAnsi"/>
          <w:b/>
          <w:bCs/>
        </w:rPr>
      </w:pPr>
      <w:r w:rsidRPr="00B717AB">
        <w:rPr>
          <w:rFonts w:asciiTheme="minorHAnsi" w:hAnsiTheme="minorHAnsi" w:cstheme="minorHAnsi"/>
          <w:b/>
          <w:bCs/>
          <w:noProof/>
          <w:lang w:eastAsia="en-GB"/>
        </w:rPr>
        <mc:AlternateContent>
          <mc:Choice Requires="wps">
            <w:drawing>
              <wp:anchor distT="0" distB="0" distL="114300" distR="114300" simplePos="0" relativeHeight="251660288" behindDoc="0" locked="0" layoutInCell="1" allowOverlap="1" wp14:anchorId="765FBF76" wp14:editId="5240FB24">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7366B7" w:rsidRPr="00B717AB" w:rsidRDefault="007366B7" w:rsidP="007366B7">
                            <w:pPr>
                              <w:rPr>
                                <w:rFonts w:asciiTheme="minorHAnsi" w:hAnsiTheme="minorHAnsi" w:cstheme="minorHAnsi"/>
                                <w:lang w:val="en-US"/>
                              </w:rPr>
                            </w:pPr>
                            <w:r w:rsidRPr="00B717AB">
                              <w:rPr>
                                <w:rFonts w:asciiTheme="minorHAnsi" w:hAnsiTheme="minorHAnsi" w:cstheme="minorHAnsi"/>
                                <w:lang w:val="en-US"/>
                              </w:rPr>
                              <w:t>Alan McAllister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FBF76"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7366B7" w:rsidRPr="00B717AB" w:rsidRDefault="007366B7" w:rsidP="007366B7">
                      <w:pPr>
                        <w:rPr>
                          <w:rFonts w:asciiTheme="minorHAnsi" w:hAnsiTheme="minorHAnsi" w:cstheme="minorHAnsi"/>
                          <w:lang w:val="en-US"/>
                        </w:rPr>
                      </w:pPr>
                      <w:r w:rsidRPr="00B717AB">
                        <w:rPr>
                          <w:rFonts w:asciiTheme="minorHAnsi" w:hAnsiTheme="minorHAnsi" w:cstheme="minorHAnsi"/>
                          <w:lang w:val="en-US"/>
                        </w:rPr>
                        <w:t>Alan McAllister</w:t>
                      </w:r>
                    </w:p>
                  </w:txbxContent>
                </v:textbox>
              </v:shape>
            </w:pict>
          </mc:Fallback>
        </mc:AlternateContent>
      </w:r>
    </w:p>
    <w:p w:rsidR="007366B7" w:rsidRPr="00B717AB" w:rsidRDefault="007366B7" w:rsidP="007366B7">
      <w:pPr>
        <w:rPr>
          <w:rFonts w:asciiTheme="minorHAnsi" w:hAnsiTheme="minorHAnsi" w:cstheme="minorHAnsi"/>
        </w:rPr>
      </w:pPr>
      <w:r w:rsidRPr="00B717AB">
        <w:rPr>
          <w:rFonts w:asciiTheme="minorHAnsi" w:hAnsiTheme="minorHAnsi" w:cstheme="minorHAnsi"/>
        </w:rPr>
        <w:t xml:space="preserve">             Name</w:t>
      </w:r>
    </w:p>
    <w:p w:rsidR="007366B7" w:rsidRPr="00B717AB" w:rsidRDefault="007366B7" w:rsidP="007366B7">
      <w:pPr>
        <w:rPr>
          <w:rFonts w:asciiTheme="minorHAnsi" w:hAnsiTheme="minorHAnsi" w:cstheme="minorHAnsi"/>
        </w:rPr>
      </w:pPr>
    </w:p>
    <w:p w:rsidR="007366B7" w:rsidRPr="00B717AB" w:rsidRDefault="007366B7" w:rsidP="007366B7">
      <w:pPr>
        <w:rPr>
          <w:rFonts w:asciiTheme="minorHAnsi" w:hAnsiTheme="minorHAnsi" w:cstheme="minorHAnsi"/>
        </w:rPr>
      </w:pPr>
      <w:r w:rsidRPr="00B717AB">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21EF75DD" wp14:editId="7A895455">
                <wp:simplePos x="0" y="0"/>
                <wp:positionH relativeFrom="column">
                  <wp:posOffset>1149350</wp:posOffset>
                </wp:positionH>
                <wp:positionV relativeFrom="paragraph">
                  <wp:posOffset>6350</wp:posOffset>
                </wp:positionV>
                <wp:extent cx="4114800" cy="425450"/>
                <wp:effectExtent l="0" t="0" r="19050"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25450"/>
                        </a:xfrm>
                        <a:prstGeom prst="rect">
                          <a:avLst/>
                        </a:prstGeom>
                        <a:solidFill>
                          <a:srgbClr val="FFFFFF"/>
                        </a:solidFill>
                        <a:ln w="9525">
                          <a:solidFill>
                            <a:srgbClr val="000000"/>
                          </a:solidFill>
                          <a:miter lim="800000"/>
                          <a:headEnd/>
                          <a:tailEnd/>
                        </a:ln>
                      </wps:spPr>
                      <wps:txbx>
                        <w:txbxContent>
                          <w:p w:rsidR="007366B7" w:rsidRPr="00B717AB" w:rsidRDefault="007366B7" w:rsidP="007366B7">
                            <w:pPr>
                              <w:rPr>
                                <w:rFonts w:asciiTheme="minorHAnsi" w:hAnsiTheme="minorHAnsi" w:cstheme="minorHAnsi"/>
                                <w:lang w:val="en-US"/>
                              </w:rPr>
                            </w:pPr>
                            <w:r w:rsidRPr="00B717AB">
                              <w:rPr>
                                <w:rFonts w:asciiTheme="minorHAnsi" w:hAnsiTheme="minorHAnsi" w:cstheme="minorHAnsi"/>
                                <w:lang w:val="en-US"/>
                              </w:rPr>
                              <w:t>D</w:t>
                            </w:r>
                            <w:r>
                              <w:rPr>
                                <w:rFonts w:asciiTheme="minorHAnsi" w:hAnsiTheme="minorHAnsi" w:cstheme="minorHAnsi"/>
                                <w:lang w:val="en-US"/>
                              </w:rPr>
                              <w:t>epartment of Justice - Victims’ Payments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F75DD" id="Text Box 4" o:spid="_x0000_s1028" type="#_x0000_t202" style="position:absolute;margin-left:90.5pt;margin-top:.5pt;width:324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">
                <v:textbox>
                  <w:txbxContent>
                    <w:p w:rsidR="007366B7" w:rsidRPr="00B717AB" w:rsidRDefault="007366B7" w:rsidP="007366B7">
                      <w:pPr>
                        <w:rPr>
                          <w:rFonts w:asciiTheme="minorHAnsi" w:hAnsiTheme="minorHAnsi" w:cstheme="minorHAnsi"/>
                          <w:lang w:val="en-US"/>
                        </w:rPr>
                      </w:pPr>
                      <w:r w:rsidRPr="00B717AB">
                        <w:rPr>
                          <w:rFonts w:asciiTheme="minorHAnsi" w:hAnsiTheme="minorHAnsi" w:cstheme="minorHAnsi"/>
                          <w:lang w:val="en-US"/>
                        </w:rPr>
                        <w:t>D</w:t>
                      </w:r>
                      <w:r>
                        <w:rPr>
                          <w:rFonts w:asciiTheme="minorHAnsi" w:hAnsiTheme="minorHAnsi" w:cstheme="minorHAnsi"/>
                          <w:lang w:val="en-US"/>
                        </w:rPr>
                        <w:t>epartment of Justice - Victims’ Payments Board</w:t>
                      </w:r>
                    </w:p>
                  </w:txbxContent>
                </v:textbox>
              </v:shape>
            </w:pict>
          </mc:Fallback>
        </mc:AlternateContent>
      </w:r>
      <w:r w:rsidRPr="00B717AB">
        <w:rPr>
          <w:rFonts w:asciiTheme="minorHAnsi" w:hAnsiTheme="minorHAnsi" w:cstheme="minorHAnsi"/>
        </w:rPr>
        <w:t xml:space="preserve">     Organisation/</w:t>
      </w:r>
    </w:p>
    <w:p w:rsidR="007366B7" w:rsidRPr="00B717AB" w:rsidRDefault="007366B7" w:rsidP="007366B7">
      <w:pPr>
        <w:rPr>
          <w:rFonts w:asciiTheme="minorHAnsi" w:hAnsiTheme="minorHAnsi" w:cstheme="minorHAnsi"/>
        </w:rPr>
      </w:pPr>
      <w:r w:rsidRPr="00B717AB">
        <w:rPr>
          <w:rFonts w:asciiTheme="minorHAnsi" w:hAnsiTheme="minorHAnsi" w:cstheme="minorHAnsi"/>
        </w:rPr>
        <w:t xml:space="preserve">        Department</w:t>
      </w:r>
    </w:p>
    <w:p w:rsidR="007366B7" w:rsidRPr="00B717AB" w:rsidRDefault="007366B7" w:rsidP="007366B7">
      <w:pPr>
        <w:rPr>
          <w:rFonts w:asciiTheme="minorHAnsi" w:hAnsiTheme="minorHAnsi" w:cstheme="minorHAnsi"/>
        </w:rPr>
      </w:pPr>
      <w:r w:rsidRPr="00B717AB">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017531CD" wp14:editId="08042EC3">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7366B7" w:rsidRPr="00B717AB" w:rsidRDefault="007366B7" w:rsidP="007366B7">
                            <w:pPr>
                              <w:rPr>
                                <w:rFonts w:asciiTheme="minorHAnsi" w:hAnsiTheme="minorHAnsi" w:cstheme="minorHAnsi"/>
                                <w:lang w:val="en-US"/>
                              </w:rPr>
                            </w:pPr>
                            <w:r w:rsidRPr="00B717AB">
                              <w:rPr>
                                <w:rFonts w:asciiTheme="minorHAnsi" w:hAnsiTheme="minorHAnsi" w:cstheme="minorHAnsi"/>
                                <w:lang w:val="en-US"/>
                              </w:rPr>
                              <w:t>Belfast City Centre</w:t>
                            </w:r>
                          </w:p>
                          <w:p w:rsidR="007366B7" w:rsidRDefault="007366B7" w:rsidP="007366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531CD"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7366B7" w:rsidRPr="00B717AB" w:rsidRDefault="007366B7" w:rsidP="007366B7">
                      <w:pPr>
                        <w:rPr>
                          <w:rFonts w:asciiTheme="minorHAnsi" w:hAnsiTheme="minorHAnsi" w:cstheme="minorHAnsi"/>
                          <w:lang w:val="en-US"/>
                        </w:rPr>
                      </w:pPr>
                      <w:r w:rsidRPr="00B717AB">
                        <w:rPr>
                          <w:rFonts w:asciiTheme="minorHAnsi" w:hAnsiTheme="minorHAnsi" w:cstheme="minorHAnsi"/>
                          <w:lang w:val="en-US"/>
                        </w:rPr>
                        <w:t>Belfast City Centre</w:t>
                      </w:r>
                    </w:p>
                    <w:p w:rsidR="007366B7" w:rsidRDefault="007366B7" w:rsidP="007366B7"/>
                  </w:txbxContent>
                </v:textbox>
              </v:shape>
            </w:pict>
          </mc:Fallback>
        </mc:AlternateContent>
      </w:r>
    </w:p>
    <w:p w:rsidR="007366B7" w:rsidRPr="00B717AB" w:rsidRDefault="007366B7" w:rsidP="007366B7">
      <w:pPr>
        <w:rPr>
          <w:rFonts w:asciiTheme="minorHAnsi" w:hAnsiTheme="minorHAnsi" w:cstheme="minorHAnsi"/>
        </w:rPr>
      </w:pPr>
      <w:r w:rsidRPr="00B717AB">
        <w:rPr>
          <w:rFonts w:asciiTheme="minorHAnsi" w:hAnsiTheme="minorHAnsi" w:cstheme="minorHAnsi"/>
        </w:rPr>
        <w:t xml:space="preserve">              Address</w:t>
      </w:r>
    </w:p>
    <w:p w:rsidR="007366B7" w:rsidRPr="00B717AB" w:rsidRDefault="007366B7" w:rsidP="007366B7">
      <w:pPr>
        <w:rPr>
          <w:rFonts w:asciiTheme="minorHAnsi" w:hAnsiTheme="minorHAnsi" w:cstheme="minorHAnsi"/>
        </w:rPr>
      </w:pPr>
      <w:r w:rsidRPr="00B717AB">
        <w:rPr>
          <w:rFonts w:asciiTheme="minorHAnsi" w:hAnsiTheme="minorHAnsi" w:cstheme="minorHAnsi"/>
        </w:rPr>
        <w:t xml:space="preserve">       </w:t>
      </w:r>
    </w:p>
    <w:p w:rsidR="007366B7" w:rsidRPr="00B717AB" w:rsidRDefault="007366B7" w:rsidP="007366B7">
      <w:pPr>
        <w:rPr>
          <w:rFonts w:asciiTheme="minorHAnsi" w:hAnsiTheme="minorHAnsi" w:cstheme="minorHAnsi"/>
        </w:rPr>
      </w:pPr>
    </w:p>
    <w:p w:rsidR="007366B7" w:rsidRPr="00B717AB" w:rsidRDefault="007366B7" w:rsidP="007366B7">
      <w:pPr>
        <w:rPr>
          <w:rFonts w:asciiTheme="minorHAnsi" w:hAnsiTheme="minorHAnsi" w:cstheme="minorHAnsi"/>
        </w:rPr>
      </w:pPr>
    </w:p>
    <w:p w:rsidR="007366B7" w:rsidRPr="00B717AB" w:rsidRDefault="007366B7" w:rsidP="007366B7">
      <w:pPr>
        <w:rPr>
          <w:rFonts w:asciiTheme="minorHAnsi" w:hAnsiTheme="minorHAnsi" w:cstheme="minorHAnsi"/>
        </w:rPr>
      </w:pPr>
    </w:p>
    <w:p w:rsidR="007366B7" w:rsidRPr="00B717AB" w:rsidRDefault="007366B7" w:rsidP="007366B7">
      <w:pPr>
        <w:rPr>
          <w:rFonts w:asciiTheme="minorHAnsi" w:hAnsiTheme="minorHAnsi" w:cstheme="minorHAnsi"/>
        </w:rPr>
      </w:pPr>
    </w:p>
    <w:p w:rsidR="007366B7" w:rsidRPr="00B717AB" w:rsidRDefault="007366B7" w:rsidP="007366B7">
      <w:pPr>
        <w:rPr>
          <w:rFonts w:asciiTheme="minorHAnsi" w:hAnsiTheme="minorHAnsi" w:cstheme="minorHAnsi"/>
        </w:rPr>
      </w:pPr>
      <w:r w:rsidRPr="00B717AB">
        <w:rPr>
          <w:rFonts w:asciiTheme="minorHAnsi" w:hAnsiTheme="minorHAnsi" w:cstheme="minorHAnsi"/>
          <w:noProof/>
          <w:lang w:eastAsia="en-GB"/>
        </w:rPr>
        <mc:AlternateContent>
          <mc:Choice Requires="wps">
            <w:drawing>
              <wp:anchor distT="0" distB="0" distL="114300" distR="114300" simplePos="0" relativeHeight="251663360" behindDoc="0" locked="0" layoutInCell="1" allowOverlap="1" wp14:anchorId="2382A58A" wp14:editId="66157509">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7366B7" w:rsidRPr="00B717AB" w:rsidRDefault="007366B7" w:rsidP="007366B7">
                            <w:pPr>
                              <w:rPr>
                                <w:rFonts w:asciiTheme="minorHAnsi" w:hAnsiTheme="minorHAnsi" w:cstheme="minorHAnsi"/>
                                <w:lang w:val="en-US"/>
                              </w:rPr>
                            </w:pPr>
                            <w:r w:rsidRPr="00B717AB">
                              <w:rPr>
                                <w:rFonts w:asciiTheme="minorHAnsi" w:hAnsiTheme="minorHAnsi" w:cstheme="minorHAnsi"/>
                                <w:lang w:val="en-US"/>
                              </w:rPr>
                              <w:t>028 96 944839</w:t>
                            </w:r>
                          </w:p>
                          <w:p w:rsidR="007366B7" w:rsidRDefault="007366B7" w:rsidP="007366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2A58A" id="Text Box 6" o:spid="_x0000_s1030" type="#_x0000_t202" style="position:absolute;margin-left:90pt;margin-top:2.25pt;width:12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7366B7" w:rsidRPr="00B717AB" w:rsidRDefault="007366B7" w:rsidP="007366B7">
                      <w:pPr>
                        <w:rPr>
                          <w:rFonts w:asciiTheme="minorHAnsi" w:hAnsiTheme="minorHAnsi" w:cstheme="minorHAnsi"/>
                          <w:lang w:val="en-US"/>
                        </w:rPr>
                      </w:pPr>
                      <w:r w:rsidRPr="00B717AB">
                        <w:rPr>
                          <w:rFonts w:asciiTheme="minorHAnsi" w:hAnsiTheme="minorHAnsi" w:cstheme="minorHAnsi"/>
                          <w:lang w:val="en-US"/>
                        </w:rPr>
                        <w:t>028 96 944839</w:t>
                      </w:r>
                    </w:p>
                    <w:p w:rsidR="007366B7" w:rsidRDefault="007366B7" w:rsidP="007366B7"/>
                  </w:txbxContent>
                </v:textbox>
              </v:shape>
            </w:pict>
          </mc:Fallback>
        </mc:AlternateContent>
      </w:r>
      <w:r w:rsidRPr="00B717AB">
        <w:rPr>
          <w:rFonts w:asciiTheme="minorHAnsi" w:hAnsiTheme="minorHAnsi" w:cstheme="minorHAnsi"/>
          <w:noProof/>
          <w:lang w:eastAsia="en-GB"/>
        </w:rPr>
        <mc:AlternateContent>
          <mc:Choice Requires="wps">
            <w:drawing>
              <wp:anchor distT="0" distB="0" distL="114300" distR="114300" simplePos="0" relativeHeight="251664384" behindDoc="0" locked="0" layoutInCell="1" allowOverlap="1" wp14:anchorId="6037D0EB" wp14:editId="5856A614">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7366B7" w:rsidRDefault="007366B7" w:rsidP="007366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7D0EB" id="Text Box 7"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7366B7" w:rsidRDefault="007366B7" w:rsidP="007366B7"/>
                  </w:txbxContent>
                </v:textbox>
              </v:shape>
            </w:pict>
          </mc:Fallback>
        </mc:AlternateContent>
      </w:r>
      <w:r w:rsidRPr="00B717AB">
        <w:rPr>
          <w:rFonts w:asciiTheme="minorHAnsi" w:hAnsiTheme="minorHAnsi" w:cstheme="minorHAnsi"/>
        </w:rPr>
        <w:t xml:space="preserve">         Telephone                                               Fax number</w:t>
      </w:r>
    </w:p>
    <w:p w:rsidR="007366B7" w:rsidRPr="00B717AB" w:rsidRDefault="007366B7" w:rsidP="007366B7">
      <w:pPr>
        <w:rPr>
          <w:rFonts w:asciiTheme="minorHAnsi" w:hAnsiTheme="minorHAnsi" w:cstheme="minorHAnsi"/>
        </w:rPr>
      </w:pPr>
      <w:r w:rsidRPr="00B717AB">
        <w:rPr>
          <w:rFonts w:asciiTheme="minorHAnsi" w:hAnsiTheme="minorHAnsi" w:cstheme="minorHAnsi"/>
        </w:rPr>
        <w:t xml:space="preserve">             Number</w:t>
      </w:r>
    </w:p>
    <w:p w:rsidR="007366B7" w:rsidRPr="00B717AB" w:rsidRDefault="007366B7" w:rsidP="007366B7">
      <w:pPr>
        <w:rPr>
          <w:rFonts w:asciiTheme="minorHAnsi" w:hAnsiTheme="minorHAnsi" w:cstheme="minorHAnsi"/>
        </w:rPr>
      </w:pPr>
      <w:r w:rsidRPr="00B717AB">
        <w:rPr>
          <w:rFonts w:asciiTheme="minorHAnsi" w:hAnsiTheme="minorHAnsi" w:cstheme="minorHAnsi"/>
          <w:noProof/>
          <w:lang w:eastAsia="en-GB"/>
        </w:rPr>
        <mc:AlternateContent>
          <mc:Choice Requires="wps">
            <w:drawing>
              <wp:anchor distT="0" distB="0" distL="114300" distR="114300" simplePos="0" relativeHeight="251665408" behindDoc="0" locked="0" layoutInCell="1" allowOverlap="1" wp14:anchorId="0F2E3DE3" wp14:editId="7C08E129">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7366B7" w:rsidRDefault="00AA5161" w:rsidP="007366B7">
                            <w:hyperlink r:id="rId8" w:history="1">
                              <w:r>
                                <w:rPr>
                                  <w:rStyle w:val="Hyperlink"/>
                                  <w:rFonts w:ascii="Arial" w:hAnsi="Arial" w:cs="Arial"/>
                                  <w:color w:val="1F4E79"/>
                                </w:rPr>
                                <w:t>alan.mcallister@justice-ni.gov.uk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E3DE3" id="_x0000_t202" coordsize="21600,21600" o:spt="202" path="m,l,21600r21600,l21600,xe">
                <v:stroke joinstyle="miter"/>
                <v:path gradientshapeok="t" o:connecttype="rect"/>
              </v:shapetype>
              <v:shape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7366B7" w:rsidRDefault="00AA5161" w:rsidP="007366B7">
                      <w:hyperlink r:id="rId9" w:history="1">
                        <w:r>
                          <w:rPr>
                            <w:rStyle w:val="Hyperlink"/>
                            <w:rFonts w:ascii="Arial" w:hAnsi="Arial" w:cs="Arial"/>
                            <w:color w:val="1F4E79"/>
                          </w:rPr>
                          <w:t>alan.mcallister@justice-ni.gov.uk</w:t>
                        </w:r>
                      </w:hyperlink>
                    </w:p>
                  </w:txbxContent>
                </v:textbox>
              </v:shape>
            </w:pict>
          </mc:Fallback>
        </mc:AlternateContent>
      </w:r>
      <w:r w:rsidRPr="00B717AB">
        <w:rPr>
          <w:rFonts w:asciiTheme="minorHAnsi" w:hAnsiTheme="minorHAnsi" w:cstheme="minorHAnsi"/>
        </w:rPr>
        <w:t xml:space="preserve">               </w:t>
      </w:r>
    </w:p>
    <w:p w:rsidR="007366B7" w:rsidRPr="00B717AB" w:rsidRDefault="007366B7" w:rsidP="007366B7">
      <w:pPr>
        <w:rPr>
          <w:rFonts w:asciiTheme="minorHAnsi" w:hAnsiTheme="minorHAnsi" w:cstheme="minorHAnsi"/>
        </w:rPr>
      </w:pPr>
      <w:r w:rsidRPr="00B717AB">
        <w:rPr>
          <w:rFonts w:asciiTheme="minorHAnsi" w:hAnsiTheme="minorHAnsi" w:cstheme="minorHAnsi"/>
        </w:rPr>
        <w:t xml:space="preserve">               E-mail</w:t>
      </w:r>
    </w:p>
    <w:p w:rsidR="007366B7" w:rsidRPr="00B717AB" w:rsidRDefault="007366B7" w:rsidP="007366B7">
      <w:pPr>
        <w:rPr>
          <w:rFonts w:asciiTheme="minorHAnsi" w:hAnsiTheme="minorHAnsi" w:cstheme="minorHAnsi"/>
        </w:rPr>
      </w:pPr>
    </w:p>
    <w:p w:rsidR="007366B7" w:rsidRPr="00B717AB" w:rsidRDefault="007366B7" w:rsidP="007366B7">
      <w:pPr>
        <w:rPr>
          <w:rFonts w:asciiTheme="minorHAnsi" w:hAnsiTheme="minorHAnsi" w:cstheme="minorHAnsi"/>
        </w:rPr>
      </w:pPr>
    </w:p>
    <w:p w:rsidR="007366B7" w:rsidRPr="00B717AB" w:rsidRDefault="007366B7" w:rsidP="007366B7">
      <w:pPr>
        <w:rPr>
          <w:rFonts w:asciiTheme="minorHAnsi" w:hAnsiTheme="minorHAnsi" w:cstheme="minorHAnsi"/>
        </w:rPr>
      </w:pPr>
      <w:r w:rsidRPr="00B717AB">
        <w:rPr>
          <w:rFonts w:asciiTheme="minorHAnsi" w:hAnsiTheme="minorHAnsi" w:cstheme="minorHAnsi"/>
          <w:noProof/>
          <w:lang w:eastAsia="en-GB"/>
        </w:rPr>
        <mc:AlternateContent>
          <mc:Choice Requires="wps">
            <w:drawing>
              <wp:anchor distT="0" distB="0" distL="114300" distR="114300" simplePos="0" relativeHeight="251666432" behindDoc="0" locked="0" layoutInCell="1" allowOverlap="1" wp14:anchorId="7BB2EED5" wp14:editId="1A8154D9">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7366B7" w:rsidRPr="00B717AB" w:rsidRDefault="007366B7" w:rsidP="007366B7">
                            <w:pPr>
                              <w:rPr>
                                <w:rFonts w:asciiTheme="minorHAnsi" w:hAnsiTheme="minorHAnsi" w:cstheme="minorHAnsi"/>
                              </w:rPr>
                            </w:pPr>
                            <w:r w:rsidRPr="00B717AB">
                              <w:rPr>
                                <w:rFonts w:asciiTheme="minorHAnsi" w:hAnsiTheme="minorHAnsi" w:cstheme="minorHAnsi"/>
                                <w:b/>
                              </w:rPr>
                              <w:t>Secondment</w:t>
                            </w:r>
                            <w:r w:rsidRPr="00B717AB">
                              <w:rPr>
                                <w:rFonts w:asciiTheme="minorHAnsi" w:hAnsiTheme="minorHAnsi" w:cstheme="minorHAnsi"/>
                              </w:rPr>
                              <w:t xml:space="preserve"> – </w:t>
                            </w:r>
                            <w:r>
                              <w:rPr>
                                <w:rFonts w:asciiTheme="minorHAnsi" w:hAnsiTheme="minorHAnsi" w:cstheme="minorHAnsi"/>
                              </w:rPr>
                              <w:t xml:space="preserve">Grade 7 (Principal Officer).  </w:t>
                            </w:r>
                            <w:r w:rsidRPr="00B717AB">
                              <w:rPr>
                                <w:rFonts w:asciiTheme="minorHAnsi" w:hAnsiTheme="minorHAnsi" w:cstheme="minorHAnsi"/>
                              </w:rPr>
                              <w:t xml:space="preserve">24 months with the possibility of an extension, subject to the agreement of all parties </w:t>
                            </w:r>
                          </w:p>
                          <w:p w:rsidR="007366B7" w:rsidRPr="00B717AB" w:rsidRDefault="007366B7" w:rsidP="007366B7">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EED5" id="Text Box 18" o:spid="_x0000_s1033" type="#_x0000_t202" style="position:absolute;margin-left:117.25pt;margin-top:.65pt;width:270pt;height:7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7366B7" w:rsidRPr="00B717AB" w:rsidRDefault="007366B7" w:rsidP="007366B7">
                      <w:pPr>
                        <w:rPr>
                          <w:rFonts w:asciiTheme="minorHAnsi" w:hAnsiTheme="minorHAnsi" w:cstheme="minorHAnsi"/>
                        </w:rPr>
                      </w:pPr>
                      <w:r w:rsidRPr="00B717AB">
                        <w:rPr>
                          <w:rFonts w:asciiTheme="minorHAnsi" w:hAnsiTheme="minorHAnsi" w:cstheme="minorHAnsi"/>
                          <w:b/>
                        </w:rPr>
                        <w:t>Secondment</w:t>
                      </w:r>
                      <w:r w:rsidRPr="00B717AB">
                        <w:rPr>
                          <w:rFonts w:asciiTheme="minorHAnsi" w:hAnsiTheme="minorHAnsi" w:cstheme="minorHAnsi"/>
                        </w:rPr>
                        <w:t xml:space="preserve"> – </w:t>
                      </w:r>
                      <w:r>
                        <w:rPr>
                          <w:rFonts w:asciiTheme="minorHAnsi" w:hAnsiTheme="minorHAnsi" w:cstheme="minorHAnsi"/>
                        </w:rPr>
                        <w:t xml:space="preserve">Grade 7 (Principal Officer).  </w:t>
                      </w:r>
                      <w:r w:rsidRPr="00B717AB">
                        <w:rPr>
                          <w:rFonts w:asciiTheme="minorHAnsi" w:hAnsiTheme="minorHAnsi" w:cstheme="minorHAnsi"/>
                        </w:rPr>
                        <w:t xml:space="preserve">24 months with the possibility of an extension, subject to the agreement of all parties </w:t>
                      </w:r>
                    </w:p>
                    <w:p w:rsidR="007366B7" w:rsidRPr="00B717AB" w:rsidRDefault="007366B7" w:rsidP="007366B7">
                      <w:pPr>
                        <w:rPr>
                          <w:rFonts w:asciiTheme="minorHAnsi" w:hAnsiTheme="minorHAnsi" w:cstheme="minorHAnsi"/>
                        </w:rPr>
                      </w:pPr>
                    </w:p>
                  </w:txbxContent>
                </v:textbox>
              </v:shape>
            </w:pict>
          </mc:Fallback>
        </mc:AlternateContent>
      </w:r>
      <w:r w:rsidRPr="00B717AB">
        <w:rPr>
          <w:rFonts w:asciiTheme="minorHAnsi" w:hAnsiTheme="minorHAnsi" w:cstheme="minorHAnsi"/>
        </w:rPr>
        <w:t>Type of Opportunity</w:t>
      </w:r>
    </w:p>
    <w:p w:rsidR="007366B7" w:rsidRPr="00B717AB" w:rsidRDefault="007366B7" w:rsidP="007366B7">
      <w:pPr>
        <w:rPr>
          <w:rFonts w:asciiTheme="minorHAnsi" w:hAnsiTheme="minorHAnsi" w:cstheme="minorHAnsi"/>
        </w:rPr>
      </w:pPr>
    </w:p>
    <w:p w:rsidR="007366B7" w:rsidRPr="00B717AB" w:rsidRDefault="007366B7" w:rsidP="007366B7">
      <w:pPr>
        <w:rPr>
          <w:rFonts w:asciiTheme="minorHAnsi" w:hAnsiTheme="minorHAnsi" w:cstheme="minorHAnsi"/>
          <w:b/>
          <w:bCs/>
        </w:rPr>
      </w:pPr>
    </w:p>
    <w:p w:rsidR="007366B7" w:rsidRPr="00B717AB" w:rsidRDefault="007366B7" w:rsidP="007366B7">
      <w:pPr>
        <w:rPr>
          <w:rFonts w:asciiTheme="minorHAnsi" w:hAnsiTheme="minorHAnsi" w:cstheme="minorHAnsi"/>
          <w:b/>
          <w:bCs/>
        </w:rPr>
      </w:pPr>
    </w:p>
    <w:p w:rsidR="007366B7" w:rsidRPr="00B717AB" w:rsidRDefault="007366B7" w:rsidP="007366B7">
      <w:pPr>
        <w:rPr>
          <w:rFonts w:asciiTheme="minorHAnsi" w:hAnsiTheme="minorHAnsi" w:cstheme="minorHAnsi"/>
          <w:b/>
          <w:bCs/>
        </w:rPr>
      </w:pPr>
    </w:p>
    <w:p w:rsidR="007366B7" w:rsidRPr="00B717AB" w:rsidRDefault="007366B7" w:rsidP="007366B7">
      <w:pPr>
        <w:rPr>
          <w:rFonts w:asciiTheme="minorHAnsi" w:hAnsiTheme="minorHAnsi" w:cstheme="minorHAnsi"/>
          <w:b/>
          <w:bCs/>
        </w:rPr>
      </w:pPr>
    </w:p>
    <w:p w:rsidR="007366B7" w:rsidRPr="00B717AB" w:rsidRDefault="007366B7" w:rsidP="007366B7">
      <w:pPr>
        <w:rPr>
          <w:rFonts w:asciiTheme="minorHAnsi" w:hAnsiTheme="minorHAnsi" w:cstheme="minorHAnsi"/>
          <w:b/>
          <w:bCs/>
        </w:rPr>
      </w:pPr>
    </w:p>
    <w:p w:rsidR="007366B7" w:rsidRPr="00B717AB" w:rsidRDefault="007366B7" w:rsidP="007366B7">
      <w:pPr>
        <w:rPr>
          <w:rFonts w:asciiTheme="minorHAnsi" w:hAnsiTheme="minorHAnsi" w:cstheme="minorHAnsi"/>
          <w:b/>
          <w:bCs/>
        </w:rPr>
      </w:pPr>
      <w:r w:rsidRPr="00B717AB">
        <w:rPr>
          <w:rFonts w:asciiTheme="minorHAnsi" w:hAnsiTheme="minorHAnsi" w:cstheme="minorHAnsi"/>
          <w:b/>
          <w:bCs/>
        </w:rPr>
        <w:t>2.  Details of hosting opportunity</w:t>
      </w:r>
    </w:p>
    <w:p w:rsidR="007366B7" w:rsidRPr="00B717AB" w:rsidRDefault="007366B7" w:rsidP="007366B7">
      <w:pP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366B7" w:rsidRPr="00B717AB" w:rsidTr="00E61B17">
        <w:trPr>
          <w:trHeight w:val="3620"/>
        </w:trPr>
        <w:tc>
          <w:tcPr>
            <w:tcW w:w="8296" w:type="dxa"/>
            <w:shd w:val="clear" w:color="auto" w:fill="auto"/>
          </w:tcPr>
          <w:p w:rsidR="007366B7" w:rsidRPr="00B717AB" w:rsidRDefault="007366B7" w:rsidP="00E61B17">
            <w:pPr>
              <w:rPr>
                <w:rFonts w:asciiTheme="minorHAnsi" w:hAnsiTheme="minorHAnsi" w:cstheme="minorHAnsi"/>
                <w:b/>
              </w:rPr>
            </w:pPr>
            <w:r w:rsidRPr="00B717AB">
              <w:rPr>
                <w:rFonts w:asciiTheme="minorHAnsi" w:hAnsiTheme="minorHAnsi" w:cstheme="minorHAnsi"/>
                <w:b/>
              </w:rPr>
              <w:t>Job Title – Grade 7 Principal – Head of Branch</w:t>
            </w:r>
          </w:p>
          <w:p w:rsidR="007366B7" w:rsidRPr="00B717AB" w:rsidRDefault="007366B7" w:rsidP="00E61B17">
            <w:pPr>
              <w:jc w:val="both"/>
              <w:rPr>
                <w:rFonts w:asciiTheme="minorHAnsi" w:hAnsiTheme="minorHAnsi" w:cstheme="minorHAnsi"/>
                <w:color w:val="000000"/>
              </w:rPr>
            </w:pPr>
            <w:r w:rsidRPr="00B717AB">
              <w:rPr>
                <w:rFonts w:asciiTheme="minorHAnsi" w:hAnsiTheme="minorHAnsi" w:cstheme="minorHAnsi"/>
              </w:rPr>
              <w:t xml:space="preserve">We are looking for a motivated and proactive individual to support the administration of a high profile scheme to support victims and survivors of the Troubles/Conflict.  </w:t>
            </w:r>
            <w:r w:rsidRPr="00B717AB">
              <w:rPr>
                <w:rFonts w:asciiTheme="minorHAnsi" w:hAnsiTheme="minorHAnsi" w:cstheme="minorHAnsi"/>
                <w:color w:val="000000"/>
              </w:rPr>
              <w:t xml:space="preserve">This challenging role will involve overall management and responsibility of </w:t>
            </w:r>
            <w:r>
              <w:rPr>
                <w:rFonts w:asciiTheme="minorHAnsi" w:hAnsiTheme="minorHAnsi" w:cstheme="minorHAnsi"/>
                <w:color w:val="000000"/>
              </w:rPr>
              <w:t>an</w:t>
            </w:r>
            <w:r w:rsidRPr="00B717AB">
              <w:rPr>
                <w:rFonts w:asciiTheme="minorHAnsi" w:hAnsiTheme="minorHAnsi" w:cstheme="minorHAnsi"/>
                <w:color w:val="000000"/>
              </w:rPr>
              <w:t xml:space="preserve"> administrative team supporting the Victims’ Payments Board</w:t>
            </w:r>
            <w:r>
              <w:rPr>
                <w:rFonts w:asciiTheme="minorHAnsi" w:hAnsiTheme="minorHAnsi" w:cstheme="minorHAnsi"/>
                <w:color w:val="000000"/>
              </w:rPr>
              <w:t xml:space="preserve"> in delivery of the Troubles Permanent Disablement Payment Scheme (TPDPS)</w:t>
            </w:r>
            <w:r w:rsidRPr="00B717AB">
              <w:rPr>
                <w:rFonts w:asciiTheme="minorHAnsi" w:hAnsiTheme="minorHAnsi" w:cstheme="minorHAnsi"/>
                <w:color w:val="000000"/>
              </w:rPr>
              <w:t xml:space="preserve">.  </w:t>
            </w:r>
          </w:p>
          <w:p w:rsidR="007366B7" w:rsidRPr="00B717AB" w:rsidRDefault="007366B7" w:rsidP="00E61B17">
            <w:pPr>
              <w:jc w:val="both"/>
              <w:rPr>
                <w:rFonts w:asciiTheme="minorHAnsi" w:hAnsiTheme="minorHAnsi" w:cstheme="minorHAnsi"/>
                <w:color w:val="000000"/>
              </w:rPr>
            </w:pPr>
          </w:p>
          <w:p w:rsidR="007366B7" w:rsidRPr="00B717AB" w:rsidRDefault="007366B7" w:rsidP="00E61B17">
            <w:pPr>
              <w:jc w:val="both"/>
              <w:rPr>
                <w:rFonts w:asciiTheme="minorHAnsi" w:hAnsiTheme="minorHAnsi" w:cstheme="minorHAnsi"/>
              </w:rPr>
            </w:pPr>
            <w:r w:rsidRPr="00B717AB">
              <w:rPr>
                <w:rFonts w:asciiTheme="minorHAnsi" w:hAnsiTheme="minorHAnsi" w:cstheme="minorHAnsi"/>
              </w:rPr>
              <w:t xml:space="preserve">Under section 10 of the Northern Ireland (Executive Formation etc.) Act 2019, the UK Government was required to bring forward legislation providing for a scheme of payments to those living with injuries sustained in Troubles/Conflict-related incidents by 31 January 2020 and for that legislation to have effect by the end of May 2020.  The Victims’ Payment Regulations 2020 were duly laid before Parliament on 31 January 2020 by the NIO. </w:t>
            </w:r>
          </w:p>
          <w:p w:rsidR="007366B7" w:rsidRPr="00B717AB" w:rsidRDefault="007366B7" w:rsidP="00E61B17">
            <w:pPr>
              <w:jc w:val="both"/>
              <w:rPr>
                <w:rFonts w:asciiTheme="minorHAnsi" w:hAnsiTheme="minorHAnsi" w:cstheme="minorHAnsi"/>
              </w:rPr>
            </w:pPr>
          </w:p>
          <w:p w:rsidR="007366B7" w:rsidRPr="00B717AB" w:rsidRDefault="007366B7" w:rsidP="00E61B17">
            <w:pPr>
              <w:jc w:val="both"/>
              <w:rPr>
                <w:rFonts w:asciiTheme="minorHAnsi" w:hAnsiTheme="minorHAnsi" w:cstheme="minorHAnsi"/>
              </w:rPr>
            </w:pPr>
            <w:r w:rsidRPr="00B717AB">
              <w:rPr>
                <w:rFonts w:asciiTheme="minorHAnsi" w:hAnsiTheme="minorHAnsi" w:cstheme="minorHAnsi"/>
              </w:rPr>
              <w:lastRenderedPageBreak/>
              <w:t>On the 24 August, the Executive Office designated the Department of Justice to exercise the administrative functions of the Victims’ Payment Board on the Board’s behalf.</w:t>
            </w:r>
          </w:p>
          <w:p w:rsidR="007366B7" w:rsidRPr="00B717AB" w:rsidRDefault="007366B7" w:rsidP="00E61B17">
            <w:pPr>
              <w:jc w:val="both"/>
              <w:rPr>
                <w:rFonts w:asciiTheme="minorHAnsi" w:hAnsiTheme="minorHAnsi" w:cstheme="minorHAnsi"/>
              </w:rPr>
            </w:pPr>
          </w:p>
          <w:p w:rsidR="007366B7" w:rsidRPr="00B717AB" w:rsidRDefault="007366B7" w:rsidP="00E61B17">
            <w:pPr>
              <w:jc w:val="both"/>
              <w:rPr>
                <w:rFonts w:asciiTheme="minorHAnsi" w:hAnsiTheme="minorHAnsi" w:cstheme="minorHAnsi"/>
              </w:rPr>
            </w:pPr>
            <w:r w:rsidRPr="00B717AB">
              <w:rPr>
                <w:rFonts w:asciiTheme="minorHAnsi" w:hAnsiTheme="minorHAnsi" w:cstheme="minorHAnsi"/>
              </w:rPr>
              <w:t>The scheme’s purpose is to provide those living with permanent disablement caused by injury through no fault of their own in a Troubles-related incident with payments primarily in acknowledgement of the acute harm which they have suffered.  The scheme will also provide a measure of recognition of the implications of living with disablement caused by a serious Troubles-related injury and the associated impact of such disablement on carers, who are often family members; and recognition that in many cases coping with the disablement caused by the serious injury had an adverse financial impact on individuals and their families.</w:t>
            </w:r>
          </w:p>
          <w:p w:rsidR="007366B7" w:rsidRPr="00B717AB" w:rsidRDefault="007366B7" w:rsidP="00E61B17">
            <w:pPr>
              <w:jc w:val="both"/>
              <w:rPr>
                <w:rFonts w:asciiTheme="minorHAnsi" w:hAnsiTheme="minorHAnsi" w:cstheme="minorHAnsi"/>
              </w:rPr>
            </w:pPr>
          </w:p>
        </w:tc>
      </w:tr>
    </w:tbl>
    <w:p w:rsidR="007366B7" w:rsidRPr="00B717AB" w:rsidRDefault="007366B7" w:rsidP="007366B7">
      <w:pPr>
        <w:rPr>
          <w:rFonts w:asciiTheme="minorHAnsi" w:hAnsiTheme="minorHAnsi" w:cstheme="minorHAnsi"/>
        </w:rPr>
      </w:pPr>
      <w:r w:rsidRPr="00B717AB">
        <w:rPr>
          <w:rFonts w:asciiTheme="minorHAnsi" w:hAnsiTheme="minorHAnsi" w:cstheme="minorHAnsi"/>
        </w:rPr>
        <w:lastRenderedPageBreak/>
        <w:t xml:space="preserve">     </w:t>
      </w:r>
    </w:p>
    <w:p w:rsidR="007366B7" w:rsidRPr="00B717AB" w:rsidRDefault="007366B7" w:rsidP="007366B7">
      <w:pPr>
        <w:rPr>
          <w:rFonts w:asciiTheme="minorHAnsi" w:hAnsiTheme="minorHAnsi" w:cstheme="minorHAnsi"/>
        </w:rPr>
      </w:pPr>
    </w:p>
    <w:p w:rsidR="007366B7" w:rsidRPr="00B717AB" w:rsidRDefault="007366B7" w:rsidP="007366B7">
      <w:pPr>
        <w:rPr>
          <w:rFonts w:asciiTheme="minorHAnsi" w:hAnsiTheme="minorHAnsi" w:cstheme="minorHAnsi"/>
          <w:b/>
        </w:rPr>
      </w:pPr>
      <w:r w:rsidRPr="00B717AB">
        <w:rPr>
          <w:rFonts w:asciiTheme="minorHAnsi" w:hAnsiTheme="minorHAnsi" w:cstheme="minorHAnsi"/>
          <w:b/>
        </w:rPr>
        <w:t>Main objectives of the opportunity</w:t>
      </w:r>
      <w:r w:rsidRPr="00B717AB">
        <w:rPr>
          <w:rFonts w:asciiTheme="minorHAnsi" w:hAnsiTheme="minorHAnsi" w:cstheme="minorHAnsi"/>
          <w:b/>
        </w:rPr>
        <w:br/>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7366B7" w:rsidRPr="00B717AB" w:rsidTr="00E61B17">
        <w:trPr>
          <w:trHeight w:val="5235"/>
        </w:trPr>
        <w:tc>
          <w:tcPr>
            <w:tcW w:w="8364" w:type="dxa"/>
            <w:shd w:val="clear" w:color="auto" w:fill="auto"/>
          </w:tcPr>
          <w:p w:rsidR="007366B7" w:rsidRPr="00B717AB" w:rsidRDefault="007366B7" w:rsidP="00E61B17">
            <w:pPr>
              <w:spacing w:after="120"/>
              <w:jc w:val="both"/>
              <w:rPr>
                <w:rFonts w:asciiTheme="minorHAnsi" w:hAnsiTheme="minorHAnsi" w:cstheme="minorHAnsi"/>
              </w:rPr>
            </w:pPr>
            <w:r w:rsidRPr="00B717AB">
              <w:rPr>
                <w:rFonts w:asciiTheme="minorHAnsi" w:hAnsiTheme="minorHAnsi" w:cstheme="minorHAnsi"/>
              </w:rPr>
              <w:t xml:space="preserve">The main </w:t>
            </w:r>
            <w:r>
              <w:rPr>
                <w:rFonts w:asciiTheme="minorHAnsi" w:hAnsiTheme="minorHAnsi" w:cstheme="minorHAnsi"/>
              </w:rPr>
              <w:t>priority</w:t>
            </w:r>
            <w:r w:rsidRPr="00B717AB">
              <w:rPr>
                <w:rFonts w:asciiTheme="minorHAnsi" w:hAnsiTheme="minorHAnsi" w:cstheme="minorHAnsi"/>
              </w:rPr>
              <w:t xml:space="preserve"> for this role is to manage the day to day operations for the Corporate Services and Applications Management Teams to ensure the effective administration in an operational environment, leading a team of approx. 45 staff.  </w:t>
            </w:r>
          </w:p>
          <w:p w:rsidR="007366B7" w:rsidRPr="00B717AB" w:rsidRDefault="007366B7" w:rsidP="00E61B17">
            <w:pPr>
              <w:spacing w:after="200"/>
              <w:contextualSpacing/>
              <w:jc w:val="both"/>
              <w:rPr>
                <w:rFonts w:asciiTheme="minorHAnsi" w:hAnsiTheme="minorHAnsi" w:cstheme="minorHAnsi"/>
              </w:rPr>
            </w:pPr>
            <w:r w:rsidRPr="00B717AB">
              <w:rPr>
                <w:rFonts w:asciiTheme="minorHAnsi" w:hAnsiTheme="minorHAnsi" w:cstheme="minorHAnsi"/>
              </w:rPr>
              <w:t>Main activities of the job will include:</w:t>
            </w:r>
          </w:p>
          <w:p w:rsidR="007366B7" w:rsidRPr="00B717AB" w:rsidRDefault="007366B7" w:rsidP="007366B7">
            <w:pPr>
              <w:pStyle w:val="ListParagraph"/>
              <w:numPr>
                <w:ilvl w:val="0"/>
                <w:numId w:val="19"/>
              </w:numPr>
              <w:spacing w:after="120"/>
              <w:ind w:left="720"/>
              <w:jc w:val="both"/>
              <w:rPr>
                <w:rFonts w:asciiTheme="minorHAnsi" w:hAnsiTheme="minorHAnsi" w:cstheme="minorHAnsi"/>
                <w:b/>
                <w:bCs/>
                <w:color w:val="3C3C3C"/>
              </w:rPr>
            </w:pPr>
            <w:r w:rsidRPr="00B717AB">
              <w:rPr>
                <w:rFonts w:asciiTheme="minorHAnsi" w:hAnsiTheme="minorHAnsi" w:cstheme="minorHAnsi"/>
              </w:rPr>
              <w:t>Overseeing and maintaining arrangements for processing applications and support to the VPB, monitoring performance against internal performance targets and taking prompt remedial action as appropriate where targets become threatened.</w:t>
            </w:r>
          </w:p>
          <w:p w:rsidR="007366B7" w:rsidRPr="00B717AB" w:rsidRDefault="007366B7" w:rsidP="007366B7">
            <w:pPr>
              <w:pStyle w:val="ListParagraph"/>
              <w:numPr>
                <w:ilvl w:val="0"/>
                <w:numId w:val="19"/>
              </w:numPr>
              <w:spacing w:after="120"/>
              <w:ind w:left="720"/>
              <w:jc w:val="both"/>
              <w:rPr>
                <w:rFonts w:asciiTheme="minorHAnsi" w:hAnsiTheme="minorHAnsi" w:cstheme="minorHAnsi"/>
              </w:rPr>
            </w:pPr>
            <w:r w:rsidRPr="00B717AB">
              <w:rPr>
                <w:rFonts w:asciiTheme="minorHAnsi" w:hAnsiTheme="minorHAnsi" w:cstheme="minorHAnsi"/>
              </w:rPr>
              <w:t>Providing timely advice, direction and briefing for Senior Management, the Secretary and President of the VPB, Justice Minister and TEO, on matters relating to the Victims’ Payments Board and the TPDPS.</w:t>
            </w:r>
          </w:p>
          <w:p w:rsidR="007366B7" w:rsidRPr="00B717AB" w:rsidRDefault="007366B7" w:rsidP="007366B7">
            <w:pPr>
              <w:pStyle w:val="ListParagraph"/>
              <w:numPr>
                <w:ilvl w:val="0"/>
                <w:numId w:val="19"/>
              </w:numPr>
              <w:spacing w:after="120"/>
              <w:ind w:left="720"/>
              <w:jc w:val="both"/>
              <w:rPr>
                <w:rFonts w:asciiTheme="minorHAnsi" w:hAnsiTheme="minorHAnsi" w:cstheme="minorHAnsi"/>
                <w:b/>
                <w:bCs/>
                <w:color w:val="3C3C3C"/>
              </w:rPr>
            </w:pPr>
            <w:r w:rsidRPr="00B717AB">
              <w:rPr>
                <w:rFonts w:asciiTheme="minorHAnsi" w:hAnsiTheme="minorHAnsi" w:cstheme="minorHAnsi"/>
              </w:rPr>
              <w:t>Delivering objectives and targets within budget and comply with necessary financial requirements as well as ensuring that pressures and easements are identified within set timescales.</w:t>
            </w:r>
          </w:p>
          <w:p w:rsidR="007366B7" w:rsidRPr="00B717AB" w:rsidRDefault="007366B7" w:rsidP="007366B7">
            <w:pPr>
              <w:pStyle w:val="ListParagraph"/>
              <w:numPr>
                <w:ilvl w:val="0"/>
                <w:numId w:val="19"/>
              </w:numPr>
              <w:spacing w:after="120"/>
              <w:ind w:left="720"/>
              <w:jc w:val="both"/>
              <w:rPr>
                <w:rFonts w:asciiTheme="minorHAnsi" w:hAnsiTheme="minorHAnsi" w:cstheme="minorHAnsi"/>
                <w:b/>
                <w:bCs/>
                <w:color w:val="3C3C3C"/>
              </w:rPr>
            </w:pPr>
            <w:r w:rsidRPr="00B717AB">
              <w:rPr>
                <w:rFonts w:asciiTheme="minorHAnsi" w:hAnsiTheme="minorHAnsi" w:cstheme="minorHAnsi"/>
              </w:rPr>
              <w:t xml:space="preserve">Developing and maintaining effective working relationships with a range of stakeholders to include PSNI, </w:t>
            </w:r>
            <w:r>
              <w:rPr>
                <w:rFonts w:asciiTheme="minorHAnsi" w:hAnsiTheme="minorHAnsi" w:cstheme="minorHAnsi"/>
              </w:rPr>
              <w:t>organisations representing victims and survivors</w:t>
            </w:r>
            <w:r w:rsidRPr="00B717AB">
              <w:rPr>
                <w:rFonts w:asciiTheme="minorHAnsi" w:hAnsiTheme="minorHAnsi" w:cstheme="minorHAnsi"/>
              </w:rPr>
              <w:t>, NI</w:t>
            </w:r>
            <w:r>
              <w:rPr>
                <w:rFonts w:asciiTheme="minorHAnsi" w:hAnsiTheme="minorHAnsi" w:cstheme="minorHAnsi"/>
              </w:rPr>
              <w:t xml:space="preserve"> </w:t>
            </w:r>
            <w:r w:rsidRPr="00B717AB">
              <w:rPr>
                <w:rFonts w:asciiTheme="minorHAnsi" w:hAnsiTheme="minorHAnsi" w:cstheme="minorHAnsi"/>
              </w:rPr>
              <w:t>J</w:t>
            </w:r>
            <w:r>
              <w:rPr>
                <w:rFonts w:asciiTheme="minorHAnsi" w:hAnsiTheme="minorHAnsi" w:cstheme="minorHAnsi"/>
              </w:rPr>
              <w:t xml:space="preserve">udicial </w:t>
            </w:r>
            <w:r w:rsidRPr="00B717AB">
              <w:rPr>
                <w:rFonts w:asciiTheme="minorHAnsi" w:hAnsiTheme="minorHAnsi" w:cstheme="minorHAnsi"/>
              </w:rPr>
              <w:t>A</w:t>
            </w:r>
            <w:r>
              <w:rPr>
                <w:rFonts w:asciiTheme="minorHAnsi" w:hAnsiTheme="minorHAnsi" w:cstheme="minorHAnsi"/>
              </w:rPr>
              <w:t xml:space="preserve">ppointments </w:t>
            </w:r>
            <w:r w:rsidRPr="00B717AB">
              <w:rPr>
                <w:rFonts w:asciiTheme="minorHAnsi" w:hAnsiTheme="minorHAnsi" w:cstheme="minorHAnsi"/>
              </w:rPr>
              <w:t>C</w:t>
            </w:r>
            <w:r>
              <w:rPr>
                <w:rFonts w:asciiTheme="minorHAnsi" w:hAnsiTheme="minorHAnsi" w:cstheme="minorHAnsi"/>
              </w:rPr>
              <w:t>ommission</w:t>
            </w:r>
            <w:r w:rsidRPr="00B717AB">
              <w:rPr>
                <w:rFonts w:asciiTheme="minorHAnsi" w:hAnsiTheme="minorHAnsi" w:cstheme="minorHAnsi"/>
              </w:rPr>
              <w:t>, Voluntary and Community Organisations, Legal Profession and Political Representatives.</w:t>
            </w:r>
          </w:p>
          <w:p w:rsidR="007366B7" w:rsidRPr="00B717AB" w:rsidRDefault="007366B7" w:rsidP="007366B7">
            <w:pPr>
              <w:pStyle w:val="ListParagraph"/>
              <w:numPr>
                <w:ilvl w:val="0"/>
                <w:numId w:val="19"/>
              </w:numPr>
              <w:spacing w:after="120"/>
              <w:ind w:left="720"/>
              <w:jc w:val="both"/>
              <w:rPr>
                <w:rFonts w:asciiTheme="minorHAnsi" w:hAnsiTheme="minorHAnsi" w:cstheme="minorHAnsi"/>
                <w:b/>
                <w:bCs/>
                <w:color w:val="3C3C3C"/>
              </w:rPr>
            </w:pPr>
            <w:r w:rsidRPr="00B717AB">
              <w:rPr>
                <w:rFonts w:asciiTheme="minorHAnsi" w:hAnsiTheme="minorHAnsi" w:cstheme="minorHAnsi"/>
                <w:bCs/>
              </w:rPr>
              <w:t>Working closely with Departmental colleagues and NICS HR to ensure appropriate resources can be secured to support and administer the TPDPS.</w:t>
            </w:r>
          </w:p>
          <w:p w:rsidR="007366B7" w:rsidRPr="00B717AB" w:rsidRDefault="007366B7" w:rsidP="007366B7">
            <w:pPr>
              <w:pStyle w:val="ListParagraph"/>
              <w:numPr>
                <w:ilvl w:val="0"/>
                <w:numId w:val="19"/>
              </w:numPr>
              <w:spacing w:after="120"/>
              <w:ind w:left="720"/>
              <w:jc w:val="both"/>
              <w:rPr>
                <w:rFonts w:asciiTheme="minorHAnsi" w:hAnsiTheme="minorHAnsi" w:cstheme="minorHAnsi"/>
                <w:b/>
                <w:bCs/>
                <w:color w:val="3C3C3C"/>
              </w:rPr>
            </w:pPr>
            <w:r w:rsidRPr="00B717AB">
              <w:rPr>
                <w:rFonts w:asciiTheme="minorHAnsi" w:hAnsiTheme="minorHAnsi" w:cstheme="minorHAnsi"/>
              </w:rPr>
              <w:t>Providing leadership and oversight of implementation issues for the scheme alongside maintenance of the operational environment to include:</w:t>
            </w:r>
          </w:p>
          <w:p w:rsidR="007366B7" w:rsidRPr="00B717AB" w:rsidRDefault="007366B7" w:rsidP="007366B7">
            <w:pPr>
              <w:pStyle w:val="ListParagraph"/>
              <w:numPr>
                <w:ilvl w:val="0"/>
                <w:numId w:val="19"/>
              </w:numPr>
              <w:spacing w:after="120"/>
              <w:ind w:left="720"/>
              <w:jc w:val="both"/>
              <w:rPr>
                <w:rFonts w:asciiTheme="minorHAnsi" w:hAnsiTheme="minorHAnsi" w:cstheme="minorHAnsi"/>
              </w:rPr>
            </w:pPr>
            <w:r w:rsidRPr="00B717AB">
              <w:rPr>
                <w:rFonts w:asciiTheme="minorHAnsi" w:hAnsiTheme="minorHAnsi" w:cstheme="minorHAnsi"/>
              </w:rPr>
              <w:t>Development and management of evidence gathering protocols with all key stakeholders and continual review and design of workflow processes to support ongoing information sharing between all parties;</w:t>
            </w:r>
          </w:p>
          <w:p w:rsidR="007366B7" w:rsidRPr="00B717AB" w:rsidRDefault="007366B7" w:rsidP="007366B7">
            <w:pPr>
              <w:numPr>
                <w:ilvl w:val="0"/>
                <w:numId w:val="19"/>
              </w:numPr>
              <w:spacing w:after="120"/>
              <w:ind w:left="720"/>
              <w:jc w:val="both"/>
              <w:rPr>
                <w:rFonts w:asciiTheme="minorHAnsi" w:hAnsiTheme="minorHAnsi" w:cstheme="minorHAnsi"/>
              </w:rPr>
            </w:pPr>
            <w:r w:rsidRPr="00B717AB">
              <w:rPr>
                <w:rFonts w:asciiTheme="minorHAnsi" w:hAnsiTheme="minorHAnsi" w:cstheme="minorHAnsi"/>
              </w:rPr>
              <w:lastRenderedPageBreak/>
              <w:t>Leading on development and implementation of Information Sharing Agreements and protocols for secure sharing of information with key agencies;</w:t>
            </w:r>
          </w:p>
          <w:p w:rsidR="007366B7" w:rsidRPr="00B717AB" w:rsidRDefault="007366B7" w:rsidP="007366B7">
            <w:pPr>
              <w:numPr>
                <w:ilvl w:val="0"/>
                <w:numId w:val="19"/>
              </w:numPr>
              <w:spacing w:after="120"/>
              <w:ind w:left="720"/>
              <w:jc w:val="both"/>
              <w:rPr>
                <w:rFonts w:asciiTheme="minorHAnsi" w:hAnsiTheme="minorHAnsi" w:cstheme="minorHAnsi"/>
              </w:rPr>
            </w:pPr>
            <w:r w:rsidRPr="00B717AB">
              <w:rPr>
                <w:rFonts w:asciiTheme="minorHAnsi" w:hAnsiTheme="minorHAnsi" w:cstheme="minorHAnsi"/>
              </w:rPr>
              <w:t>Quality assurance for operational documentation and processes;</w:t>
            </w:r>
          </w:p>
          <w:p w:rsidR="007366B7" w:rsidRPr="00B717AB" w:rsidRDefault="007366B7" w:rsidP="007366B7">
            <w:pPr>
              <w:numPr>
                <w:ilvl w:val="0"/>
                <w:numId w:val="19"/>
              </w:numPr>
              <w:spacing w:after="120"/>
              <w:ind w:left="720"/>
              <w:jc w:val="both"/>
              <w:rPr>
                <w:rFonts w:asciiTheme="minorHAnsi" w:hAnsiTheme="minorHAnsi" w:cstheme="minorHAnsi"/>
              </w:rPr>
            </w:pPr>
            <w:r w:rsidRPr="00B717AB">
              <w:rPr>
                <w:rFonts w:asciiTheme="minorHAnsi" w:hAnsiTheme="minorHAnsi" w:cstheme="minorHAnsi"/>
              </w:rPr>
              <w:t>Assessing the viability of options and ongoing review for an effective staff operating model to administer the Scheme and provide appropriate support to the VPB;</w:t>
            </w:r>
          </w:p>
          <w:p w:rsidR="007366B7" w:rsidRDefault="007366B7" w:rsidP="007366B7">
            <w:pPr>
              <w:pStyle w:val="ListParagraph"/>
              <w:numPr>
                <w:ilvl w:val="0"/>
                <w:numId w:val="19"/>
              </w:numPr>
              <w:spacing w:after="120"/>
              <w:ind w:left="720"/>
              <w:jc w:val="both"/>
              <w:rPr>
                <w:rFonts w:asciiTheme="minorHAnsi" w:hAnsiTheme="minorHAnsi" w:cstheme="minorHAnsi"/>
              </w:rPr>
            </w:pPr>
            <w:r w:rsidRPr="00B717AB">
              <w:rPr>
                <w:rFonts w:asciiTheme="minorHAnsi" w:hAnsiTheme="minorHAnsi" w:cstheme="minorHAnsi"/>
              </w:rPr>
              <w:t xml:space="preserve">Ongoing development of </w:t>
            </w:r>
            <w:r>
              <w:rPr>
                <w:rFonts w:asciiTheme="minorHAnsi" w:hAnsiTheme="minorHAnsi" w:cstheme="minorHAnsi"/>
              </w:rPr>
              <w:t>a</w:t>
            </w:r>
            <w:r w:rsidRPr="00B717AB">
              <w:rPr>
                <w:rFonts w:asciiTheme="minorHAnsi" w:hAnsiTheme="minorHAnsi" w:cstheme="minorHAnsi"/>
              </w:rPr>
              <w:t xml:space="preserve"> Case Management system and to identify viable system improvements and taking these forward with the IT supplier;</w:t>
            </w:r>
          </w:p>
          <w:p w:rsidR="007366B7" w:rsidRDefault="007366B7" w:rsidP="007366B7">
            <w:pPr>
              <w:pStyle w:val="ListParagraph"/>
              <w:numPr>
                <w:ilvl w:val="0"/>
                <w:numId w:val="19"/>
              </w:numPr>
              <w:spacing w:after="120"/>
              <w:ind w:left="720"/>
              <w:jc w:val="both"/>
              <w:rPr>
                <w:rFonts w:asciiTheme="minorHAnsi" w:hAnsiTheme="minorHAnsi" w:cstheme="minorHAnsi"/>
              </w:rPr>
            </w:pPr>
            <w:r w:rsidRPr="00B717AB">
              <w:rPr>
                <w:rFonts w:asciiTheme="minorHAnsi" w:hAnsiTheme="minorHAnsi" w:cstheme="minorHAnsi"/>
              </w:rPr>
              <w:t>Oversight of development and maintenance of the VPB website;</w:t>
            </w:r>
          </w:p>
          <w:p w:rsidR="007366B7" w:rsidRDefault="007366B7" w:rsidP="007366B7">
            <w:pPr>
              <w:pStyle w:val="ListParagraph"/>
              <w:numPr>
                <w:ilvl w:val="0"/>
                <w:numId w:val="19"/>
              </w:numPr>
              <w:spacing w:after="120"/>
              <w:ind w:left="720"/>
              <w:jc w:val="both"/>
              <w:rPr>
                <w:rFonts w:asciiTheme="minorHAnsi" w:hAnsiTheme="minorHAnsi" w:cstheme="minorHAnsi"/>
              </w:rPr>
            </w:pPr>
            <w:r w:rsidRPr="00B717AB">
              <w:rPr>
                <w:rFonts w:asciiTheme="minorHAnsi" w:hAnsiTheme="minorHAnsi" w:cstheme="minorHAnsi"/>
              </w:rPr>
              <w:t>Reviewing accommodation needs and progressing viable solutions that complement working practices and aide delivery of business objectives;</w:t>
            </w:r>
          </w:p>
          <w:p w:rsidR="007366B7" w:rsidRPr="00B717AB" w:rsidRDefault="007366B7" w:rsidP="007366B7">
            <w:pPr>
              <w:pStyle w:val="ListParagraph"/>
              <w:numPr>
                <w:ilvl w:val="0"/>
                <w:numId w:val="19"/>
              </w:numPr>
              <w:spacing w:after="120"/>
              <w:ind w:left="720"/>
              <w:jc w:val="both"/>
              <w:rPr>
                <w:rFonts w:asciiTheme="minorHAnsi" w:hAnsiTheme="minorHAnsi" w:cstheme="minorHAnsi"/>
              </w:rPr>
            </w:pPr>
            <w:r>
              <w:rPr>
                <w:rFonts w:asciiTheme="minorHAnsi" w:hAnsiTheme="minorHAnsi" w:cstheme="minorHAnsi"/>
              </w:rPr>
              <w:t>S</w:t>
            </w:r>
            <w:r w:rsidRPr="00B717AB">
              <w:rPr>
                <w:rFonts w:asciiTheme="minorHAnsi" w:hAnsiTheme="minorHAnsi" w:cstheme="minorHAnsi"/>
              </w:rPr>
              <w:t xml:space="preserve">taff Management, leadership and development of staff in line with NICS and Departmental initiatives and procedures. This includes overseeing working arrangements in line with Covid-19 restrictions. </w:t>
            </w:r>
          </w:p>
        </w:tc>
      </w:tr>
    </w:tbl>
    <w:p w:rsidR="007366B7" w:rsidRPr="00B717AB" w:rsidRDefault="007366B7" w:rsidP="007366B7">
      <w:pPr>
        <w:rPr>
          <w:rFonts w:asciiTheme="minorHAnsi" w:hAnsiTheme="minorHAnsi" w:cstheme="minorHAnsi"/>
        </w:rPr>
      </w:pPr>
    </w:p>
    <w:p w:rsidR="007366B7" w:rsidRPr="00B717AB" w:rsidRDefault="007366B7" w:rsidP="007366B7">
      <w:pPr>
        <w:rPr>
          <w:rFonts w:asciiTheme="minorHAnsi" w:hAnsiTheme="minorHAnsi" w:cstheme="minorHAnsi"/>
          <w:b/>
          <w:bCs/>
        </w:rPr>
      </w:pPr>
    </w:p>
    <w:p w:rsidR="007366B7" w:rsidRPr="00B717AB" w:rsidRDefault="007366B7" w:rsidP="007366B7">
      <w:pPr>
        <w:rPr>
          <w:rFonts w:asciiTheme="minorHAnsi" w:hAnsiTheme="minorHAnsi" w:cstheme="minorHAnsi"/>
          <w:b/>
          <w:bCs/>
        </w:rPr>
      </w:pPr>
      <w:r w:rsidRPr="00B717AB">
        <w:rPr>
          <w:rFonts w:asciiTheme="minorHAnsi" w:hAnsiTheme="minorHAnsi" w:cstheme="minorHAnsi"/>
          <w:b/>
          <w:bCs/>
        </w:rPr>
        <w:t>3.  Skills requirements</w:t>
      </w:r>
    </w:p>
    <w:p w:rsidR="007366B7" w:rsidRPr="00B717AB" w:rsidRDefault="007366B7" w:rsidP="007366B7">
      <w:pPr>
        <w:rPr>
          <w:rFonts w:asciiTheme="minorHAnsi" w:hAnsiTheme="minorHAnsi" w:cstheme="minorHAnsi"/>
          <w:b/>
          <w:bCs/>
        </w:rPr>
      </w:pPr>
      <w:r w:rsidRPr="00B717AB">
        <w:rPr>
          <w:rFonts w:asciiTheme="minorHAnsi" w:hAnsiTheme="minorHAnsi" w:cstheme="minorHAnsi"/>
          <w:b/>
          <w:bCs/>
        </w:rPr>
        <w:t xml:space="preserve">       </w:t>
      </w:r>
    </w:p>
    <w:p w:rsidR="007366B7" w:rsidRPr="00B717AB" w:rsidRDefault="007366B7" w:rsidP="007366B7">
      <w:pPr>
        <w:rPr>
          <w:rFonts w:asciiTheme="minorHAnsi" w:hAnsiTheme="minorHAnsi" w:cstheme="minorHAnsi"/>
        </w:rPr>
      </w:pPr>
      <w:r w:rsidRPr="00B717AB">
        <w:rPr>
          <w:rFonts w:asciiTheme="minorHAnsi" w:hAnsiTheme="minorHAnsi" w:cstheme="minorHAnsi"/>
          <w:b/>
          <w:bCs/>
        </w:rPr>
        <w:t xml:space="preserve">       </w:t>
      </w:r>
      <w:r w:rsidRPr="00B717AB">
        <w:rPr>
          <w:rFonts w:asciiTheme="minorHAnsi" w:hAnsiTheme="minorHAnsi" w:cstheme="minorHAnsi"/>
        </w:rPr>
        <w:t>What qualities, skills and experience is required from the individual</w:t>
      </w:r>
    </w:p>
    <w:p w:rsidR="007366B7" w:rsidRPr="00B717AB" w:rsidRDefault="007366B7" w:rsidP="007366B7">
      <w:pPr>
        <w:rPr>
          <w:rFonts w:asciiTheme="minorHAnsi" w:hAnsiTheme="minorHAnsi"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7366B7" w:rsidRPr="00B717AB" w:rsidTr="00E61B17">
        <w:tc>
          <w:tcPr>
            <w:tcW w:w="7938" w:type="dxa"/>
            <w:shd w:val="clear" w:color="auto" w:fill="auto"/>
          </w:tcPr>
          <w:p w:rsidR="007366B7" w:rsidRPr="00B717AB" w:rsidRDefault="007366B7" w:rsidP="00E61B17">
            <w:pPr>
              <w:rPr>
                <w:rFonts w:asciiTheme="minorHAnsi" w:hAnsiTheme="minorHAnsi" w:cstheme="minorHAnsi"/>
              </w:rPr>
            </w:pPr>
          </w:p>
          <w:p w:rsidR="007366B7" w:rsidRPr="00B717AB" w:rsidRDefault="007366B7" w:rsidP="00E61B17">
            <w:pPr>
              <w:pStyle w:val="maintext"/>
              <w:spacing w:after="200"/>
              <w:rPr>
                <w:rFonts w:asciiTheme="minorHAnsi" w:hAnsiTheme="minorHAnsi" w:cstheme="minorHAnsi"/>
                <w:sz w:val="24"/>
                <w:szCs w:val="24"/>
              </w:rPr>
            </w:pPr>
            <w:r w:rsidRPr="00B717AB">
              <w:rPr>
                <w:rFonts w:asciiTheme="minorHAnsi" w:hAnsiTheme="minorHAnsi" w:cstheme="minorHAnsi"/>
                <w:sz w:val="24"/>
                <w:szCs w:val="24"/>
              </w:rPr>
              <w:t>The successful candidate must</w:t>
            </w:r>
            <w:r>
              <w:rPr>
                <w:rFonts w:asciiTheme="minorHAnsi" w:hAnsiTheme="minorHAnsi" w:cstheme="minorHAnsi"/>
                <w:sz w:val="24"/>
                <w:szCs w:val="24"/>
              </w:rPr>
              <w:t xml:space="preserve"> have</w:t>
            </w:r>
            <w:r w:rsidRPr="00B717AB">
              <w:rPr>
                <w:rFonts w:asciiTheme="minorHAnsi" w:hAnsiTheme="minorHAnsi" w:cstheme="minorHAnsi"/>
                <w:sz w:val="24"/>
                <w:szCs w:val="24"/>
              </w:rPr>
              <w:t>:</w:t>
            </w:r>
          </w:p>
          <w:p w:rsidR="007366B7" w:rsidRPr="00B717AB" w:rsidRDefault="007366B7" w:rsidP="00E61B17">
            <w:pPr>
              <w:pStyle w:val="maintext"/>
              <w:numPr>
                <w:ilvl w:val="0"/>
                <w:numId w:val="16"/>
              </w:numPr>
              <w:spacing w:after="200" w:line="240" w:lineRule="auto"/>
              <w:rPr>
                <w:rFonts w:asciiTheme="minorHAnsi" w:hAnsiTheme="minorHAnsi" w:cstheme="minorHAnsi"/>
                <w:sz w:val="24"/>
                <w:szCs w:val="24"/>
              </w:rPr>
            </w:pPr>
            <w:r>
              <w:rPr>
                <w:rFonts w:asciiTheme="minorHAnsi" w:hAnsiTheme="minorHAnsi" w:cstheme="minorHAnsi"/>
                <w:sz w:val="24"/>
                <w:szCs w:val="24"/>
              </w:rPr>
              <w:t xml:space="preserve">A </w:t>
            </w:r>
            <w:r w:rsidRPr="003D4F2A">
              <w:rPr>
                <w:rFonts w:asciiTheme="minorHAnsi" w:hAnsiTheme="minorHAnsi" w:cstheme="minorHAnsi"/>
                <w:sz w:val="24"/>
                <w:szCs w:val="24"/>
              </w:rPr>
              <w:t xml:space="preserve">minimum of </w:t>
            </w:r>
            <w:r w:rsidRPr="003F4773">
              <w:rPr>
                <w:rFonts w:asciiTheme="minorHAnsi" w:hAnsiTheme="minorHAnsi" w:cstheme="minorHAnsi"/>
                <w:sz w:val="24"/>
                <w:szCs w:val="24"/>
              </w:rPr>
              <w:t xml:space="preserve">4 Years’ </w:t>
            </w:r>
            <w:r w:rsidRPr="00B717AB">
              <w:rPr>
                <w:rFonts w:asciiTheme="minorHAnsi" w:hAnsiTheme="minorHAnsi" w:cstheme="minorHAnsi"/>
                <w:sz w:val="24"/>
                <w:szCs w:val="24"/>
              </w:rPr>
              <w:t>experience of effective leadership</w:t>
            </w:r>
            <w:r>
              <w:rPr>
                <w:rFonts w:asciiTheme="minorHAnsi" w:hAnsiTheme="minorHAnsi" w:cstheme="minorHAnsi"/>
                <w:sz w:val="24"/>
                <w:szCs w:val="24"/>
              </w:rPr>
              <w:t xml:space="preserve"> of a team of staff</w:t>
            </w:r>
            <w:r w:rsidRPr="00B717AB">
              <w:rPr>
                <w:rFonts w:asciiTheme="minorHAnsi" w:hAnsiTheme="minorHAnsi" w:cstheme="minorHAnsi"/>
                <w:sz w:val="24"/>
                <w:szCs w:val="24"/>
              </w:rPr>
              <w:t>, setting strategic direction and managing resources to successfully deliver business objectives in a c</w:t>
            </w:r>
            <w:r>
              <w:rPr>
                <w:rFonts w:asciiTheme="minorHAnsi" w:hAnsiTheme="minorHAnsi" w:cstheme="minorHAnsi"/>
                <w:sz w:val="24"/>
                <w:szCs w:val="24"/>
              </w:rPr>
              <w:t>omplex and changing environment;</w:t>
            </w:r>
          </w:p>
          <w:p w:rsidR="007366B7" w:rsidRPr="00B717AB" w:rsidRDefault="007366B7" w:rsidP="00E61B17">
            <w:pPr>
              <w:numPr>
                <w:ilvl w:val="0"/>
                <w:numId w:val="16"/>
              </w:numPr>
              <w:spacing w:after="200"/>
              <w:rPr>
                <w:rFonts w:asciiTheme="minorHAnsi" w:hAnsiTheme="minorHAnsi" w:cstheme="minorHAnsi"/>
              </w:rPr>
            </w:pPr>
            <w:r w:rsidRPr="00B717AB">
              <w:rPr>
                <w:rFonts w:asciiTheme="minorHAnsi" w:hAnsiTheme="minorHAnsi" w:cstheme="minorHAnsi"/>
              </w:rPr>
              <w:t>Excellent communication skills and proven written communication skills;</w:t>
            </w:r>
          </w:p>
          <w:p w:rsidR="007366B7" w:rsidRPr="00B717AB" w:rsidRDefault="007366B7" w:rsidP="00E61B17">
            <w:pPr>
              <w:numPr>
                <w:ilvl w:val="0"/>
                <w:numId w:val="16"/>
              </w:numPr>
              <w:spacing w:after="200"/>
              <w:rPr>
                <w:rFonts w:asciiTheme="minorHAnsi" w:hAnsiTheme="minorHAnsi" w:cstheme="minorHAnsi"/>
              </w:rPr>
            </w:pPr>
            <w:r w:rsidRPr="00B717AB">
              <w:rPr>
                <w:rFonts w:asciiTheme="minorHAnsi" w:hAnsiTheme="minorHAnsi" w:cstheme="minorHAnsi"/>
              </w:rPr>
              <w:t>Experience of ensuring the provision of administrative support in a corporate role that includes experience of drafting documents and providing key information to senior managers;</w:t>
            </w:r>
          </w:p>
          <w:p w:rsidR="007366B7" w:rsidRPr="00B717AB" w:rsidRDefault="007366B7" w:rsidP="00E61B17">
            <w:pPr>
              <w:numPr>
                <w:ilvl w:val="0"/>
                <w:numId w:val="16"/>
              </w:numPr>
              <w:spacing w:after="200"/>
              <w:rPr>
                <w:rFonts w:asciiTheme="minorHAnsi" w:hAnsiTheme="minorHAnsi" w:cstheme="minorHAnsi"/>
              </w:rPr>
            </w:pPr>
            <w:r w:rsidRPr="00B717AB">
              <w:rPr>
                <w:rFonts w:asciiTheme="minorHAnsi" w:hAnsiTheme="minorHAnsi" w:cstheme="minorHAnsi"/>
              </w:rPr>
              <w:t>Experience of the management and delivery of a range of objectives within deadlines and budget constraints;</w:t>
            </w:r>
          </w:p>
          <w:p w:rsidR="007366B7" w:rsidRPr="00B717AB" w:rsidRDefault="007366B7" w:rsidP="00E61B17">
            <w:pPr>
              <w:pStyle w:val="ListParagraph"/>
              <w:numPr>
                <w:ilvl w:val="0"/>
                <w:numId w:val="16"/>
              </w:numPr>
              <w:spacing w:after="200"/>
              <w:rPr>
                <w:rFonts w:asciiTheme="minorHAnsi" w:hAnsiTheme="minorHAnsi" w:cstheme="minorHAnsi"/>
              </w:rPr>
            </w:pPr>
            <w:r w:rsidRPr="00B717AB">
              <w:rPr>
                <w:rFonts w:asciiTheme="minorHAnsi" w:hAnsiTheme="minorHAnsi" w:cstheme="minorHAnsi"/>
              </w:rPr>
              <w:t>A track record which demonstrates an inclusive style of leadership which motivates staff, develops commitment, encourages innovation and builds positive relationships with stakeholders;</w:t>
            </w:r>
          </w:p>
          <w:p w:rsidR="007366B7" w:rsidRPr="00B717AB" w:rsidRDefault="007366B7" w:rsidP="00E61B17">
            <w:pPr>
              <w:numPr>
                <w:ilvl w:val="0"/>
                <w:numId w:val="16"/>
              </w:numPr>
              <w:spacing w:before="100" w:beforeAutospacing="1" w:after="120"/>
              <w:ind w:right="-45"/>
              <w:rPr>
                <w:rFonts w:asciiTheme="minorHAnsi" w:hAnsiTheme="minorHAnsi" w:cstheme="minorHAnsi"/>
              </w:rPr>
            </w:pPr>
            <w:r w:rsidRPr="00B717AB">
              <w:rPr>
                <w:rFonts w:asciiTheme="minorHAnsi" w:hAnsiTheme="minorHAnsi" w:cstheme="minorHAnsi"/>
              </w:rPr>
              <w:t xml:space="preserve">Be flexible and manage change and continuous improvement; </w:t>
            </w:r>
          </w:p>
          <w:p w:rsidR="007366B7" w:rsidRPr="00B717AB" w:rsidRDefault="007366B7" w:rsidP="00E61B17">
            <w:pPr>
              <w:numPr>
                <w:ilvl w:val="0"/>
                <w:numId w:val="16"/>
              </w:numPr>
              <w:spacing w:after="120"/>
              <w:jc w:val="both"/>
              <w:rPr>
                <w:rFonts w:asciiTheme="minorHAnsi" w:hAnsiTheme="minorHAnsi" w:cstheme="minorHAnsi"/>
                <w:noProof/>
                <w:lang w:val="en-US"/>
              </w:rPr>
            </w:pPr>
            <w:r w:rsidRPr="00B717AB">
              <w:rPr>
                <w:rFonts w:asciiTheme="minorHAnsi" w:hAnsiTheme="minorHAnsi" w:cstheme="minorHAnsi"/>
                <w:noProof/>
                <w:lang w:val="en-US"/>
              </w:rPr>
              <w:t>Problem solve, including analysis, evaluation and effective resolution of issues, as well as horizon scanning for best practice opportunities;</w:t>
            </w:r>
          </w:p>
          <w:p w:rsidR="007366B7" w:rsidRDefault="007366B7" w:rsidP="00E61B17">
            <w:pPr>
              <w:pStyle w:val="ListParagraph"/>
              <w:numPr>
                <w:ilvl w:val="0"/>
                <w:numId w:val="16"/>
              </w:numPr>
              <w:spacing w:after="200"/>
              <w:ind w:left="714" w:hanging="357"/>
              <w:rPr>
                <w:rFonts w:asciiTheme="minorHAnsi" w:hAnsiTheme="minorHAnsi" w:cstheme="minorHAnsi"/>
              </w:rPr>
            </w:pPr>
            <w:r w:rsidRPr="00B717AB">
              <w:rPr>
                <w:rFonts w:asciiTheme="minorHAnsi" w:hAnsiTheme="minorHAnsi" w:cstheme="minorHAnsi"/>
              </w:rPr>
              <w:lastRenderedPageBreak/>
              <w:t>The ability to lead, manage, plan and organise the flow of work through their work area and prioritise work to meet set deadlines; and</w:t>
            </w:r>
          </w:p>
          <w:p w:rsidR="007366B7" w:rsidRPr="00B717AB" w:rsidRDefault="007366B7" w:rsidP="00E61B17">
            <w:pPr>
              <w:pStyle w:val="ListParagraph"/>
              <w:numPr>
                <w:ilvl w:val="0"/>
                <w:numId w:val="16"/>
              </w:numPr>
              <w:contextualSpacing/>
              <w:rPr>
                <w:rFonts w:asciiTheme="minorHAnsi" w:hAnsiTheme="minorHAnsi" w:cstheme="minorHAnsi"/>
              </w:rPr>
            </w:pPr>
            <w:r>
              <w:rPr>
                <w:rFonts w:asciiTheme="minorHAnsi" w:hAnsiTheme="minorHAnsi" w:cstheme="minorHAnsi"/>
              </w:rPr>
              <w:t>Ensure compliance with all information management and security policies.</w:t>
            </w:r>
          </w:p>
          <w:p w:rsidR="007366B7" w:rsidRPr="00B717AB" w:rsidRDefault="007366B7" w:rsidP="00E61B17">
            <w:pPr>
              <w:pStyle w:val="maintext"/>
              <w:spacing w:after="0" w:line="240" w:lineRule="auto"/>
              <w:rPr>
                <w:rFonts w:asciiTheme="minorHAnsi" w:hAnsiTheme="minorHAnsi" w:cstheme="minorHAnsi"/>
                <w:sz w:val="24"/>
                <w:szCs w:val="24"/>
              </w:rPr>
            </w:pPr>
          </w:p>
        </w:tc>
      </w:tr>
    </w:tbl>
    <w:p w:rsidR="007366B7" w:rsidRPr="00B717AB" w:rsidRDefault="007366B7" w:rsidP="007366B7">
      <w:pPr>
        <w:rPr>
          <w:rFonts w:asciiTheme="minorHAnsi" w:hAnsiTheme="minorHAnsi" w:cstheme="minorHAnsi"/>
          <w:b/>
          <w:bCs/>
        </w:rPr>
      </w:pPr>
    </w:p>
    <w:p w:rsidR="007366B7" w:rsidRPr="00B717AB" w:rsidRDefault="007366B7" w:rsidP="007366B7">
      <w:pPr>
        <w:rPr>
          <w:rFonts w:asciiTheme="minorHAnsi" w:hAnsiTheme="minorHAnsi" w:cstheme="minorHAnsi"/>
          <w:b/>
          <w:bCs/>
        </w:rPr>
      </w:pPr>
      <w:r w:rsidRPr="00B717AB">
        <w:rPr>
          <w:rFonts w:asciiTheme="minorHAnsi" w:hAnsiTheme="minorHAnsi" w:cstheme="minorHAnsi"/>
          <w:b/>
          <w:bCs/>
        </w:rPr>
        <w:t xml:space="preserve">4.  Personnel: </w:t>
      </w:r>
      <w:r>
        <w:rPr>
          <w:rFonts w:asciiTheme="minorHAnsi" w:hAnsiTheme="minorHAnsi" w:cstheme="minorHAnsi"/>
          <w:b/>
          <w:bCs/>
        </w:rPr>
        <w:br/>
      </w:r>
    </w:p>
    <w:p w:rsidR="007366B7" w:rsidRPr="00B717AB" w:rsidRDefault="007366B7" w:rsidP="007366B7">
      <w:pPr>
        <w:rPr>
          <w:rFonts w:asciiTheme="minorHAnsi" w:hAnsiTheme="minorHAnsi" w:cstheme="minorHAnsi"/>
        </w:rPr>
      </w:pPr>
      <w:r w:rsidRPr="00B717AB">
        <w:rPr>
          <w:rFonts w:asciiTheme="minorHAnsi" w:hAnsiTheme="minorHAnsi" w:cstheme="minorHAnsi"/>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7366B7" w:rsidRPr="00B717AB" w:rsidTr="00E61B17">
        <w:tc>
          <w:tcPr>
            <w:tcW w:w="7796" w:type="dxa"/>
            <w:shd w:val="clear" w:color="auto" w:fill="auto"/>
          </w:tcPr>
          <w:p w:rsidR="007366B7" w:rsidRPr="00B717AB" w:rsidRDefault="007366B7" w:rsidP="00E61B17">
            <w:pPr>
              <w:rPr>
                <w:rFonts w:asciiTheme="minorHAnsi" w:hAnsiTheme="minorHAnsi" w:cstheme="minorHAnsi"/>
              </w:rPr>
            </w:pPr>
            <w:r w:rsidRPr="00B717AB">
              <w:rPr>
                <w:rFonts w:asciiTheme="minorHAnsi" w:hAnsiTheme="minorHAnsi" w:cstheme="minorHAnsi"/>
              </w:rPr>
              <w:t xml:space="preserve">Paul </w:t>
            </w:r>
            <w:proofErr w:type="spellStart"/>
            <w:r w:rsidRPr="00B717AB">
              <w:rPr>
                <w:rFonts w:asciiTheme="minorHAnsi" w:hAnsiTheme="minorHAnsi" w:cstheme="minorHAnsi"/>
              </w:rPr>
              <w:t>Bullick</w:t>
            </w:r>
            <w:proofErr w:type="spellEnd"/>
            <w:r>
              <w:rPr>
                <w:rFonts w:asciiTheme="minorHAnsi" w:hAnsiTheme="minorHAnsi" w:cstheme="minorHAnsi"/>
              </w:rPr>
              <w:t>, Secretary to the Victims’ Payments Board</w:t>
            </w:r>
          </w:p>
          <w:p w:rsidR="007366B7" w:rsidRPr="00B717AB" w:rsidRDefault="007366B7" w:rsidP="00E61B17">
            <w:pPr>
              <w:rPr>
                <w:rFonts w:asciiTheme="minorHAnsi" w:hAnsiTheme="minorHAnsi" w:cstheme="minorHAnsi"/>
              </w:rPr>
            </w:pPr>
          </w:p>
        </w:tc>
      </w:tr>
    </w:tbl>
    <w:p w:rsidR="007366B7" w:rsidRPr="00B717AB" w:rsidRDefault="007366B7" w:rsidP="007366B7">
      <w:pPr>
        <w:rPr>
          <w:rFonts w:asciiTheme="minorHAnsi" w:hAnsiTheme="minorHAnsi" w:cstheme="minorHAnsi"/>
        </w:rPr>
      </w:pPr>
    </w:p>
    <w:p w:rsidR="007366B7" w:rsidRPr="00B717AB" w:rsidRDefault="007366B7" w:rsidP="007366B7">
      <w:pPr>
        <w:rPr>
          <w:rFonts w:asciiTheme="minorHAnsi" w:hAnsiTheme="minorHAnsi" w:cstheme="minorHAnsi"/>
        </w:rPr>
      </w:pPr>
      <w:r w:rsidRPr="00B717AB">
        <w:rPr>
          <w:rFonts w:asciiTheme="minorHAnsi" w:hAnsiTheme="minorHAnsi" w:cstheme="minorHAnsi"/>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7366B7" w:rsidRPr="00B717AB" w:rsidTr="00E61B17">
        <w:tc>
          <w:tcPr>
            <w:tcW w:w="7796" w:type="dxa"/>
            <w:shd w:val="clear" w:color="auto" w:fill="auto"/>
          </w:tcPr>
          <w:p w:rsidR="007366B7" w:rsidRPr="00B717AB" w:rsidRDefault="007366B7" w:rsidP="00E61B17">
            <w:pPr>
              <w:rPr>
                <w:rFonts w:asciiTheme="minorHAnsi" w:hAnsiTheme="minorHAnsi" w:cstheme="minorHAnsi"/>
              </w:rPr>
            </w:pPr>
            <w:r w:rsidRPr="00B717AB">
              <w:rPr>
                <w:rFonts w:asciiTheme="minorHAnsi" w:hAnsiTheme="minorHAnsi" w:cstheme="minorHAnsi"/>
              </w:rPr>
              <w:t xml:space="preserve">Paul </w:t>
            </w:r>
            <w:proofErr w:type="spellStart"/>
            <w:r w:rsidRPr="00B717AB">
              <w:rPr>
                <w:rFonts w:asciiTheme="minorHAnsi" w:hAnsiTheme="minorHAnsi" w:cstheme="minorHAnsi"/>
              </w:rPr>
              <w:t>Bullick</w:t>
            </w:r>
            <w:proofErr w:type="spellEnd"/>
          </w:p>
          <w:p w:rsidR="007366B7" w:rsidRPr="00B717AB" w:rsidRDefault="007366B7" w:rsidP="00E61B17">
            <w:pPr>
              <w:rPr>
                <w:rFonts w:asciiTheme="minorHAnsi" w:hAnsiTheme="minorHAnsi" w:cstheme="minorHAnsi"/>
              </w:rPr>
            </w:pPr>
          </w:p>
        </w:tc>
      </w:tr>
    </w:tbl>
    <w:p w:rsidR="007366B7" w:rsidRPr="00B717AB" w:rsidRDefault="007366B7" w:rsidP="007366B7">
      <w:pPr>
        <w:rPr>
          <w:rFonts w:asciiTheme="minorHAnsi" w:hAnsiTheme="minorHAnsi" w:cstheme="minorHAnsi"/>
        </w:rPr>
      </w:pPr>
    </w:p>
    <w:p w:rsidR="007366B7" w:rsidRPr="00B717AB" w:rsidRDefault="007366B7" w:rsidP="007366B7">
      <w:pPr>
        <w:rPr>
          <w:rFonts w:asciiTheme="minorHAnsi" w:hAnsiTheme="minorHAnsi" w:cstheme="minorHAnsi"/>
        </w:rPr>
      </w:pPr>
      <w:r w:rsidRPr="00B717AB">
        <w:rPr>
          <w:rFonts w:asciiTheme="minorHAnsi" w:hAnsiTheme="minorHAnsi" w:cstheme="minorHAnsi"/>
          <w:b/>
          <w:bCs/>
        </w:rPr>
        <w:t>5.  Transfer of learning</w:t>
      </w:r>
    </w:p>
    <w:p w:rsidR="007366B7" w:rsidRPr="00B717AB" w:rsidRDefault="007366B7" w:rsidP="007366B7">
      <w:pPr>
        <w:rPr>
          <w:rFonts w:asciiTheme="minorHAnsi" w:hAnsiTheme="minorHAnsi" w:cstheme="minorHAnsi"/>
        </w:rPr>
      </w:pPr>
      <w:r w:rsidRPr="00B717AB">
        <w:rPr>
          <w:rFonts w:asciiTheme="minorHAnsi" w:hAnsiTheme="minorHAnsi" w:cstheme="minorHAnsi"/>
        </w:rPr>
        <w:t xml:space="preserve">     Please give details of how the Opportunity will benefit your organisation, the </w:t>
      </w:r>
    </w:p>
    <w:p w:rsidR="007366B7" w:rsidRPr="00B717AB" w:rsidRDefault="007366B7" w:rsidP="007366B7">
      <w:pPr>
        <w:rPr>
          <w:rFonts w:asciiTheme="minorHAnsi" w:hAnsiTheme="minorHAnsi" w:cstheme="minorHAnsi"/>
        </w:rPr>
      </w:pPr>
      <w:r w:rsidRPr="00B717AB">
        <w:rPr>
          <w:rFonts w:asciiTheme="minorHAnsi" w:hAnsiTheme="minorHAnsi" w:cstheme="minorHAnsi"/>
        </w:rPr>
        <w:t xml:space="preserve">     </w:t>
      </w:r>
      <w:proofErr w:type="gramStart"/>
      <w:r w:rsidRPr="00B717AB">
        <w:rPr>
          <w:rFonts w:asciiTheme="minorHAnsi" w:hAnsiTheme="minorHAnsi" w:cstheme="minorHAnsi"/>
        </w:rPr>
        <w:t>individual</w:t>
      </w:r>
      <w:proofErr w:type="gramEnd"/>
      <w:r w:rsidRPr="00B717AB">
        <w:rPr>
          <w:rFonts w:asciiTheme="minorHAnsi" w:hAnsiTheme="minorHAnsi" w:cstheme="minorHAnsi"/>
        </w:rPr>
        <w:t xml:space="preserve"> and their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366B7" w:rsidRPr="00B717AB" w:rsidTr="00E61B17">
        <w:trPr>
          <w:trHeight w:val="5519"/>
        </w:trPr>
        <w:tc>
          <w:tcPr>
            <w:tcW w:w="8296" w:type="dxa"/>
            <w:shd w:val="clear" w:color="auto" w:fill="auto"/>
          </w:tcPr>
          <w:p w:rsidR="007366B7" w:rsidRPr="00B717AB" w:rsidRDefault="007366B7" w:rsidP="00E61B17">
            <w:pPr>
              <w:rPr>
                <w:rFonts w:asciiTheme="minorHAnsi" w:hAnsiTheme="minorHAnsi" w:cstheme="minorHAnsi"/>
                <w:b/>
                <w:u w:val="single"/>
              </w:rPr>
            </w:pPr>
          </w:p>
          <w:p w:rsidR="007366B7" w:rsidRPr="00B717AB" w:rsidRDefault="007366B7" w:rsidP="00E61B17">
            <w:pPr>
              <w:spacing w:after="200"/>
              <w:rPr>
                <w:rFonts w:asciiTheme="minorHAnsi" w:hAnsiTheme="minorHAnsi" w:cstheme="minorHAnsi"/>
                <w:lang w:val="en"/>
              </w:rPr>
            </w:pPr>
            <w:r w:rsidRPr="00B717AB">
              <w:rPr>
                <w:rFonts w:asciiTheme="minorHAnsi" w:hAnsiTheme="minorHAnsi" w:cstheme="minorHAnsi"/>
                <w:lang w:val="en"/>
              </w:rPr>
              <w:t xml:space="preserve">The TPDP Scheme is a new and novel scheme that has been designed to make a positive impact on the lives of many victims and survivors.  A key principle of the scheme is that it is victim-centric and that has informed the approach to the design of the scheme.  The Interchange Scheme provides an opportunity for someone from outside Government to bring an external perspective to the implementation of the scheme.  </w:t>
            </w:r>
          </w:p>
          <w:p w:rsidR="007366B7" w:rsidRPr="00B717AB" w:rsidRDefault="007366B7" w:rsidP="00E61B17">
            <w:pPr>
              <w:spacing w:after="200"/>
              <w:rPr>
                <w:rFonts w:asciiTheme="minorHAnsi" w:hAnsiTheme="minorHAnsi" w:cstheme="minorHAnsi"/>
                <w:lang w:val="en" w:eastAsia="en-GB"/>
              </w:rPr>
            </w:pPr>
            <w:r w:rsidRPr="00B717AB">
              <w:rPr>
                <w:rFonts w:asciiTheme="minorHAnsi" w:hAnsiTheme="minorHAnsi" w:cstheme="minorHAnsi"/>
                <w:lang w:val="en"/>
              </w:rPr>
              <w:t xml:space="preserve">The </w:t>
            </w:r>
            <w:r>
              <w:rPr>
                <w:rFonts w:asciiTheme="minorHAnsi" w:hAnsiTheme="minorHAnsi" w:cstheme="minorHAnsi"/>
                <w:lang w:val="en"/>
              </w:rPr>
              <w:t xml:space="preserve">intention is that the </w:t>
            </w:r>
            <w:r w:rsidRPr="00B717AB">
              <w:rPr>
                <w:rFonts w:asciiTheme="minorHAnsi" w:hAnsiTheme="minorHAnsi" w:cstheme="minorHAnsi"/>
                <w:lang w:val="en"/>
              </w:rPr>
              <w:t xml:space="preserve">Department will benefit from new skills and experience that the post holder will bring from an external perspective.  The successful individual </w:t>
            </w:r>
            <w:r w:rsidRPr="00B717AB">
              <w:rPr>
                <w:rFonts w:asciiTheme="minorHAnsi" w:hAnsiTheme="minorHAnsi" w:cstheme="minorHAnsi"/>
                <w:bCs/>
              </w:rPr>
              <w:t xml:space="preserve">will develop a strategic understanding of the workings of central government and gain experience of </w:t>
            </w:r>
            <w:r w:rsidRPr="00B717AB">
              <w:rPr>
                <w:rFonts w:asciiTheme="minorHAnsi" w:hAnsiTheme="minorHAnsi" w:cstheme="minorHAnsi"/>
                <w:lang w:eastAsia="en-GB"/>
              </w:rPr>
              <w:t xml:space="preserve">contributing to the development and delivery of a scheme for victims and survivors.   </w:t>
            </w:r>
          </w:p>
          <w:p w:rsidR="007366B7" w:rsidRPr="00B717AB" w:rsidRDefault="007366B7" w:rsidP="00E61B17">
            <w:pPr>
              <w:spacing w:after="200"/>
              <w:rPr>
                <w:rFonts w:asciiTheme="minorHAnsi" w:hAnsiTheme="minorHAnsi" w:cstheme="minorHAnsi"/>
                <w:lang w:val="en" w:eastAsia="en-GB"/>
              </w:rPr>
            </w:pPr>
            <w:r w:rsidRPr="00B717AB">
              <w:rPr>
                <w:rFonts w:asciiTheme="minorHAnsi" w:hAnsiTheme="minorHAnsi" w:cstheme="minorHAnsi"/>
                <w:lang w:val="en" w:eastAsia="en-GB"/>
              </w:rPr>
              <w:t xml:space="preserve">The post holder will also gain experience of supporting a Board and assisting with the management of good governance. </w:t>
            </w:r>
          </w:p>
          <w:p w:rsidR="007366B7" w:rsidRPr="00B717AB" w:rsidRDefault="007366B7" w:rsidP="00E61B17">
            <w:pPr>
              <w:rPr>
                <w:rFonts w:asciiTheme="minorHAnsi" w:hAnsiTheme="minorHAnsi" w:cstheme="minorHAnsi"/>
                <w:lang w:val="en"/>
              </w:rPr>
            </w:pPr>
            <w:r w:rsidRPr="00B717AB">
              <w:rPr>
                <w:rFonts w:asciiTheme="minorHAnsi" w:hAnsiTheme="minorHAnsi" w:cstheme="minorHAnsi"/>
                <w:lang w:val="en"/>
              </w:rPr>
              <w:t>The individual and their employer will benefit from the experience gained through being involved in this unique and challenging area.</w:t>
            </w:r>
          </w:p>
        </w:tc>
      </w:tr>
    </w:tbl>
    <w:p w:rsidR="007366B7" w:rsidRDefault="007366B7" w:rsidP="007366B7">
      <w:pPr>
        <w:rPr>
          <w:rFonts w:asciiTheme="minorHAnsi" w:hAnsiTheme="minorHAnsi" w:cstheme="minorHAnsi"/>
          <w:b/>
          <w:bCs/>
        </w:rPr>
      </w:pPr>
    </w:p>
    <w:p w:rsidR="00977A15" w:rsidRDefault="00977A15" w:rsidP="007366B7">
      <w:pPr>
        <w:rPr>
          <w:rFonts w:asciiTheme="minorHAnsi" w:hAnsiTheme="minorHAnsi" w:cstheme="minorHAnsi"/>
          <w:b/>
          <w:bCs/>
        </w:rPr>
      </w:pPr>
    </w:p>
    <w:p w:rsidR="00977A15" w:rsidRDefault="00977A15" w:rsidP="007366B7">
      <w:pPr>
        <w:rPr>
          <w:rFonts w:asciiTheme="minorHAnsi" w:hAnsiTheme="minorHAnsi" w:cstheme="minorHAnsi"/>
          <w:b/>
          <w:bCs/>
        </w:rPr>
      </w:pPr>
    </w:p>
    <w:p w:rsidR="00977A15" w:rsidRDefault="00977A15" w:rsidP="007366B7">
      <w:pPr>
        <w:rPr>
          <w:rFonts w:asciiTheme="minorHAnsi" w:hAnsiTheme="minorHAnsi" w:cstheme="minorHAnsi"/>
          <w:b/>
          <w:bCs/>
        </w:rPr>
      </w:pPr>
    </w:p>
    <w:p w:rsidR="00977A15" w:rsidRDefault="00977A15" w:rsidP="007366B7">
      <w:pPr>
        <w:rPr>
          <w:rFonts w:asciiTheme="minorHAnsi" w:hAnsiTheme="minorHAnsi" w:cstheme="minorHAnsi"/>
          <w:b/>
          <w:bCs/>
        </w:rPr>
      </w:pPr>
    </w:p>
    <w:p w:rsidR="00977A15" w:rsidRDefault="00977A15" w:rsidP="007366B7">
      <w:pPr>
        <w:rPr>
          <w:rFonts w:asciiTheme="minorHAnsi" w:hAnsiTheme="minorHAnsi" w:cstheme="minorHAnsi"/>
          <w:b/>
          <w:bCs/>
        </w:rPr>
      </w:pPr>
    </w:p>
    <w:p w:rsidR="00977A15" w:rsidRPr="00B717AB" w:rsidRDefault="00977A15" w:rsidP="007366B7">
      <w:pPr>
        <w:rPr>
          <w:rFonts w:asciiTheme="minorHAnsi" w:hAnsiTheme="minorHAnsi" w:cstheme="minorHAnsi"/>
          <w:b/>
          <w:bCs/>
        </w:rPr>
      </w:pPr>
    </w:p>
    <w:p w:rsidR="007366B7" w:rsidRPr="00B717AB" w:rsidRDefault="007366B7" w:rsidP="007366B7">
      <w:pPr>
        <w:rPr>
          <w:rFonts w:asciiTheme="minorHAnsi" w:hAnsiTheme="minorHAnsi" w:cstheme="minorHAnsi"/>
          <w:b/>
          <w:bCs/>
        </w:rPr>
      </w:pPr>
    </w:p>
    <w:p w:rsidR="007366B7" w:rsidRPr="00B717AB" w:rsidRDefault="007366B7" w:rsidP="007366B7">
      <w:pPr>
        <w:rPr>
          <w:rFonts w:asciiTheme="minorHAnsi" w:hAnsiTheme="minorHAnsi" w:cstheme="minorHAnsi"/>
          <w:b/>
          <w:bCs/>
        </w:rPr>
      </w:pPr>
      <w:r w:rsidRPr="00B717AB">
        <w:rPr>
          <w:rFonts w:asciiTheme="minorHAnsi" w:hAnsiTheme="minorHAnsi" w:cstheme="minorHAnsi"/>
          <w:b/>
          <w:bCs/>
        </w:rPr>
        <w:lastRenderedPageBreak/>
        <w:t>6.  Logistics</w:t>
      </w:r>
    </w:p>
    <w:p w:rsidR="007366B7" w:rsidRPr="00B717AB" w:rsidRDefault="007366B7" w:rsidP="007366B7">
      <w:pPr>
        <w:ind w:left="300"/>
        <w:rPr>
          <w:rFonts w:asciiTheme="minorHAnsi" w:hAnsiTheme="minorHAnsi" w:cstheme="minorHAnsi"/>
          <w:lang w:val="en-US"/>
        </w:rPr>
      </w:pPr>
      <w:r w:rsidRPr="00B717AB">
        <w:rPr>
          <w:rFonts w:asciiTheme="minorHAnsi" w:hAnsiTheme="minorHAnsi" w:cstheme="minorHAnsi"/>
        </w:rPr>
        <w:t>Please provide details of the likely start date, duration, location, form of transport required, resources (i.e.;</w:t>
      </w:r>
      <w:r w:rsidRPr="00B717AB">
        <w:rPr>
          <w:rFonts w:asciiTheme="minorHAnsi" w:hAnsiTheme="minorHAnsi" w:cstheme="minorHAnsi"/>
          <w:lang w:val="en-US"/>
        </w:rPr>
        <w:t xml:space="preserve"> desk, PC, etc.) and funding arrangements for the opportunity.</w:t>
      </w:r>
    </w:p>
    <w:p w:rsidR="007366B7" w:rsidRPr="00B717AB" w:rsidRDefault="007366B7" w:rsidP="007366B7">
      <w:pPr>
        <w:rPr>
          <w:rFonts w:asciiTheme="minorHAnsi" w:hAnsiTheme="minorHAnsi" w:cstheme="min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366B7" w:rsidRPr="00B717AB" w:rsidTr="00E61B17">
        <w:tc>
          <w:tcPr>
            <w:tcW w:w="8522" w:type="dxa"/>
            <w:shd w:val="clear" w:color="auto" w:fill="auto"/>
          </w:tcPr>
          <w:p w:rsidR="007366B7" w:rsidRPr="00977A15" w:rsidRDefault="007366B7" w:rsidP="00E61B17">
            <w:pPr>
              <w:rPr>
                <w:rFonts w:ascii="Arial" w:hAnsi="Arial" w:cs="Arial"/>
                <w:sz w:val="22"/>
                <w:szCs w:val="22"/>
                <w:lang w:val="en-US"/>
              </w:rPr>
            </w:pPr>
            <w:r w:rsidRPr="00977A15">
              <w:rPr>
                <w:rFonts w:ascii="Arial" w:hAnsi="Arial" w:cs="Arial"/>
                <w:b/>
                <w:sz w:val="22"/>
                <w:szCs w:val="22"/>
                <w:lang w:val="en-US"/>
              </w:rPr>
              <w:t>Start Date</w:t>
            </w:r>
            <w:r w:rsidRPr="00977A15">
              <w:rPr>
                <w:rFonts w:ascii="Arial" w:hAnsi="Arial" w:cs="Arial"/>
                <w:sz w:val="22"/>
                <w:szCs w:val="22"/>
                <w:lang w:val="en-US"/>
              </w:rPr>
              <w:t>: November 2021 or as soon as a suitable candidate is identified and a release date agreed (subject to security clearance if necessary).</w:t>
            </w:r>
          </w:p>
          <w:p w:rsidR="007366B7" w:rsidRPr="00977A15" w:rsidRDefault="007366B7" w:rsidP="00E61B17">
            <w:pPr>
              <w:rPr>
                <w:rFonts w:ascii="Arial" w:hAnsi="Arial" w:cs="Arial"/>
                <w:sz w:val="22"/>
                <w:szCs w:val="22"/>
                <w:lang w:val="en-US"/>
              </w:rPr>
            </w:pPr>
          </w:p>
          <w:p w:rsidR="007366B7" w:rsidRPr="00977A15" w:rsidRDefault="007366B7" w:rsidP="00E61B17">
            <w:pPr>
              <w:rPr>
                <w:rFonts w:ascii="Arial" w:hAnsi="Arial" w:cs="Arial"/>
                <w:sz w:val="22"/>
                <w:szCs w:val="22"/>
                <w:lang w:val="en-US"/>
              </w:rPr>
            </w:pPr>
            <w:r w:rsidRPr="00977A15">
              <w:rPr>
                <w:rFonts w:ascii="Arial" w:hAnsi="Arial" w:cs="Arial"/>
                <w:b/>
                <w:sz w:val="22"/>
                <w:szCs w:val="22"/>
                <w:lang w:val="en-US"/>
              </w:rPr>
              <w:t>Duration</w:t>
            </w:r>
            <w:r w:rsidRPr="00977A15">
              <w:rPr>
                <w:rFonts w:ascii="Arial" w:hAnsi="Arial" w:cs="Arial"/>
                <w:sz w:val="22"/>
                <w:szCs w:val="22"/>
                <w:lang w:val="en-US"/>
              </w:rPr>
              <w:t xml:space="preserve">: Two year full-time </w:t>
            </w:r>
            <w:proofErr w:type="spellStart"/>
            <w:r w:rsidRPr="00977A15">
              <w:rPr>
                <w:rFonts w:ascii="Arial" w:hAnsi="Arial" w:cs="Arial"/>
                <w:sz w:val="22"/>
                <w:szCs w:val="22"/>
                <w:lang w:val="en-US"/>
              </w:rPr>
              <w:t>secondment</w:t>
            </w:r>
            <w:proofErr w:type="spellEnd"/>
            <w:r w:rsidRPr="00977A15">
              <w:rPr>
                <w:rFonts w:ascii="Arial" w:hAnsi="Arial" w:cs="Arial"/>
                <w:sz w:val="22"/>
                <w:szCs w:val="22"/>
                <w:lang w:val="en-US"/>
              </w:rPr>
              <w:t xml:space="preserve"> opportunity from start date (may be extended, subject to the agreement of all parties).</w:t>
            </w:r>
          </w:p>
          <w:p w:rsidR="007366B7" w:rsidRPr="00977A15" w:rsidRDefault="007366B7" w:rsidP="00E61B17">
            <w:pPr>
              <w:rPr>
                <w:rFonts w:ascii="Arial" w:hAnsi="Arial" w:cs="Arial"/>
                <w:sz w:val="22"/>
                <w:szCs w:val="22"/>
                <w:lang w:val="en-US"/>
              </w:rPr>
            </w:pPr>
          </w:p>
          <w:p w:rsidR="007366B7" w:rsidRPr="00977A15" w:rsidRDefault="007366B7" w:rsidP="00E61B17">
            <w:pPr>
              <w:rPr>
                <w:rFonts w:ascii="Arial" w:hAnsi="Arial" w:cs="Arial"/>
                <w:sz w:val="22"/>
                <w:szCs w:val="22"/>
                <w:lang w:val="en-US"/>
              </w:rPr>
            </w:pPr>
            <w:r w:rsidRPr="00977A15">
              <w:rPr>
                <w:rFonts w:ascii="Arial" w:hAnsi="Arial" w:cs="Arial"/>
                <w:b/>
                <w:sz w:val="22"/>
                <w:szCs w:val="22"/>
                <w:lang w:val="en-US"/>
              </w:rPr>
              <w:t>Location</w:t>
            </w:r>
            <w:r w:rsidRPr="00977A15">
              <w:rPr>
                <w:rFonts w:ascii="Arial" w:hAnsi="Arial" w:cs="Arial"/>
                <w:sz w:val="22"/>
                <w:szCs w:val="22"/>
                <w:lang w:val="en-US"/>
              </w:rPr>
              <w:t>:</w:t>
            </w:r>
            <w:r w:rsidRPr="00977A15">
              <w:rPr>
                <w:rFonts w:ascii="Arial" w:hAnsi="Arial" w:cs="Arial"/>
                <w:noProof/>
                <w:sz w:val="22"/>
                <w:szCs w:val="22"/>
                <w:lang w:val="en-US" w:eastAsia="en-GB"/>
              </w:rPr>
              <w:t xml:space="preserve"> </w:t>
            </w:r>
            <w:r w:rsidRPr="00977A15">
              <w:rPr>
                <w:rFonts w:ascii="Arial" w:hAnsi="Arial" w:cs="Arial"/>
                <w:sz w:val="22"/>
                <w:szCs w:val="22"/>
                <w:lang w:val="en"/>
              </w:rPr>
              <w:t xml:space="preserve">Belfast City Centre although remote working will form part of the working arrangements continue during the pandemic. </w:t>
            </w:r>
            <w:r w:rsidRPr="00977A15">
              <w:rPr>
                <w:rFonts w:ascii="Arial" w:hAnsi="Arial" w:cs="Arial"/>
                <w:sz w:val="22"/>
                <w:szCs w:val="22"/>
              </w:rPr>
              <w:br/>
            </w:r>
          </w:p>
          <w:p w:rsidR="007366B7" w:rsidRPr="00977A15" w:rsidRDefault="007366B7" w:rsidP="00E61B17">
            <w:pPr>
              <w:rPr>
                <w:rFonts w:ascii="Arial" w:hAnsi="Arial" w:cs="Arial"/>
                <w:sz w:val="22"/>
                <w:szCs w:val="22"/>
                <w:lang w:val="en-US"/>
              </w:rPr>
            </w:pPr>
            <w:r w:rsidRPr="00977A15">
              <w:rPr>
                <w:rFonts w:ascii="Arial" w:hAnsi="Arial" w:cs="Arial"/>
                <w:b/>
                <w:sz w:val="22"/>
                <w:szCs w:val="22"/>
                <w:lang w:val="en-US"/>
              </w:rPr>
              <w:t>Resources</w:t>
            </w:r>
            <w:r w:rsidRPr="00977A15">
              <w:rPr>
                <w:rFonts w:ascii="Arial" w:hAnsi="Arial" w:cs="Arial"/>
                <w:sz w:val="22"/>
                <w:szCs w:val="22"/>
                <w:lang w:val="en-US"/>
              </w:rPr>
              <w:t xml:space="preserve">: A laptop will be provided. </w:t>
            </w:r>
          </w:p>
          <w:p w:rsidR="007366B7" w:rsidRPr="00977A15" w:rsidRDefault="007366B7" w:rsidP="00E61B17">
            <w:pPr>
              <w:rPr>
                <w:rFonts w:ascii="Arial" w:hAnsi="Arial" w:cs="Arial"/>
                <w:sz w:val="22"/>
                <w:szCs w:val="22"/>
                <w:lang w:val="en-US"/>
              </w:rPr>
            </w:pPr>
          </w:p>
          <w:p w:rsidR="007366B7" w:rsidRPr="00977A15" w:rsidRDefault="007366B7" w:rsidP="00E61B17">
            <w:pPr>
              <w:rPr>
                <w:rFonts w:ascii="Arial" w:hAnsi="Arial" w:cs="Arial"/>
                <w:sz w:val="22"/>
                <w:szCs w:val="22"/>
                <w:lang w:val="en-US"/>
              </w:rPr>
            </w:pPr>
            <w:r w:rsidRPr="00977A15">
              <w:rPr>
                <w:rFonts w:ascii="Arial" w:hAnsi="Arial" w:cs="Arial"/>
                <w:b/>
                <w:sz w:val="22"/>
                <w:szCs w:val="22"/>
                <w:lang w:val="en-US"/>
              </w:rPr>
              <w:t>Form of transport</w:t>
            </w:r>
            <w:r w:rsidRPr="00977A15">
              <w:rPr>
                <w:rFonts w:ascii="Arial" w:hAnsi="Arial" w:cs="Arial"/>
                <w:sz w:val="22"/>
                <w:szCs w:val="22"/>
                <w:lang w:val="en-US"/>
              </w:rPr>
              <w:t xml:space="preserve">: N/A </w:t>
            </w:r>
          </w:p>
          <w:p w:rsidR="007366B7" w:rsidRPr="00977A15" w:rsidRDefault="007366B7" w:rsidP="00E61B17">
            <w:pPr>
              <w:rPr>
                <w:rFonts w:ascii="Arial" w:hAnsi="Arial" w:cs="Arial"/>
                <w:sz w:val="22"/>
                <w:szCs w:val="22"/>
                <w:lang w:val="en-US"/>
              </w:rPr>
            </w:pPr>
          </w:p>
          <w:p w:rsidR="007366B7" w:rsidRPr="00977A15" w:rsidRDefault="007366B7" w:rsidP="00E61B17">
            <w:pPr>
              <w:rPr>
                <w:rFonts w:ascii="Arial" w:hAnsi="Arial" w:cs="Arial"/>
                <w:sz w:val="22"/>
                <w:szCs w:val="22"/>
              </w:rPr>
            </w:pPr>
            <w:r w:rsidRPr="00977A15">
              <w:rPr>
                <w:rFonts w:ascii="Arial" w:hAnsi="Arial" w:cs="Arial"/>
                <w:b/>
                <w:sz w:val="22"/>
                <w:szCs w:val="22"/>
                <w:lang w:val="en-US"/>
              </w:rPr>
              <w:t>Funding</w:t>
            </w:r>
            <w:r w:rsidRPr="00977A15">
              <w:rPr>
                <w:rFonts w:ascii="Arial" w:hAnsi="Arial" w:cs="Arial"/>
                <w:sz w:val="22"/>
                <w:szCs w:val="22"/>
                <w:lang w:val="en-US"/>
              </w:rPr>
              <w:t xml:space="preserve">: </w:t>
            </w:r>
            <w:proofErr w:type="spellStart"/>
            <w:r w:rsidRPr="00977A15">
              <w:rPr>
                <w:rFonts w:ascii="Arial" w:hAnsi="Arial" w:cs="Arial"/>
                <w:sz w:val="22"/>
                <w:szCs w:val="22"/>
                <w:lang w:val="en-US"/>
              </w:rPr>
              <w:t>DoJ</w:t>
            </w:r>
            <w:proofErr w:type="spellEnd"/>
            <w:r w:rsidRPr="00977A15">
              <w:rPr>
                <w:rFonts w:ascii="Arial" w:hAnsi="Arial" w:cs="Arial"/>
                <w:sz w:val="22"/>
                <w:szCs w:val="22"/>
                <w:lang w:val="en-US"/>
              </w:rPr>
              <w:t xml:space="preserve"> will meet salary and any associated expenses and the salary range is </w:t>
            </w:r>
            <w:r w:rsidRPr="00977A15">
              <w:rPr>
                <w:rFonts w:ascii="Arial" w:hAnsi="Arial" w:cs="Arial"/>
                <w:sz w:val="22"/>
                <w:szCs w:val="22"/>
              </w:rPr>
              <w:t>£52,026 - £55,685.</w:t>
            </w:r>
          </w:p>
          <w:p w:rsidR="007366B7" w:rsidRPr="00977A15" w:rsidRDefault="007366B7" w:rsidP="00E61B17">
            <w:pPr>
              <w:rPr>
                <w:rFonts w:ascii="Arial" w:hAnsi="Arial" w:cs="Arial"/>
                <w:sz w:val="22"/>
                <w:szCs w:val="22"/>
              </w:rPr>
            </w:pPr>
          </w:p>
          <w:p w:rsidR="007366B7" w:rsidRPr="00977A15" w:rsidRDefault="007366B7" w:rsidP="00E61B17">
            <w:pPr>
              <w:rPr>
                <w:rFonts w:ascii="Arial" w:hAnsi="Arial" w:cs="Arial"/>
                <w:sz w:val="22"/>
                <w:szCs w:val="22"/>
              </w:rPr>
            </w:pPr>
            <w:r w:rsidRPr="00977A15">
              <w:rPr>
                <w:rFonts w:ascii="Arial" w:hAnsi="Arial" w:cs="Arial"/>
                <w:b/>
                <w:sz w:val="22"/>
                <w:szCs w:val="22"/>
              </w:rPr>
              <w:t>Security clearance</w:t>
            </w:r>
            <w:r w:rsidRPr="00977A15">
              <w:rPr>
                <w:rFonts w:ascii="Arial" w:hAnsi="Arial" w:cs="Arial"/>
                <w:sz w:val="22"/>
                <w:szCs w:val="22"/>
              </w:rPr>
              <w:t xml:space="preserve">:  The successful candidate will be required to undergo and obtain Counter Terrorist Check (CTC) clearance.  The </w:t>
            </w:r>
            <w:proofErr w:type="spellStart"/>
            <w:r w:rsidRPr="00977A15">
              <w:rPr>
                <w:rFonts w:ascii="Arial" w:hAnsi="Arial" w:cs="Arial"/>
                <w:sz w:val="22"/>
                <w:szCs w:val="22"/>
              </w:rPr>
              <w:t>DoJ</w:t>
            </w:r>
            <w:proofErr w:type="spellEnd"/>
            <w:r w:rsidRPr="00977A15">
              <w:rPr>
                <w:rFonts w:ascii="Arial" w:hAnsi="Arial" w:cs="Arial"/>
                <w:sz w:val="22"/>
                <w:szCs w:val="22"/>
              </w:rPr>
              <w:t xml:space="preserve"> will arrange for this to be completed.</w:t>
            </w:r>
          </w:p>
          <w:p w:rsidR="007366B7" w:rsidRPr="00977A15" w:rsidRDefault="007366B7" w:rsidP="00E61B17">
            <w:pPr>
              <w:rPr>
                <w:rFonts w:ascii="Arial" w:hAnsi="Arial" w:cs="Arial"/>
                <w:sz w:val="22"/>
                <w:szCs w:val="22"/>
              </w:rPr>
            </w:pPr>
          </w:p>
          <w:p w:rsidR="007366B7" w:rsidRPr="00977A15" w:rsidRDefault="007366B7" w:rsidP="00E61B17">
            <w:pPr>
              <w:rPr>
                <w:rFonts w:ascii="Arial" w:hAnsi="Arial" w:cs="Arial"/>
                <w:sz w:val="22"/>
                <w:szCs w:val="22"/>
                <w:lang w:val="en-US"/>
              </w:rPr>
            </w:pPr>
            <w:r w:rsidRPr="00977A15">
              <w:rPr>
                <w:rFonts w:ascii="Arial" w:hAnsi="Arial" w:cs="Arial"/>
                <w:b/>
                <w:sz w:val="22"/>
                <w:szCs w:val="22"/>
              </w:rPr>
              <w:t>Selection Process</w:t>
            </w:r>
            <w:r w:rsidRPr="00977A15">
              <w:rPr>
                <w:rFonts w:ascii="Arial" w:hAnsi="Arial" w:cs="Arial"/>
                <w:sz w:val="22"/>
                <w:szCs w:val="22"/>
              </w:rPr>
              <w:t>: Paper sift followed by an interview</w:t>
            </w:r>
          </w:p>
          <w:p w:rsidR="007366B7" w:rsidRPr="00977A15" w:rsidRDefault="007366B7" w:rsidP="00E61B17">
            <w:pPr>
              <w:rPr>
                <w:rFonts w:ascii="Arial" w:hAnsi="Arial" w:cs="Arial"/>
                <w:sz w:val="22"/>
                <w:szCs w:val="22"/>
                <w:lang w:val="en-US"/>
              </w:rPr>
            </w:pPr>
          </w:p>
          <w:p w:rsidR="007366B7" w:rsidRPr="00977A15" w:rsidRDefault="007366B7" w:rsidP="00E61B17">
            <w:pPr>
              <w:rPr>
                <w:rFonts w:ascii="Arial" w:hAnsi="Arial" w:cs="Arial"/>
                <w:sz w:val="22"/>
                <w:szCs w:val="22"/>
              </w:rPr>
            </w:pPr>
            <w:r w:rsidRPr="00977A15">
              <w:rPr>
                <w:rFonts w:ascii="Arial" w:hAnsi="Arial" w:cs="Arial"/>
                <w:b/>
                <w:sz w:val="22"/>
                <w:szCs w:val="22"/>
                <w:lang w:val="en-US"/>
              </w:rPr>
              <w:t>Further information</w:t>
            </w:r>
            <w:r w:rsidRPr="00977A15">
              <w:rPr>
                <w:rFonts w:ascii="Arial" w:hAnsi="Arial" w:cs="Arial"/>
                <w:sz w:val="22"/>
                <w:szCs w:val="22"/>
                <w:lang w:val="en-US"/>
              </w:rPr>
              <w:t xml:space="preserve">: For further information please contact Alan McAllister on </w:t>
            </w:r>
            <w:r w:rsidRPr="00977A15">
              <w:rPr>
                <w:rFonts w:ascii="Arial" w:hAnsi="Arial" w:cs="Arial"/>
                <w:noProof/>
                <w:sz w:val="22"/>
                <w:szCs w:val="22"/>
                <w:lang w:eastAsia="en-GB"/>
              </w:rPr>
              <w:t xml:space="preserve">Tel: 028 96944839 </w:t>
            </w:r>
            <w:r w:rsidRPr="00977A15">
              <w:rPr>
                <w:rFonts w:ascii="Arial" w:hAnsi="Arial" w:cs="Arial"/>
                <w:sz w:val="22"/>
                <w:szCs w:val="22"/>
                <w:lang w:val="en-US"/>
              </w:rPr>
              <w:t xml:space="preserve">or by email at: </w:t>
            </w:r>
            <w:hyperlink r:id="rId10" w:history="1">
              <w:r w:rsidR="00AA5161">
                <w:rPr>
                  <w:rStyle w:val="Hyperlink"/>
                  <w:rFonts w:ascii="Arial" w:hAnsi="Arial" w:cs="Arial"/>
                  <w:color w:val="1F4E79"/>
                </w:rPr>
                <w:t>alan.mcallister@justice-ni.gov.uk</w:t>
              </w:r>
            </w:hyperlink>
            <w:bookmarkStart w:id="0" w:name="_GoBack"/>
            <w:bookmarkEnd w:id="0"/>
          </w:p>
          <w:p w:rsidR="007366B7" w:rsidRPr="00977A15" w:rsidRDefault="007366B7" w:rsidP="00E61B17">
            <w:pPr>
              <w:rPr>
                <w:rFonts w:ascii="Arial" w:hAnsi="Arial" w:cs="Arial"/>
                <w:sz w:val="22"/>
                <w:szCs w:val="22"/>
                <w:lang w:val="en-US"/>
              </w:rPr>
            </w:pPr>
          </w:p>
          <w:p w:rsidR="007366B7" w:rsidRPr="00977A15" w:rsidRDefault="007366B7" w:rsidP="00E61B17">
            <w:pPr>
              <w:rPr>
                <w:rFonts w:ascii="Arial" w:hAnsi="Arial" w:cs="Arial"/>
                <w:b/>
                <w:sz w:val="22"/>
                <w:szCs w:val="22"/>
              </w:rPr>
            </w:pPr>
            <w:r w:rsidRPr="00977A15">
              <w:rPr>
                <w:rFonts w:ascii="Arial" w:hAnsi="Arial" w:cs="Arial"/>
                <w:b/>
                <w:sz w:val="22"/>
                <w:szCs w:val="22"/>
              </w:rPr>
              <w:t xml:space="preserve">Closing Date: </w:t>
            </w:r>
            <w:r w:rsidRPr="00977A15">
              <w:rPr>
                <w:rFonts w:ascii="Arial" w:hAnsi="Arial" w:cs="Arial"/>
                <w:sz w:val="22"/>
                <w:szCs w:val="22"/>
              </w:rPr>
              <w:t xml:space="preserve">Applications* must be submitted by email by </w:t>
            </w:r>
            <w:r w:rsidRPr="00977A15">
              <w:rPr>
                <w:rFonts w:ascii="Arial" w:hAnsi="Arial" w:cs="Arial"/>
                <w:b/>
                <w:sz w:val="22"/>
                <w:szCs w:val="22"/>
                <w:u w:val="single"/>
              </w:rPr>
              <w:t xml:space="preserve">5.00pm on </w:t>
            </w:r>
            <w:r w:rsidR="00977A15" w:rsidRPr="00977A15">
              <w:rPr>
                <w:rFonts w:ascii="Arial" w:hAnsi="Arial" w:cs="Arial"/>
                <w:b/>
                <w:sz w:val="22"/>
                <w:szCs w:val="22"/>
                <w:u w:val="single"/>
              </w:rPr>
              <w:t>Wednesday 03 November</w:t>
            </w:r>
            <w:r w:rsidRPr="00977A15">
              <w:rPr>
                <w:rFonts w:ascii="Arial" w:hAnsi="Arial" w:cs="Arial"/>
                <w:b/>
                <w:sz w:val="22"/>
                <w:szCs w:val="22"/>
                <w:u w:val="single"/>
              </w:rPr>
              <w:t xml:space="preserve"> 2021</w:t>
            </w:r>
            <w:r w:rsidRPr="00977A15">
              <w:rPr>
                <w:rFonts w:ascii="Arial" w:hAnsi="Arial" w:cs="Arial"/>
                <w:sz w:val="22"/>
                <w:szCs w:val="22"/>
              </w:rPr>
              <w:t xml:space="preserve"> to</w:t>
            </w:r>
            <w:r w:rsidRPr="00977A15">
              <w:rPr>
                <w:rFonts w:ascii="Arial" w:hAnsi="Arial" w:cs="Arial"/>
                <w:b/>
                <w:sz w:val="22"/>
                <w:szCs w:val="22"/>
              </w:rPr>
              <w:t xml:space="preserve">: </w:t>
            </w:r>
          </w:p>
          <w:p w:rsidR="007366B7" w:rsidRPr="00977A15" w:rsidRDefault="007366B7" w:rsidP="00E61B17">
            <w:pPr>
              <w:rPr>
                <w:rFonts w:ascii="Arial" w:hAnsi="Arial" w:cs="Arial"/>
                <w:b/>
                <w:sz w:val="22"/>
                <w:szCs w:val="22"/>
              </w:rPr>
            </w:pPr>
          </w:p>
          <w:p w:rsidR="007366B7" w:rsidRPr="00977A15" w:rsidRDefault="00AA5161" w:rsidP="00E61B17">
            <w:pPr>
              <w:rPr>
                <w:rFonts w:ascii="Arial" w:hAnsi="Arial" w:cs="Arial"/>
                <w:b/>
                <w:sz w:val="22"/>
                <w:szCs w:val="22"/>
                <w:lang w:val="en-US"/>
              </w:rPr>
            </w:pPr>
            <w:hyperlink r:id="rId11" w:history="1">
              <w:r w:rsidR="007366B7" w:rsidRPr="00977A15">
                <w:rPr>
                  <w:rStyle w:val="Hyperlink"/>
                  <w:rFonts w:ascii="Arial" w:hAnsi="Arial" w:cs="Arial"/>
                  <w:b/>
                  <w:sz w:val="22"/>
                  <w:szCs w:val="22"/>
                  <w:lang w:val="en-US"/>
                </w:rPr>
                <w:t>interchangesecretariat@finance-ni.gov.uk</w:t>
              </w:r>
            </w:hyperlink>
            <w:r w:rsidR="007366B7" w:rsidRPr="00977A15">
              <w:rPr>
                <w:rFonts w:ascii="Arial" w:hAnsi="Arial" w:cs="Arial"/>
                <w:b/>
                <w:sz w:val="22"/>
                <w:szCs w:val="22"/>
                <w:lang w:val="en-US"/>
              </w:rPr>
              <w:t xml:space="preserve"> </w:t>
            </w:r>
          </w:p>
          <w:p w:rsidR="007366B7" w:rsidRPr="00977A15" w:rsidRDefault="007366B7" w:rsidP="00E61B17">
            <w:pPr>
              <w:rPr>
                <w:rFonts w:ascii="Arial" w:hAnsi="Arial" w:cs="Arial"/>
                <w:sz w:val="22"/>
                <w:szCs w:val="22"/>
                <w:lang w:val="en-US"/>
              </w:rPr>
            </w:pPr>
          </w:p>
          <w:p w:rsidR="007366B7" w:rsidRPr="00393C32" w:rsidRDefault="007366B7" w:rsidP="00E61B17">
            <w:pPr>
              <w:rPr>
                <w:b/>
                <w:sz w:val="20"/>
                <w:szCs w:val="20"/>
                <w:lang w:val="en-US"/>
              </w:rPr>
            </w:pPr>
            <w:r w:rsidRPr="00393C32">
              <w:rPr>
                <w:sz w:val="20"/>
                <w:szCs w:val="20"/>
                <w:lang w:val="en-US"/>
              </w:rPr>
              <w:t>*This opportunity is not open to NI Civil Service staff</w:t>
            </w:r>
          </w:p>
          <w:p w:rsidR="007366B7" w:rsidRPr="00B717AB" w:rsidRDefault="007366B7" w:rsidP="00E61B17">
            <w:pPr>
              <w:rPr>
                <w:rFonts w:asciiTheme="minorHAnsi" w:hAnsiTheme="minorHAnsi" w:cstheme="minorHAnsi"/>
                <w:lang w:val="en-US"/>
              </w:rPr>
            </w:pPr>
          </w:p>
        </w:tc>
      </w:tr>
    </w:tbl>
    <w:p w:rsidR="007366B7" w:rsidRPr="00B717AB" w:rsidRDefault="007366B7" w:rsidP="007366B7">
      <w:pPr>
        <w:rPr>
          <w:rFonts w:asciiTheme="minorHAnsi" w:hAnsiTheme="minorHAnsi" w:cstheme="minorHAnsi"/>
          <w:lang w:val="en-US"/>
        </w:rPr>
      </w:pPr>
    </w:p>
    <w:p w:rsidR="007366B7" w:rsidRPr="00B717AB" w:rsidRDefault="007366B7" w:rsidP="007366B7">
      <w:pPr>
        <w:rPr>
          <w:rFonts w:asciiTheme="minorHAnsi" w:hAnsiTheme="minorHAnsi" w:cstheme="minorHAnsi"/>
          <w:lang w:val="en-US"/>
        </w:rPr>
      </w:pPr>
    </w:p>
    <w:p w:rsidR="007366B7" w:rsidRPr="00B717AB" w:rsidRDefault="007366B7" w:rsidP="007366B7">
      <w:pPr>
        <w:rPr>
          <w:rFonts w:asciiTheme="minorHAnsi" w:hAnsiTheme="minorHAnsi" w:cstheme="minorHAnsi"/>
          <w:b/>
          <w:bCs/>
          <w:lang w:val="en-US"/>
        </w:rPr>
      </w:pPr>
      <w:r w:rsidRPr="00B717AB">
        <w:rPr>
          <w:rFonts w:asciiTheme="minorHAnsi" w:hAnsiTheme="minorHAnsi" w:cstheme="minorHAnsi"/>
          <w:b/>
          <w:bCs/>
          <w:lang w:val="en-US"/>
        </w:rPr>
        <w:t>7.  Endorsement</w:t>
      </w:r>
    </w:p>
    <w:p w:rsidR="007366B7" w:rsidRPr="00B717AB" w:rsidRDefault="007366B7" w:rsidP="007366B7">
      <w:pPr>
        <w:rPr>
          <w:rFonts w:asciiTheme="minorHAnsi" w:hAnsiTheme="minorHAnsi" w:cstheme="minorHAnsi"/>
          <w:b/>
          <w:bCs/>
          <w:lang w:val="en-US"/>
        </w:rPr>
      </w:pPr>
    </w:p>
    <w:p w:rsidR="007366B7" w:rsidRPr="00B717AB" w:rsidRDefault="007366B7" w:rsidP="007366B7">
      <w:pPr>
        <w:rPr>
          <w:rFonts w:asciiTheme="minorHAnsi" w:hAnsiTheme="minorHAnsi" w:cstheme="minorHAnsi"/>
          <w:b/>
          <w:bCs/>
          <w:lang w:val="en-US"/>
        </w:rPr>
      </w:pPr>
      <w:r w:rsidRPr="00B717AB">
        <w:rPr>
          <w:rFonts w:asciiTheme="minorHAnsi" w:hAnsiTheme="minorHAnsi" w:cstheme="minorHAnsi"/>
          <w:b/>
          <w:bCs/>
          <w:lang w:val="en-US"/>
        </w:rPr>
        <w:t xml:space="preserve">     Interchange Manager</w:t>
      </w:r>
    </w:p>
    <w:p w:rsidR="007366B7" w:rsidRPr="00B717AB" w:rsidRDefault="007366B7" w:rsidP="007366B7">
      <w:pPr>
        <w:rPr>
          <w:rFonts w:asciiTheme="minorHAnsi" w:hAnsiTheme="minorHAnsi" w:cstheme="minorHAnsi"/>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7366B7" w:rsidRPr="00B717AB" w:rsidTr="00E61B17">
        <w:trPr>
          <w:trHeight w:val="554"/>
        </w:trPr>
        <w:tc>
          <w:tcPr>
            <w:tcW w:w="5070" w:type="dxa"/>
            <w:shd w:val="clear" w:color="auto" w:fill="auto"/>
          </w:tcPr>
          <w:p w:rsidR="007366B7" w:rsidRPr="00B717AB" w:rsidRDefault="007366B7" w:rsidP="00E61B17">
            <w:pPr>
              <w:rPr>
                <w:rFonts w:asciiTheme="minorHAnsi" w:hAnsiTheme="minorHAnsi" w:cstheme="minorHAnsi"/>
                <w:b/>
                <w:bCs/>
                <w:lang w:val="en-US"/>
              </w:rPr>
            </w:pPr>
            <w:r w:rsidRPr="00B717AB">
              <w:rPr>
                <w:rFonts w:asciiTheme="minorHAnsi" w:hAnsiTheme="minorHAnsi" w:cstheme="minorHAnsi"/>
                <w:b/>
                <w:bCs/>
                <w:lang w:val="en-US"/>
              </w:rPr>
              <w:t>Alan McAllister</w:t>
            </w:r>
          </w:p>
        </w:tc>
      </w:tr>
    </w:tbl>
    <w:p w:rsidR="007366B7" w:rsidRPr="00B717AB" w:rsidRDefault="007366B7" w:rsidP="007366B7">
      <w:pPr>
        <w:ind w:firstLine="720"/>
        <w:rPr>
          <w:rFonts w:asciiTheme="minorHAnsi" w:hAnsiTheme="minorHAnsi" w:cstheme="minorHAnsi"/>
          <w:b/>
          <w:bCs/>
          <w:lang w:val="en-US"/>
        </w:rPr>
      </w:pPr>
      <w:r w:rsidRPr="00B717AB">
        <w:rPr>
          <w:rFonts w:asciiTheme="minorHAnsi" w:hAnsiTheme="minorHAnsi" w:cstheme="minorHAnsi"/>
          <w:b/>
          <w:bCs/>
          <w:lang w:val="en-US"/>
        </w:rPr>
        <w:t>Signed:</w:t>
      </w:r>
    </w:p>
    <w:p w:rsidR="007366B7" w:rsidRPr="00B717AB" w:rsidRDefault="007366B7" w:rsidP="007366B7">
      <w:pPr>
        <w:rPr>
          <w:rFonts w:asciiTheme="minorHAnsi" w:hAnsiTheme="minorHAnsi" w:cstheme="minorHAnsi"/>
          <w:b/>
          <w:bCs/>
          <w:lang w:val="en-US"/>
        </w:rPr>
      </w:pPr>
    </w:p>
    <w:p w:rsidR="007366B7" w:rsidRPr="00B717AB" w:rsidRDefault="007366B7" w:rsidP="007366B7">
      <w:pPr>
        <w:rPr>
          <w:rFonts w:asciiTheme="minorHAnsi" w:hAnsiTheme="minorHAnsi" w:cstheme="minorHAnsi"/>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7366B7" w:rsidRPr="00B717AB" w:rsidTr="00E61B17">
        <w:trPr>
          <w:trHeight w:val="553"/>
        </w:trPr>
        <w:tc>
          <w:tcPr>
            <w:tcW w:w="4853" w:type="dxa"/>
            <w:shd w:val="clear" w:color="auto" w:fill="auto"/>
          </w:tcPr>
          <w:p w:rsidR="007366B7" w:rsidRPr="00B717AB" w:rsidRDefault="00F97389" w:rsidP="00E61B17">
            <w:pPr>
              <w:rPr>
                <w:rFonts w:asciiTheme="minorHAnsi" w:hAnsiTheme="minorHAnsi" w:cstheme="minorHAnsi"/>
                <w:b/>
                <w:bCs/>
                <w:lang w:val="en-US"/>
              </w:rPr>
            </w:pPr>
            <w:r>
              <w:rPr>
                <w:rFonts w:asciiTheme="minorHAnsi" w:hAnsiTheme="minorHAnsi" w:cstheme="minorHAnsi"/>
                <w:b/>
                <w:bCs/>
                <w:lang w:val="en-US"/>
              </w:rPr>
              <w:t>15/10/2021</w:t>
            </w:r>
          </w:p>
        </w:tc>
      </w:tr>
    </w:tbl>
    <w:p w:rsidR="007366B7" w:rsidRPr="00B717AB" w:rsidRDefault="007366B7" w:rsidP="007366B7">
      <w:pPr>
        <w:ind w:left="720"/>
        <w:rPr>
          <w:rFonts w:asciiTheme="minorHAnsi" w:hAnsiTheme="minorHAnsi" w:cstheme="minorHAnsi"/>
          <w:b/>
          <w:bCs/>
          <w:lang w:val="en-US"/>
        </w:rPr>
      </w:pPr>
      <w:r w:rsidRPr="00B717AB">
        <w:rPr>
          <w:rFonts w:asciiTheme="minorHAnsi" w:hAnsiTheme="minorHAnsi" w:cstheme="minorHAnsi"/>
          <w:b/>
          <w:bCs/>
          <w:lang w:val="en-US"/>
        </w:rPr>
        <w:t>Date:</w:t>
      </w:r>
      <w:r w:rsidRPr="00B717AB">
        <w:rPr>
          <w:rFonts w:asciiTheme="minorHAnsi" w:hAnsiTheme="minorHAnsi" w:cstheme="minorHAnsi"/>
          <w:b/>
          <w:bCs/>
          <w:lang w:val="en-US"/>
        </w:rPr>
        <w:tab/>
      </w:r>
      <w:r w:rsidRPr="00B717AB">
        <w:rPr>
          <w:rFonts w:asciiTheme="minorHAnsi" w:hAnsiTheme="minorHAnsi" w:cstheme="minorHAnsi"/>
          <w:b/>
          <w:bCs/>
          <w:lang w:val="en-US"/>
        </w:rPr>
        <w:tab/>
      </w:r>
    </w:p>
    <w:p w:rsidR="007366B7" w:rsidRPr="00B717AB" w:rsidRDefault="007366B7" w:rsidP="007366B7">
      <w:pPr>
        <w:rPr>
          <w:rFonts w:asciiTheme="minorHAnsi" w:hAnsiTheme="minorHAnsi" w:cstheme="minorHAnsi"/>
          <w:b/>
          <w:bCs/>
          <w:lang w:val="en-US"/>
        </w:rPr>
      </w:pPr>
    </w:p>
    <w:p w:rsidR="007366B7" w:rsidRPr="00B717AB" w:rsidRDefault="007366B7" w:rsidP="007366B7">
      <w:pPr>
        <w:rPr>
          <w:rFonts w:asciiTheme="minorHAnsi" w:hAnsiTheme="minorHAnsi" w:cstheme="minorHAnsi"/>
        </w:rPr>
      </w:pPr>
    </w:p>
    <w:p w:rsidR="002A0043" w:rsidRPr="007366B7" w:rsidRDefault="002A0043" w:rsidP="007366B7"/>
    <w:sectPr w:rsidR="002A0043" w:rsidRPr="007366B7">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42" w:rsidRDefault="00EC4042">
      <w:r>
        <w:separator/>
      </w:r>
    </w:p>
  </w:endnote>
  <w:endnote w:type="continuationSeparator" w:id="0">
    <w:p w:rsidR="00EC4042" w:rsidRDefault="00EC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42" w:rsidRDefault="00EC4042">
      <w:r>
        <w:separator/>
      </w:r>
    </w:p>
  </w:footnote>
  <w:footnote w:type="continuationSeparator" w:id="0">
    <w:p w:rsidR="00EC4042" w:rsidRDefault="00EC4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r w:rsidR="006B7AE7">
      <w:t>I/C 84/21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6D0E"/>
    <w:multiLevelType w:val="hybridMultilevel"/>
    <w:tmpl w:val="EB98BA6C"/>
    <w:lvl w:ilvl="0" w:tplc="61149AF6">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53244"/>
    <w:multiLevelType w:val="hybridMultilevel"/>
    <w:tmpl w:val="2A10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E42D0"/>
    <w:multiLevelType w:val="hybridMultilevel"/>
    <w:tmpl w:val="CA70D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66474"/>
    <w:multiLevelType w:val="hybridMultilevel"/>
    <w:tmpl w:val="A9163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A47A43"/>
    <w:multiLevelType w:val="hybridMultilevel"/>
    <w:tmpl w:val="582C06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B97126A"/>
    <w:multiLevelType w:val="hybridMultilevel"/>
    <w:tmpl w:val="28CC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EB4D7F"/>
    <w:multiLevelType w:val="hybridMultilevel"/>
    <w:tmpl w:val="7AC2F6D6"/>
    <w:lvl w:ilvl="0" w:tplc="61149A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A14B9"/>
    <w:multiLevelType w:val="hybridMultilevel"/>
    <w:tmpl w:val="7AE40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E8C085A"/>
    <w:multiLevelType w:val="hybridMultilevel"/>
    <w:tmpl w:val="24AA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0160"/>
    <w:multiLevelType w:val="hybridMultilevel"/>
    <w:tmpl w:val="D55CB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1"/>
  </w:num>
  <w:num w:numId="4">
    <w:abstractNumId w:val="3"/>
  </w:num>
  <w:num w:numId="5">
    <w:abstractNumId w:val="12"/>
  </w:num>
  <w:num w:numId="6">
    <w:abstractNumId w:val="6"/>
  </w:num>
  <w:num w:numId="7">
    <w:abstractNumId w:val="8"/>
  </w:num>
  <w:num w:numId="8">
    <w:abstractNumId w:val="13"/>
  </w:num>
  <w:num w:numId="9">
    <w:abstractNumId w:val="5"/>
  </w:num>
  <w:num w:numId="10">
    <w:abstractNumId w:val="14"/>
  </w:num>
  <w:num w:numId="11">
    <w:abstractNumId w:val="2"/>
  </w:num>
  <w:num w:numId="12">
    <w:abstractNumId w:val="7"/>
  </w:num>
  <w:num w:numId="13">
    <w:abstractNumId w:val="17"/>
  </w:num>
  <w:num w:numId="14">
    <w:abstractNumId w:val="19"/>
  </w:num>
  <w:num w:numId="15">
    <w:abstractNumId w:val="18"/>
  </w:num>
  <w:num w:numId="16">
    <w:abstractNumId w:val="11"/>
  </w:num>
  <w:num w:numId="17">
    <w:abstractNumId w:val="4"/>
  </w:num>
  <w:num w:numId="18">
    <w:abstractNumId w:val="15"/>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3213F"/>
    <w:rsid w:val="00046B97"/>
    <w:rsid w:val="00084BC9"/>
    <w:rsid w:val="00093953"/>
    <w:rsid w:val="00095D85"/>
    <w:rsid w:val="000B0FFD"/>
    <w:rsid w:val="000B5595"/>
    <w:rsid w:val="000C57B9"/>
    <w:rsid w:val="000D4E6B"/>
    <w:rsid w:val="000E00D6"/>
    <w:rsid w:val="00127AC5"/>
    <w:rsid w:val="001A2BBB"/>
    <w:rsid w:val="001A6F83"/>
    <w:rsid w:val="001B7596"/>
    <w:rsid w:val="001C4FDC"/>
    <w:rsid w:val="001E2F2A"/>
    <w:rsid w:val="00201059"/>
    <w:rsid w:val="00224572"/>
    <w:rsid w:val="00244D4C"/>
    <w:rsid w:val="00267C0A"/>
    <w:rsid w:val="00291FB7"/>
    <w:rsid w:val="002A0043"/>
    <w:rsid w:val="002B376C"/>
    <w:rsid w:val="002D64EC"/>
    <w:rsid w:val="002E47B0"/>
    <w:rsid w:val="003031B1"/>
    <w:rsid w:val="003369DF"/>
    <w:rsid w:val="003703A5"/>
    <w:rsid w:val="00372A96"/>
    <w:rsid w:val="003735E0"/>
    <w:rsid w:val="0038292C"/>
    <w:rsid w:val="003867C5"/>
    <w:rsid w:val="00393C32"/>
    <w:rsid w:val="003C415E"/>
    <w:rsid w:val="004201DC"/>
    <w:rsid w:val="00431BF7"/>
    <w:rsid w:val="004359C2"/>
    <w:rsid w:val="00437298"/>
    <w:rsid w:val="00437CCD"/>
    <w:rsid w:val="00494267"/>
    <w:rsid w:val="004C6545"/>
    <w:rsid w:val="004F1311"/>
    <w:rsid w:val="004F39C1"/>
    <w:rsid w:val="004F5351"/>
    <w:rsid w:val="005246E1"/>
    <w:rsid w:val="005319B5"/>
    <w:rsid w:val="00545238"/>
    <w:rsid w:val="005826F7"/>
    <w:rsid w:val="005850C9"/>
    <w:rsid w:val="0059552C"/>
    <w:rsid w:val="005B1766"/>
    <w:rsid w:val="006416DF"/>
    <w:rsid w:val="00674EAF"/>
    <w:rsid w:val="0069726A"/>
    <w:rsid w:val="006B393C"/>
    <w:rsid w:val="006B7AE7"/>
    <w:rsid w:val="006C3B3A"/>
    <w:rsid w:val="006D29C4"/>
    <w:rsid w:val="006D7267"/>
    <w:rsid w:val="006E3CB4"/>
    <w:rsid w:val="006E5263"/>
    <w:rsid w:val="00724512"/>
    <w:rsid w:val="0072789F"/>
    <w:rsid w:val="00735393"/>
    <w:rsid w:val="007366B7"/>
    <w:rsid w:val="007402D0"/>
    <w:rsid w:val="00745D71"/>
    <w:rsid w:val="00757ED3"/>
    <w:rsid w:val="00760322"/>
    <w:rsid w:val="00762734"/>
    <w:rsid w:val="007A2542"/>
    <w:rsid w:val="007B40E7"/>
    <w:rsid w:val="007B4961"/>
    <w:rsid w:val="007D3301"/>
    <w:rsid w:val="007D59D7"/>
    <w:rsid w:val="007E3777"/>
    <w:rsid w:val="0082285E"/>
    <w:rsid w:val="00863F54"/>
    <w:rsid w:val="008C24B5"/>
    <w:rsid w:val="008F710C"/>
    <w:rsid w:val="00912148"/>
    <w:rsid w:val="009605A0"/>
    <w:rsid w:val="00977A15"/>
    <w:rsid w:val="0098508B"/>
    <w:rsid w:val="00990432"/>
    <w:rsid w:val="009915CE"/>
    <w:rsid w:val="009A5908"/>
    <w:rsid w:val="009D4397"/>
    <w:rsid w:val="00A30094"/>
    <w:rsid w:val="00A362A7"/>
    <w:rsid w:val="00AA5161"/>
    <w:rsid w:val="00AE6141"/>
    <w:rsid w:val="00B12BA4"/>
    <w:rsid w:val="00B46AF4"/>
    <w:rsid w:val="00B557A7"/>
    <w:rsid w:val="00B74BF3"/>
    <w:rsid w:val="00B81DFD"/>
    <w:rsid w:val="00BA0B4C"/>
    <w:rsid w:val="00BB0592"/>
    <w:rsid w:val="00BB60A5"/>
    <w:rsid w:val="00BB7E71"/>
    <w:rsid w:val="00BD431D"/>
    <w:rsid w:val="00BE0687"/>
    <w:rsid w:val="00C47F5D"/>
    <w:rsid w:val="00C55833"/>
    <w:rsid w:val="00C7146C"/>
    <w:rsid w:val="00C74614"/>
    <w:rsid w:val="00C83AF1"/>
    <w:rsid w:val="00CD7228"/>
    <w:rsid w:val="00CE765E"/>
    <w:rsid w:val="00CF4DA8"/>
    <w:rsid w:val="00D236CE"/>
    <w:rsid w:val="00D40378"/>
    <w:rsid w:val="00D50060"/>
    <w:rsid w:val="00D52251"/>
    <w:rsid w:val="00D82579"/>
    <w:rsid w:val="00DA400B"/>
    <w:rsid w:val="00E0737F"/>
    <w:rsid w:val="00E472AF"/>
    <w:rsid w:val="00E62A23"/>
    <w:rsid w:val="00EA28ED"/>
    <w:rsid w:val="00EA59C8"/>
    <w:rsid w:val="00EB49E6"/>
    <w:rsid w:val="00EB6C27"/>
    <w:rsid w:val="00EC4042"/>
    <w:rsid w:val="00ED7F5C"/>
    <w:rsid w:val="00F0548C"/>
    <w:rsid w:val="00F3395B"/>
    <w:rsid w:val="00F41764"/>
    <w:rsid w:val="00F43742"/>
    <w:rsid w:val="00F80C89"/>
    <w:rsid w:val="00F828C5"/>
    <w:rsid w:val="00F97389"/>
    <w:rsid w:val="00FA4A03"/>
    <w:rsid w:val="00FB4657"/>
    <w:rsid w:val="00FC083E"/>
    <w:rsid w:val="00FC40BD"/>
    <w:rsid w:val="00FC5D2E"/>
    <w:rsid w:val="00FF4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F80C89"/>
    <w:rPr>
      <w:sz w:val="24"/>
      <w:szCs w:val="24"/>
      <w:lang w:eastAsia="en-US"/>
    </w:rPr>
  </w:style>
  <w:style w:type="paragraph" w:styleId="DocumentMap">
    <w:name w:val="Document Map"/>
    <w:basedOn w:val="Normal"/>
    <w:link w:val="DocumentMapChar"/>
    <w:uiPriority w:val="99"/>
    <w:rsid w:val="0069726A"/>
    <w:pPr>
      <w:shd w:val="clear" w:color="auto" w:fill="000080"/>
    </w:pPr>
    <w:rPr>
      <w:rFonts w:ascii="Tahoma" w:hAnsi="Tahoma" w:cs="Tahoma"/>
      <w:sz w:val="20"/>
      <w:szCs w:val="20"/>
      <w:lang w:eastAsia="en-GB"/>
    </w:rPr>
  </w:style>
  <w:style w:type="character" w:customStyle="1" w:styleId="DocumentMapChar">
    <w:name w:val="Document Map Char"/>
    <w:basedOn w:val="DefaultParagraphFont"/>
    <w:link w:val="DocumentMap"/>
    <w:uiPriority w:val="99"/>
    <w:rsid w:val="0069726A"/>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83199560">
      <w:bodyDiv w:val="1"/>
      <w:marLeft w:val="0"/>
      <w:marRight w:val="0"/>
      <w:marTop w:val="0"/>
      <w:marBottom w:val="0"/>
      <w:divBdr>
        <w:top w:val="none" w:sz="0" w:space="0" w:color="auto"/>
        <w:left w:val="none" w:sz="0" w:space="0" w:color="auto"/>
        <w:bottom w:val="none" w:sz="0" w:space="0" w:color="auto"/>
        <w:right w:val="none" w:sz="0" w:space="0" w:color="auto"/>
      </w:divBdr>
    </w:div>
    <w:div w:id="921524464">
      <w:bodyDiv w:val="1"/>
      <w:marLeft w:val="0"/>
      <w:marRight w:val="0"/>
      <w:marTop w:val="0"/>
      <w:marBottom w:val="0"/>
      <w:divBdr>
        <w:top w:val="none" w:sz="0" w:space="0" w:color="auto"/>
        <w:left w:val="none" w:sz="0" w:space="0" w:color="auto"/>
        <w:bottom w:val="none" w:sz="0" w:space="0" w:color="auto"/>
        <w:right w:val="none" w:sz="0" w:space="0" w:color="auto"/>
      </w:divBdr>
    </w:div>
    <w:div w:id="927229957">
      <w:bodyDiv w:val="1"/>
      <w:marLeft w:val="0"/>
      <w:marRight w:val="0"/>
      <w:marTop w:val="0"/>
      <w:marBottom w:val="0"/>
      <w:divBdr>
        <w:top w:val="none" w:sz="0" w:space="0" w:color="auto"/>
        <w:left w:val="none" w:sz="0" w:space="0" w:color="auto"/>
        <w:bottom w:val="none" w:sz="0" w:space="0" w:color="auto"/>
        <w:right w:val="none" w:sz="0" w:space="0" w:color="auto"/>
      </w:divBdr>
    </w:div>
    <w:div w:id="19976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mcallister@justi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an.mcallister@justice-ni.gov.uk" TargetMode="External"/><Relationship Id="rId4" Type="http://schemas.openxmlformats.org/officeDocument/2006/relationships/settings" Target="settings.xml"/><Relationship Id="rId9" Type="http://schemas.openxmlformats.org/officeDocument/2006/relationships/hyperlink" Target="mailto:alan.mcallister@justi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552B-390F-40DC-AF37-4097F5CA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7706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8939</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2021-10-25T12:55:00Z</dcterms:created>
  <dcterms:modified xsi:type="dcterms:W3CDTF">2021-10-25T12:55:00Z</dcterms:modified>
</cp:coreProperties>
</file>