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6B2E1A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2A0043" w:rsidRDefault="007C3F83">
                  <w:r>
                    <w:t>Department for Infrastructure</w:t>
                  </w:r>
                </w:p>
                <w:p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6B2E1A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Default="007C3F83">
                  <w:r>
                    <w:t>Gavin Hamilton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6B2E1A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2A0043" w:rsidRDefault="007C3F83">
                  <w:r>
                    <w:t>Department for Infrastructure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6B2E1A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2A0043" w:rsidRDefault="007C3F83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Clarence Court</w:t>
                  </w:r>
                </w:p>
                <w:p w:rsidR="007C3F83" w:rsidRDefault="007C3F83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10-18 Adelaide Street</w:t>
                  </w:r>
                </w:p>
                <w:p w:rsidR="007C3F83" w:rsidRDefault="007C3F83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Belfast</w:t>
                  </w:r>
                </w:p>
                <w:p w:rsidR="007C3F83" w:rsidRDefault="007C3F83">
                  <w:pPr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BT2 8GB</w:t>
                  </w:r>
                </w:p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6B2E1A"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18pt;z-index:251658240">
            <v:textbox>
              <w:txbxContent>
                <w:p w:rsidR="002A0043" w:rsidRDefault="008D7E02">
                  <w:r>
                    <w:t>02890547880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6B2E1A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2A0043" w:rsidRDefault="008D7E02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</w:t>
                  </w:r>
                  <w:r w:rsidR="007C3F83">
                    <w:rPr>
                      <w:rFonts w:ascii="Arial" w:hAnsi="Arial" w:cs="Arial"/>
                    </w:rPr>
                    <w:t>avin.hamilton@infrastructure-ni.gov.uk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6B2E1A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67.65pt;z-index:251661312">
            <v:textbox>
              <w:txbxContent>
                <w:p w:rsidR="002A0043" w:rsidRDefault="007C3F83">
                  <w:r>
                    <w:rPr>
                      <w:lang w:val="en-US"/>
                    </w:rPr>
                    <w:t>Inward secondment t</w:t>
                  </w:r>
                  <w:r w:rsidR="008D7E02">
                    <w:rPr>
                      <w:lang w:val="en-US"/>
                    </w:rPr>
                    <w:t>o the NICS for a period of 12-24</w:t>
                  </w:r>
                  <w:r>
                    <w:rPr>
                      <w:lang w:val="en-US"/>
                    </w:rPr>
                    <w:t xml:space="preserve"> months to work with the Corporate Governance and Emergency Planning team. 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7C3F83" w:rsidRDefault="007C3F83">
      <w:pPr>
        <w:rPr>
          <w:b/>
          <w:bCs/>
        </w:rPr>
      </w:pPr>
    </w:p>
    <w:p w:rsidR="007C3F83" w:rsidRDefault="007C3F83">
      <w:pPr>
        <w:rPr>
          <w:b/>
          <w:bCs/>
        </w:rPr>
      </w:pPr>
    </w:p>
    <w:p w:rsidR="007C3F83" w:rsidRDefault="007C3F8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6D7267" w:rsidRPr="00DE37CA" w:rsidRDefault="007C3F83" w:rsidP="00DE37CA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>Deputy Principal</w:t>
            </w:r>
            <w:r w:rsidR="008D7E02">
              <w:rPr>
                <w:rFonts w:ascii="Arial" w:hAnsi="Arial" w:cs="Arial"/>
              </w:rPr>
              <w:t xml:space="preserve"> (or equivalent)</w:t>
            </w:r>
            <w:r w:rsidRPr="00DE37CA">
              <w:rPr>
                <w:rFonts w:ascii="Arial" w:hAnsi="Arial" w:cs="Arial"/>
              </w:rPr>
              <w:t xml:space="preserve"> – Corporate Governance and Emergency Planning Team</w:t>
            </w:r>
          </w:p>
          <w:p w:rsidR="00463A1B" w:rsidRPr="00DE37CA" w:rsidRDefault="00463A1B" w:rsidP="00DE37CA">
            <w:pPr>
              <w:jc w:val="both"/>
              <w:rPr>
                <w:rFonts w:ascii="Arial" w:hAnsi="Arial" w:cs="Arial"/>
              </w:rPr>
            </w:pPr>
          </w:p>
          <w:p w:rsidR="007F6BFE" w:rsidRPr="00DE37CA" w:rsidRDefault="007F6BFE" w:rsidP="00DE37CA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>The Job holder will join the Corporate Governance and Emergency Planning</w:t>
            </w:r>
            <w:r w:rsidR="0010150B" w:rsidRPr="00DE37CA">
              <w:rPr>
                <w:rFonts w:ascii="Arial" w:hAnsi="Arial" w:cs="Arial"/>
              </w:rPr>
              <w:t xml:space="preserve"> (CGEP)</w:t>
            </w:r>
            <w:r w:rsidRPr="00DE37CA">
              <w:rPr>
                <w:rFonts w:ascii="Arial" w:hAnsi="Arial" w:cs="Arial"/>
              </w:rPr>
              <w:t xml:space="preserve"> team within the Corporate Policy and Planning Directorate of the Department. </w:t>
            </w:r>
          </w:p>
          <w:p w:rsidR="0010150B" w:rsidRPr="00DE37CA" w:rsidRDefault="0010150B" w:rsidP="00DE37CA">
            <w:pPr>
              <w:jc w:val="both"/>
              <w:rPr>
                <w:rFonts w:ascii="Arial" w:hAnsi="Arial" w:cs="Arial"/>
              </w:rPr>
            </w:pPr>
          </w:p>
          <w:p w:rsidR="008D7E02" w:rsidRDefault="007F6BFE" w:rsidP="00DE37CA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 xml:space="preserve">The Department for Infrastructure was established in 2016 and has approximately 3,000 staff. It delivers essential everyday services and has </w:t>
            </w:r>
            <w:r w:rsidR="0010150B" w:rsidRPr="00DE37CA">
              <w:rPr>
                <w:rFonts w:ascii="Arial" w:hAnsi="Arial" w:cs="Arial"/>
              </w:rPr>
              <w:t>responsibility</w:t>
            </w:r>
            <w:r w:rsidR="008D7E02">
              <w:rPr>
                <w:rFonts w:ascii="Arial" w:hAnsi="Arial" w:cs="Arial"/>
              </w:rPr>
              <w:t xml:space="preserve"> for p</w:t>
            </w:r>
            <w:r w:rsidRPr="00DE37CA">
              <w:rPr>
                <w:rFonts w:ascii="Arial" w:hAnsi="Arial" w:cs="Arial"/>
              </w:rPr>
              <w:t xml:space="preserve">lanning policy, water and </w:t>
            </w:r>
            <w:r w:rsidR="0010150B" w:rsidRPr="00DE37CA">
              <w:rPr>
                <w:rFonts w:ascii="Arial" w:hAnsi="Arial" w:cs="Arial"/>
              </w:rPr>
              <w:t>sewerage</w:t>
            </w:r>
            <w:r w:rsidRPr="00DE37CA">
              <w:rPr>
                <w:rFonts w:ascii="Arial" w:hAnsi="Arial" w:cs="Arial"/>
              </w:rPr>
              <w:t xml:space="preserve"> services, rivers and drainage, transport policy, road safety</w:t>
            </w:r>
            <w:r w:rsidR="0010150B" w:rsidRPr="00DE37CA">
              <w:rPr>
                <w:rFonts w:ascii="Arial" w:hAnsi="Arial" w:cs="Arial"/>
              </w:rPr>
              <w:t xml:space="preserve">, Driver Vehicle Agency and the </w:t>
            </w:r>
            <w:r w:rsidRPr="00DE37CA">
              <w:rPr>
                <w:rFonts w:ascii="Arial" w:hAnsi="Arial" w:cs="Arial"/>
              </w:rPr>
              <w:t>deliver</w:t>
            </w:r>
            <w:r w:rsidR="0010150B" w:rsidRPr="00DE37CA">
              <w:rPr>
                <w:rFonts w:ascii="Arial" w:hAnsi="Arial" w:cs="Arial"/>
              </w:rPr>
              <w:t>y of a number of transport related projects.</w:t>
            </w:r>
          </w:p>
          <w:p w:rsidR="0010150B" w:rsidRPr="00DE37CA" w:rsidRDefault="0010150B" w:rsidP="00DE37CA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 xml:space="preserve"> </w:t>
            </w:r>
          </w:p>
          <w:p w:rsidR="00463A1B" w:rsidRPr="00DE37CA" w:rsidRDefault="008D7E02" w:rsidP="008D7E0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</w:t>
            </w:r>
            <w:r w:rsidR="0010150B" w:rsidRPr="00DE37CA">
              <w:rPr>
                <w:rFonts w:ascii="Arial" w:hAnsi="Arial" w:cs="Arial"/>
              </w:rPr>
              <w:t xml:space="preserve">epartment also has responsibility for a number of Arm’s Length Bodies (ALBs) </w:t>
            </w:r>
            <w:r>
              <w:rPr>
                <w:rFonts w:ascii="Arial" w:hAnsi="Arial" w:cs="Arial"/>
              </w:rPr>
              <w:t>including NI Transport Holding C</w:t>
            </w:r>
            <w:r w:rsidR="0010150B" w:rsidRPr="00DE37CA">
              <w:rPr>
                <w:rFonts w:ascii="Arial" w:hAnsi="Arial" w:cs="Arial"/>
              </w:rPr>
              <w:t xml:space="preserve">ompany (Translink), NI Water and </w:t>
            </w:r>
            <w:r w:rsidR="0010150B" w:rsidRPr="00DE37CA">
              <w:rPr>
                <w:rFonts w:ascii="Arial" w:hAnsi="Arial" w:cs="Arial"/>
              </w:rPr>
              <w:lastRenderedPageBreak/>
              <w:t>Waterways Ireland.</w:t>
            </w:r>
            <w:r w:rsidR="007F6BFE" w:rsidRPr="00DE37CA">
              <w:rPr>
                <w:rFonts w:ascii="Arial" w:hAnsi="Arial" w:cs="Arial"/>
              </w:rPr>
              <w:t xml:space="preserve"> </w:t>
            </w:r>
            <w:r w:rsidR="0010150B" w:rsidRPr="00DE37CA">
              <w:rPr>
                <w:rFonts w:ascii="Arial" w:hAnsi="Arial" w:cs="Arial"/>
              </w:rPr>
              <w:t xml:space="preserve">More information on the work of the Department can be accessed via its </w:t>
            </w:r>
            <w:r>
              <w:rPr>
                <w:rFonts w:ascii="Arial" w:hAnsi="Arial" w:cs="Arial"/>
              </w:rPr>
              <w:t>2021-22 B</w:t>
            </w:r>
            <w:r w:rsidR="0010150B" w:rsidRPr="00DE37CA">
              <w:rPr>
                <w:rFonts w:ascii="Arial" w:hAnsi="Arial" w:cs="Arial"/>
              </w:rPr>
              <w:t xml:space="preserve">usiness Plan which is available </w:t>
            </w:r>
            <w:hyperlink r:id="rId8" w:history="1">
              <w:r w:rsidR="0010150B" w:rsidRPr="006C058D">
                <w:rPr>
                  <w:rStyle w:val="Hyperlink"/>
                  <w:rFonts w:ascii="Arial" w:hAnsi="Arial" w:cs="Arial"/>
                </w:rPr>
                <w:t>here</w:t>
              </w:r>
            </w:hyperlink>
            <w:r w:rsidR="0010150B" w:rsidRPr="00DE37CA">
              <w:rPr>
                <w:rFonts w:ascii="Arial" w:hAnsi="Arial" w:cs="Arial"/>
              </w:rPr>
              <w:t>.</w:t>
            </w:r>
          </w:p>
          <w:p w:rsidR="0010150B" w:rsidRDefault="0010150B"/>
          <w:p w:rsidR="00DE37CA" w:rsidRPr="00DE37CA" w:rsidRDefault="00DE37CA" w:rsidP="00135F83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 xml:space="preserve">CGEP is a team of approx. 8 staff who are located in the core of the Department. </w:t>
            </w:r>
            <w:r w:rsidR="008D7E02">
              <w:rPr>
                <w:rFonts w:ascii="Arial" w:hAnsi="Arial" w:cs="Arial"/>
              </w:rPr>
              <w:t xml:space="preserve">The team </w:t>
            </w:r>
            <w:r w:rsidRPr="00DE37CA">
              <w:rPr>
                <w:rFonts w:ascii="Arial" w:hAnsi="Arial" w:cs="Arial"/>
              </w:rPr>
              <w:t>is responsible for Business Pl</w:t>
            </w:r>
            <w:r w:rsidR="008D7E02">
              <w:rPr>
                <w:rFonts w:ascii="Arial" w:hAnsi="Arial" w:cs="Arial"/>
              </w:rPr>
              <w:t xml:space="preserve">anning, Risk </w:t>
            </w:r>
            <w:r w:rsidR="00DE174B">
              <w:rPr>
                <w:rFonts w:ascii="Arial" w:hAnsi="Arial" w:cs="Arial"/>
              </w:rPr>
              <w:t>Management Policy</w:t>
            </w:r>
            <w:r w:rsidR="002B7530">
              <w:rPr>
                <w:rFonts w:ascii="Arial" w:hAnsi="Arial" w:cs="Arial"/>
              </w:rPr>
              <w:t>,</w:t>
            </w:r>
            <w:r w:rsidR="008D7E02">
              <w:rPr>
                <w:rFonts w:ascii="Arial" w:hAnsi="Arial" w:cs="Arial"/>
              </w:rPr>
              <w:t xml:space="preserve"> Annual R</w:t>
            </w:r>
            <w:r w:rsidRPr="00DE37CA">
              <w:rPr>
                <w:rFonts w:ascii="Arial" w:hAnsi="Arial" w:cs="Arial"/>
              </w:rPr>
              <w:t xml:space="preserve">eport, the Departmental Board and Audit Committee and also helps to coordinate the </w:t>
            </w:r>
            <w:r w:rsidR="008D7E02">
              <w:rPr>
                <w:rFonts w:ascii="Arial" w:hAnsi="Arial" w:cs="Arial"/>
              </w:rPr>
              <w:t xml:space="preserve">preparation and </w:t>
            </w:r>
            <w:r w:rsidRPr="00DE37CA">
              <w:rPr>
                <w:rFonts w:ascii="Arial" w:hAnsi="Arial" w:cs="Arial"/>
              </w:rPr>
              <w:t>response to specific emergencies.</w:t>
            </w:r>
          </w:p>
          <w:p w:rsidR="00DE37CA" w:rsidRPr="00DE37CA" w:rsidRDefault="00DE37CA" w:rsidP="00135F83">
            <w:pPr>
              <w:jc w:val="both"/>
              <w:rPr>
                <w:rFonts w:ascii="Arial" w:hAnsi="Arial" w:cs="Arial"/>
              </w:rPr>
            </w:pPr>
          </w:p>
          <w:p w:rsidR="00DE37CA" w:rsidRPr="00DE37CA" w:rsidRDefault="00DE37CA" w:rsidP="00135F83">
            <w:pPr>
              <w:jc w:val="both"/>
              <w:rPr>
                <w:rFonts w:ascii="Arial" w:hAnsi="Arial" w:cs="Arial"/>
              </w:rPr>
            </w:pPr>
            <w:r w:rsidRPr="00DE37CA">
              <w:rPr>
                <w:rFonts w:ascii="Arial" w:hAnsi="Arial" w:cs="Arial"/>
              </w:rPr>
              <w:t>There is now an opportunity to join the CGEP team to work alongside a small team of 4 staff who have responsibility for the Departmental Audit and Risk</w:t>
            </w:r>
            <w:r w:rsidR="002B7530">
              <w:rPr>
                <w:rFonts w:ascii="Arial" w:hAnsi="Arial" w:cs="Arial"/>
              </w:rPr>
              <w:t xml:space="preserve"> Assurance</w:t>
            </w:r>
            <w:r w:rsidRPr="00DE37CA">
              <w:rPr>
                <w:rFonts w:ascii="Arial" w:hAnsi="Arial" w:cs="Arial"/>
              </w:rPr>
              <w:t xml:space="preserve"> Committee, Risk </w:t>
            </w:r>
            <w:r w:rsidR="00DE174B">
              <w:rPr>
                <w:rFonts w:ascii="Arial" w:hAnsi="Arial" w:cs="Arial"/>
              </w:rPr>
              <w:t>Management Policy</w:t>
            </w:r>
            <w:r w:rsidR="00DE174B" w:rsidRPr="00DE37CA">
              <w:rPr>
                <w:rFonts w:ascii="Arial" w:hAnsi="Arial" w:cs="Arial"/>
              </w:rPr>
              <w:t xml:space="preserve"> </w:t>
            </w:r>
            <w:r w:rsidRPr="00DE37CA">
              <w:rPr>
                <w:rFonts w:ascii="Arial" w:hAnsi="Arial" w:cs="Arial"/>
              </w:rPr>
              <w:t>and Emergency Planning</w:t>
            </w:r>
            <w:r w:rsidR="008D7E02">
              <w:rPr>
                <w:rFonts w:ascii="Arial" w:hAnsi="Arial" w:cs="Arial"/>
              </w:rPr>
              <w:t xml:space="preserve"> functions</w:t>
            </w:r>
            <w:r w:rsidRPr="00DE37CA">
              <w:rPr>
                <w:rFonts w:ascii="Arial" w:hAnsi="Arial" w:cs="Arial"/>
              </w:rPr>
              <w:t xml:space="preserve">. This will involve working alongside a wide range of internal and external stakeholders and the ALBs and directly to Senior Civil Servants in the Department on these issues. </w:t>
            </w:r>
          </w:p>
          <w:p w:rsidR="00DE37CA" w:rsidRDefault="00DE37CA"/>
        </w:tc>
      </w:tr>
    </w:tbl>
    <w:p w:rsidR="002A0043" w:rsidRDefault="002A0043">
      <w:r>
        <w:lastRenderedPageBreak/>
        <w:t xml:space="preserve">             </w:t>
      </w:r>
    </w:p>
    <w:p w:rsidR="002A0043" w:rsidRDefault="002A0043"/>
    <w:p w:rsidR="005B1766" w:rsidRDefault="005B1766"/>
    <w:p w:rsidR="002A0043" w:rsidRDefault="002A0043">
      <w:r>
        <w:t xml:space="preserve">      Main objectives of the opportunity</w:t>
      </w:r>
    </w:p>
    <w:p w:rsidR="000B0FFD" w:rsidRDefault="000B0FF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2D64EC" w:rsidTr="0010150B">
        <w:tc>
          <w:tcPr>
            <w:tcW w:w="8364" w:type="dxa"/>
            <w:shd w:val="clear" w:color="auto" w:fill="auto"/>
          </w:tcPr>
          <w:p w:rsidR="002D64EC" w:rsidRDefault="002D64EC"/>
          <w:p w:rsidR="004C091B" w:rsidRPr="008D7E02" w:rsidRDefault="0010150B" w:rsidP="008D7E02">
            <w:pPr>
              <w:jc w:val="both"/>
              <w:rPr>
                <w:rFonts w:ascii="Arial" w:hAnsi="Arial" w:cs="Arial"/>
                <w:iCs/>
              </w:rPr>
            </w:pPr>
            <w:r w:rsidRPr="00DE37CA">
              <w:rPr>
                <w:rFonts w:ascii="Arial" w:hAnsi="Arial" w:cs="Arial"/>
              </w:rPr>
              <w:t xml:space="preserve">The Department is keen to </w:t>
            </w:r>
            <w:r w:rsidR="002B7530">
              <w:rPr>
                <w:rFonts w:ascii="Arial" w:hAnsi="Arial" w:cs="Arial"/>
              </w:rPr>
              <w:t xml:space="preserve">avail of </w:t>
            </w:r>
            <w:r w:rsidRPr="00DE37CA">
              <w:rPr>
                <w:rFonts w:ascii="Arial" w:hAnsi="Arial" w:cs="Arial"/>
              </w:rPr>
              <w:t>the opportunities that an interchange</w:t>
            </w:r>
            <w:r w:rsidR="002B7530">
              <w:rPr>
                <w:rFonts w:ascii="Arial" w:hAnsi="Arial" w:cs="Arial"/>
              </w:rPr>
              <w:t xml:space="preserve"> placement</w:t>
            </w:r>
            <w:r w:rsidRPr="00DE37CA">
              <w:rPr>
                <w:rFonts w:ascii="Arial" w:hAnsi="Arial" w:cs="Arial"/>
              </w:rPr>
              <w:t xml:space="preserve"> </w:t>
            </w:r>
            <w:r w:rsidRPr="008D7E02">
              <w:rPr>
                <w:rFonts w:ascii="Arial" w:hAnsi="Arial" w:cs="Arial"/>
                <w:iCs/>
              </w:rPr>
              <w:t xml:space="preserve">would </w:t>
            </w:r>
            <w:r w:rsidR="00DE37CA" w:rsidRPr="008D7E02">
              <w:rPr>
                <w:rFonts w:ascii="Arial" w:hAnsi="Arial" w:cs="Arial"/>
                <w:iCs/>
              </w:rPr>
              <w:t xml:space="preserve">bring to the area of risk management, governance and emergency planning. </w:t>
            </w:r>
          </w:p>
          <w:p w:rsidR="004C091B" w:rsidRPr="008D7E02" w:rsidRDefault="004C091B" w:rsidP="008D7E02">
            <w:pPr>
              <w:ind w:left="360"/>
              <w:jc w:val="both"/>
              <w:rPr>
                <w:rFonts w:ascii="Arial" w:hAnsi="Arial" w:cs="Arial"/>
                <w:iCs/>
              </w:rPr>
            </w:pPr>
          </w:p>
          <w:p w:rsidR="002D64EC" w:rsidRPr="008D7E02" w:rsidRDefault="00DE37CA" w:rsidP="008D7E02">
            <w:pPr>
              <w:jc w:val="both"/>
              <w:rPr>
                <w:rFonts w:ascii="Arial" w:hAnsi="Arial" w:cs="Arial"/>
                <w:iCs/>
              </w:rPr>
            </w:pPr>
            <w:r w:rsidRPr="008D7E02">
              <w:rPr>
                <w:rFonts w:ascii="Arial" w:hAnsi="Arial" w:cs="Arial"/>
                <w:iCs/>
              </w:rPr>
              <w:t>The main objectives of the interchange</w:t>
            </w:r>
            <w:r w:rsidR="004C091B" w:rsidRPr="008D7E02">
              <w:rPr>
                <w:rFonts w:ascii="Arial" w:hAnsi="Arial" w:cs="Arial"/>
                <w:iCs/>
              </w:rPr>
              <w:t xml:space="preserve"> </w:t>
            </w:r>
            <w:r w:rsidR="008D7E02" w:rsidRPr="008D7E02">
              <w:rPr>
                <w:rFonts w:ascii="Arial" w:hAnsi="Arial" w:cs="Arial"/>
                <w:iCs/>
              </w:rPr>
              <w:t xml:space="preserve">role </w:t>
            </w:r>
            <w:r w:rsidR="004C091B" w:rsidRPr="008D7E02">
              <w:rPr>
                <w:rFonts w:ascii="Arial" w:hAnsi="Arial" w:cs="Arial"/>
                <w:iCs/>
              </w:rPr>
              <w:t>would</w:t>
            </w:r>
            <w:r w:rsidRPr="008D7E02">
              <w:rPr>
                <w:rFonts w:ascii="Arial" w:hAnsi="Arial" w:cs="Arial"/>
                <w:iCs/>
              </w:rPr>
              <w:t xml:space="preserve"> include:</w:t>
            </w:r>
          </w:p>
          <w:p w:rsidR="00DE37CA" w:rsidRPr="008D7E02" w:rsidRDefault="00DE37CA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 w:rsidRPr="008D7E02">
              <w:rPr>
                <w:rFonts w:ascii="Arial" w:hAnsi="Arial" w:cs="Arial"/>
                <w:iCs/>
              </w:rPr>
              <w:t>Review</w:t>
            </w:r>
            <w:r w:rsidR="004C091B" w:rsidRPr="008D7E02">
              <w:rPr>
                <w:rFonts w:ascii="Arial" w:hAnsi="Arial" w:cs="Arial"/>
                <w:iCs/>
              </w:rPr>
              <w:t>ing the</w:t>
            </w:r>
            <w:r w:rsidRPr="008D7E02">
              <w:rPr>
                <w:rFonts w:ascii="Arial" w:hAnsi="Arial" w:cs="Arial"/>
                <w:iCs/>
              </w:rPr>
              <w:t xml:space="preserve"> current </w:t>
            </w:r>
            <w:r w:rsidR="008D7E02" w:rsidRPr="008D7E02">
              <w:rPr>
                <w:rFonts w:ascii="Arial" w:hAnsi="Arial" w:cs="Arial"/>
                <w:iCs/>
              </w:rPr>
              <w:t xml:space="preserve">Departmental </w:t>
            </w:r>
            <w:r w:rsidRPr="008D7E02">
              <w:rPr>
                <w:rFonts w:ascii="Arial" w:hAnsi="Arial" w:cs="Arial"/>
                <w:iCs/>
              </w:rPr>
              <w:t xml:space="preserve">emergency planning arrangements </w:t>
            </w:r>
            <w:r w:rsidR="004C091B" w:rsidRPr="008D7E02">
              <w:rPr>
                <w:rFonts w:ascii="Arial" w:hAnsi="Arial" w:cs="Arial"/>
                <w:iCs/>
              </w:rPr>
              <w:t>and updating</w:t>
            </w:r>
            <w:r w:rsidRPr="008D7E02">
              <w:rPr>
                <w:rFonts w:ascii="Arial" w:hAnsi="Arial" w:cs="Arial"/>
                <w:iCs/>
              </w:rPr>
              <w:t xml:space="preserve"> where appropriate;</w:t>
            </w:r>
          </w:p>
          <w:p w:rsidR="00DE37CA" w:rsidRPr="008D7E02" w:rsidRDefault="008D7E02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 w:rsidRPr="008D7E02">
              <w:rPr>
                <w:rFonts w:ascii="Arial" w:hAnsi="Arial" w:cs="Arial"/>
                <w:iCs/>
              </w:rPr>
              <w:t>Continuing t</w:t>
            </w:r>
            <w:r w:rsidR="002B7530">
              <w:rPr>
                <w:rFonts w:ascii="Arial" w:hAnsi="Arial" w:cs="Arial"/>
                <w:iCs/>
              </w:rPr>
              <w:t>he</w:t>
            </w:r>
            <w:r w:rsidR="00135F83">
              <w:rPr>
                <w:rFonts w:ascii="Arial" w:hAnsi="Arial" w:cs="Arial"/>
                <w:iCs/>
              </w:rPr>
              <w:t xml:space="preserve"> implementation of the new r</w:t>
            </w:r>
            <w:r w:rsidRPr="008D7E02">
              <w:rPr>
                <w:rFonts w:ascii="Arial" w:hAnsi="Arial" w:cs="Arial"/>
                <w:iCs/>
              </w:rPr>
              <w:t xml:space="preserve">isk management policies and helping to </w:t>
            </w:r>
            <w:r w:rsidR="004C091B" w:rsidRPr="008D7E02">
              <w:rPr>
                <w:rFonts w:ascii="Arial" w:hAnsi="Arial" w:cs="Arial"/>
                <w:iCs/>
              </w:rPr>
              <w:t>embed</w:t>
            </w:r>
            <w:r w:rsidRPr="008D7E02">
              <w:rPr>
                <w:rFonts w:ascii="Arial" w:hAnsi="Arial" w:cs="Arial"/>
                <w:iCs/>
              </w:rPr>
              <w:t xml:space="preserve"> these</w:t>
            </w:r>
            <w:r w:rsidR="00DE37CA" w:rsidRPr="008D7E02">
              <w:rPr>
                <w:rFonts w:ascii="Arial" w:hAnsi="Arial" w:cs="Arial"/>
                <w:iCs/>
              </w:rPr>
              <w:t xml:space="preserve"> </w:t>
            </w:r>
            <w:r w:rsidR="004C091B" w:rsidRPr="008D7E02">
              <w:rPr>
                <w:rFonts w:ascii="Arial" w:hAnsi="Arial" w:cs="Arial"/>
                <w:iCs/>
              </w:rPr>
              <w:t xml:space="preserve">policies </w:t>
            </w:r>
            <w:r w:rsidR="00DE37CA" w:rsidRPr="008D7E02">
              <w:rPr>
                <w:rFonts w:ascii="Arial" w:hAnsi="Arial" w:cs="Arial"/>
                <w:iCs/>
              </w:rPr>
              <w:t>across the</w:t>
            </w:r>
            <w:r w:rsidR="004C091B" w:rsidRPr="008D7E02">
              <w:rPr>
                <w:rFonts w:ascii="Arial" w:hAnsi="Arial" w:cs="Arial"/>
                <w:iCs/>
              </w:rPr>
              <w:t xml:space="preserve"> D</w:t>
            </w:r>
            <w:r w:rsidR="00DE37CA" w:rsidRPr="008D7E02">
              <w:rPr>
                <w:rFonts w:ascii="Arial" w:hAnsi="Arial" w:cs="Arial"/>
                <w:iCs/>
              </w:rPr>
              <w:t>epartment;</w:t>
            </w:r>
          </w:p>
          <w:p w:rsidR="004C091B" w:rsidRPr="008D7E02" w:rsidRDefault="004C091B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 w:rsidRPr="008D7E02">
              <w:rPr>
                <w:rFonts w:ascii="Arial" w:hAnsi="Arial" w:cs="Arial"/>
                <w:iCs/>
              </w:rPr>
              <w:t>Maintaining and updating the Corporate Risk Register for th</w:t>
            </w:r>
            <w:r w:rsidR="008D7E02" w:rsidRPr="008D7E02">
              <w:rPr>
                <w:rFonts w:ascii="Arial" w:hAnsi="Arial" w:cs="Arial"/>
                <w:iCs/>
              </w:rPr>
              <w:t xml:space="preserve">e Department ensuring that it continues to be </w:t>
            </w:r>
            <w:r w:rsidRPr="008D7E02">
              <w:rPr>
                <w:rFonts w:ascii="Arial" w:hAnsi="Arial" w:cs="Arial"/>
                <w:iCs/>
              </w:rPr>
              <w:t xml:space="preserve">compliant </w:t>
            </w:r>
            <w:r w:rsidR="008D7E02" w:rsidRPr="008D7E02">
              <w:rPr>
                <w:rFonts w:ascii="Arial" w:hAnsi="Arial" w:cs="Arial"/>
                <w:iCs/>
              </w:rPr>
              <w:t xml:space="preserve">with best practice and </w:t>
            </w:r>
            <w:r w:rsidRPr="008D7E02">
              <w:rPr>
                <w:rFonts w:ascii="Arial" w:hAnsi="Arial" w:cs="Arial"/>
                <w:iCs/>
              </w:rPr>
              <w:t xml:space="preserve">against the HMG </w:t>
            </w:r>
            <w:r w:rsidR="002B7530">
              <w:rPr>
                <w:rFonts w:ascii="Arial" w:hAnsi="Arial" w:cs="Arial"/>
                <w:iCs/>
              </w:rPr>
              <w:t>O</w:t>
            </w:r>
            <w:r w:rsidR="008D7E02" w:rsidRPr="008D7E02">
              <w:rPr>
                <w:rFonts w:ascii="Arial" w:hAnsi="Arial" w:cs="Arial"/>
                <w:iCs/>
              </w:rPr>
              <w:t>range</w:t>
            </w:r>
            <w:r w:rsidRPr="008D7E02">
              <w:rPr>
                <w:rFonts w:ascii="Arial" w:hAnsi="Arial" w:cs="Arial"/>
                <w:iCs/>
              </w:rPr>
              <w:t xml:space="preserve"> </w:t>
            </w:r>
            <w:r w:rsidR="002B7530">
              <w:rPr>
                <w:rFonts w:ascii="Arial" w:hAnsi="Arial" w:cs="Arial"/>
                <w:iCs/>
              </w:rPr>
              <w:t>B</w:t>
            </w:r>
            <w:r w:rsidRPr="008D7E02">
              <w:rPr>
                <w:rFonts w:ascii="Arial" w:hAnsi="Arial" w:cs="Arial"/>
                <w:iCs/>
              </w:rPr>
              <w:t>ook;</w:t>
            </w:r>
          </w:p>
          <w:p w:rsidR="00DE37CA" w:rsidRPr="008D7E02" w:rsidRDefault="00135F83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Providing</w:t>
            </w:r>
            <w:r w:rsidR="002B7530">
              <w:rPr>
                <w:rFonts w:ascii="Arial" w:hAnsi="Arial" w:cs="Arial"/>
                <w:iCs/>
              </w:rPr>
              <w:t xml:space="preserve"> a</w:t>
            </w:r>
            <w:r w:rsidR="00DE37CA" w:rsidRPr="008D7E02">
              <w:rPr>
                <w:rFonts w:ascii="Arial" w:hAnsi="Arial" w:cs="Arial"/>
                <w:iCs/>
              </w:rPr>
              <w:t xml:space="preserve"> secretariat function to the Departmental Audit and Risk Assurance Committee;</w:t>
            </w:r>
          </w:p>
          <w:p w:rsidR="00DE37CA" w:rsidRPr="008D7E02" w:rsidRDefault="00DE37CA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 w:rsidRPr="008D7E02">
              <w:rPr>
                <w:rFonts w:ascii="Arial" w:hAnsi="Arial" w:cs="Arial"/>
                <w:iCs/>
              </w:rPr>
              <w:t>Design</w:t>
            </w:r>
            <w:r w:rsidR="004C091B" w:rsidRPr="008D7E02">
              <w:rPr>
                <w:rFonts w:ascii="Arial" w:hAnsi="Arial" w:cs="Arial"/>
                <w:iCs/>
              </w:rPr>
              <w:t>ing</w:t>
            </w:r>
            <w:r w:rsidRPr="008D7E02">
              <w:rPr>
                <w:rFonts w:ascii="Arial" w:hAnsi="Arial" w:cs="Arial"/>
                <w:iCs/>
              </w:rPr>
              <w:t xml:space="preserve"> and test</w:t>
            </w:r>
            <w:r w:rsidR="004C091B" w:rsidRPr="008D7E02">
              <w:rPr>
                <w:rFonts w:ascii="Arial" w:hAnsi="Arial" w:cs="Arial"/>
                <w:iCs/>
              </w:rPr>
              <w:t>ing</w:t>
            </w:r>
            <w:r w:rsidRPr="008D7E02">
              <w:rPr>
                <w:rFonts w:ascii="Arial" w:hAnsi="Arial" w:cs="Arial"/>
                <w:iCs/>
              </w:rPr>
              <w:t xml:space="preserve"> emergency planning arrangements for the Department alongside the lead agencies and directorates within the Department and </w:t>
            </w:r>
            <w:r w:rsidR="008D7E02" w:rsidRPr="008D7E02">
              <w:rPr>
                <w:rFonts w:ascii="Arial" w:hAnsi="Arial" w:cs="Arial"/>
                <w:iCs/>
              </w:rPr>
              <w:t xml:space="preserve">its </w:t>
            </w:r>
            <w:r w:rsidRPr="008D7E02">
              <w:rPr>
                <w:rFonts w:ascii="Arial" w:hAnsi="Arial" w:cs="Arial"/>
                <w:iCs/>
              </w:rPr>
              <w:t>ALBs;</w:t>
            </w:r>
          </w:p>
          <w:p w:rsidR="002D64EC" w:rsidRDefault="002D64EC"/>
          <w:p w:rsidR="002D64EC" w:rsidRDefault="002D64EC"/>
          <w:p w:rsidR="002D64EC" w:rsidRDefault="002D64EC"/>
          <w:p w:rsidR="002D64EC" w:rsidRDefault="002D64EC"/>
          <w:p w:rsidR="002D64EC" w:rsidRDefault="002D64EC"/>
          <w:p w:rsidR="002D64EC" w:rsidRDefault="002D64EC"/>
          <w:p w:rsidR="002D64EC" w:rsidRDefault="002D64EC"/>
          <w:p w:rsidR="002D64EC" w:rsidRDefault="002D64EC"/>
          <w:p w:rsidR="002D64EC" w:rsidRDefault="002D64EC"/>
        </w:tc>
      </w:tr>
    </w:tbl>
    <w:p w:rsidR="002D64EC" w:rsidRDefault="002D64EC"/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4C091B" w:rsidRDefault="004C091B" w:rsidP="008D7E02">
            <w:pPr>
              <w:spacing w:before="240" w:after="24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The characteristics and overall level of knowledge skills</w:t>
            </w:r>
            <w:r w:rsidR="002B7530">
              <w:rPr>
                <w:rFonts w:ascii="Arial" w:hAnsi="Arial" w:cs="Arial"/>
              </w:rPr>
              <w:t xml:space="preserve"> and experience</w:t>
            </w:r>
            <w:r>
              <w:rPr>
                <w:rFonts w:ascii="Arial" w:hAnsi="Arial" w:cs="Arial"/>
              </w:rPr>
              <w:t xml:space="preserve"> which have to be most commonly applied in this role include:</w:t>
            </w:r>
          </w:p>
          <w:p w:rsidR="004C091B" w:rsidRDefault="008D7E02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B</w:t>
            </w:r>
            <w:r w:rsidR="004C091B">
              <w:rPr>
                <w:rFonts w:ascii="Arial" w:hAnsi="Arial" w:cs="Arial"/>
                <w:iCs/>
              </w:rPr>
              <w:t xml:space="preserve">road understanding of </w:t>
            </w:r>
            <w:r w:rsidR="00BD1812">
              <w:rPr>
                <w:rFonts w:ascii="Arial" w:hAnsi="Arial" w:cs="Arial"/>
                <w:iCs/>
              </w:rPr>
              <w:t xml:space="preserve">the </w:t>
            </w:r>
            <w:r w:rsidR="004C091B">
              <w:rPr>
                <w:rFonts w:ascii="Arial" w:hAnsi="Arial" w:cs="Arial"/>
                <w:iCs/>
              </w:rPr>
              <w:t xml:space="preserve">Department and its governance/finance/audit functions; </w:t>
            </w:r>
          </w:p>
          <w:p w:rsidR="00DE174B" w:rsidRDefault="008D7E02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E</w:t>
            </w:r>
            <w:r w:rsidR="004C091B">
              <w:rPr>
                <w:rFonts w:ascii="Arial" w:hAnsi="Arial" w:cs="Arial"/>
                <w:iCs/>
              </w:rPr>
              <w:t xml:space="preserve">xperience of working </w:t>
            </w:r>
            <w:r w:rsidR="00DE174B">
              <w:rPr>
                <w:rFonts w:ascii="Arial" w:hAnsi="Arial" w:cs="Arial"/>
                <w:iCs/>
              </w:rPr>
              <w:t xml:space="preserve">collaboratively </w:t>
            </w:r>
            <w:r w:rsidR="004C091B">
              <w:rPr>
                <w:rFonts w:ascii="Arial" w:hAnsi="Arial" w:cs="Arial"/>
                <w:iCs/>
              </w:rPr>
              <w:t>with internal and external stakeholders</w:t>
            </w:r>
            <w:r w:rsidR="00DE174B">
              <w:rPr>
                <w:rFonts w:ascii="Arial" w:hAnsi="Arial" w:cs="Arial"/>
                <w:iCs/>
              </w:rPr>
              <w:t>;</w:t>
            </w:r>
          </w:p>
          <w:p w:rsidR="004C091B" w:rsidRDefault="00DE174B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Experience of </w:t>
            </w:r>
            <w:r w:rsidR="004C091B">
              <w:rPr>
                <w:rFonts w:ascii="Arial" w:hAnsi="Arial" w:cs="Arial"/>
                <w:iCs/>
              </w:rPr>
              <w:t xml:space="preserve">building strong relationships with, and influencing, senior officials e.g. Directors, Departmental Board members, </w:t>
            </w:r>
          </w:p>
          <w:p w:rsidR="008D7E02" w:rsidRDefault="008D7E02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Experience in emergency planning </w:t>
            </w:r>
            <w:r w:rsidR="002B7530">
              <w:rPr>
                <w:rFonts w:ascii="Arial" w:hAnsi="Arial" w:cs="Arial"/>
                <w:iCs/>
              </w:rPr>
              <w:t>to include a detailed understanding of</w:t>
            </w:r>
            <w:r>
              <w:rPr>
                <w:rFonts w:ascii="Arial" w:hAnsi="Arial" w:cs="Arial"/>
                <w:iCs/>
              </w:rPr>
              <w:t xml:space="preserve"> the prepare, respond and recover phases; </w:t>
            </w:r>
          </w:p>
          <w:p w:rsidR="004C091B" w:rsidRDefault="00DE174B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Strong </w:t>
            </w:r>
            <w:r w:rsidR="004C091B">
              <w:rPr>
                <w:rFonts w:ascii="Arial" w:hAnsi="Arial" w:cs="Arial"/>
                <w:iCs/>
              </w:rPr>
              <w:t>leadership and staff management skills;</w:t>
            </w:r>
          </w:p>
          <w:p w:rsidR="004C091B" w:rsidRDefault="007003BA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</w:t>
            </w:r>
            <w:r w:rsidR="004C091B">
              <w:rPr>
                <w:rFonts w:ascii="Arial" w:hAnsi="Arial" w:cs="Arial"/>
                <w:iCs/>
              </w:rPr>
              <w:t xml:space="preserve">bility to quickly respond to emerging situations and provide clear and concise advice directly to </w:t>
            </w:r>
            <w:r>
              <w:rPr>
                <w:rFonts w:ascii="Arial" w:hAnsi="Arial" w:cs="Arial"/>
                <w:iCs/>
              </w:rPr>
              <w:t>senior managers;</w:t>
            </w:r>
          </w:p>
          <w:p w:rsidR="004C091B" w:rsidRDefault="007003BA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D</w:t>
            </w:r>
            <w:r w:rsidR="004C091B">
              <w:rPr>
                <w:rFonts w:ascii="Arial" w:hAnsi="Arial" w:cs="Arial"/>
                <w:iCs/>
              </w:rPr>
              <w:t>evelop new</w:t>
            </w:r>
            <w:r w:rsidR="002B7530">
              <w:rPr>
                <w:rFonts w:ascii="Arial" w:hAnsi="Arial" w:cs="Arial"/>
                <w:iCs/>
              </w:rPr>
              <w:t xml:space="preserve"> emergency planning administrative</w:t>
            </w:r>
            <w:r w:rsidR="004C091B">
              <w:rPr>
                <w:rFonts w:ascii="Arial" w:hAnsi="Arial" w:cs="Arial"/>
                <w:iCs/>
              </w:rPr>
              <w:t xml:space="preserve"> processes and </w:t>
            </w:r>
            <w:r w:rsidR="002B7530">
              <w:rPr>
                <w:rFonts w:ascii="Arial" w:hAnsi="Arial" w:cs="Arial"/>
                <w:iCs/>
              </w:rPr>
              <w:t xml:space="preserve">successfully deliver </w:t>
            </w:r>
            <w:r w:rsidR="004C091B">
              <w:rPr>
                <w:rFonts w:ascii="Arial" w:hAnsi="Arial" w:cs="Arial"/>
                <w:iCs/>
              </w:rPr>
              <w:t>change; and</w:t>
            </w:r>
          </w:p>
          <w:p w:rsidR="002D64EC" w:rsidRPr="004C091B" w:rsidRDefault="007003BA" w:rsidP="008D7E02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</w:t>
            </w:r>
            <w:r w:rsidR="004C091B">
              <w:rPr>
                <w:rFonts w:ascii="Arial" w:hAnsi="Arial" w:cs="Arial"/>
              </w:rPr>
              <w:t>emonstrate strong written and oral communication and drafting skills to confidently engage with customers, stakeholders, delivery partners and colleagues at all levels.</w:t>
            </w:r>
          </w:p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2D64EC"/>
          <w:p w:rsidR="002D64EC" w:rsidRDefault="007C3F83">
            <w:r>
              <w:t>Gavin Hamilton</w:t>
            </w:r>
          </w:p>
          <w:p w:rsidR="002D64EC" w:rsidRDefault="002D64EC"/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BE0687"/>
          <w:p w:rsidR="00BE0687" w:rsidRDefault="007C3F83">
            <w:r>
              <w:t>Gavin Hamilton</w:t>
            </w:r>
          </w:p>
          <w:p w:rsidR="00BE0687" w:rsidRDefault="00BE0687"/>
        </w:tc>
      </w:tr>
    </w:tbl>
    <w:p w:rsidR="00BE0687" w:rsidRDefault="00BE0687"/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3735E0" w:rsidRPr="004C091B" w:rsidRDefault="004C091B">
            <w:pPr>
              <w:rPr>
                <w:rFonts w:ascii="Arial" w:hAnsi="Arial" w:cs="Arial"/>
                <w:b/>
                <w:bCs/>
              </w:rPr>
            </w:pPr>
            <w:r w:rsidRPr="004C091B">
              <w:rPr>
                <w:rFonts w:ascii="Arial" w:hAnsi="Arial" w:cs="Arial"/>
                <w:b/>
                <w:bCs/>
              </w:rPr>
              <w:t>Benefit to DfI</w:t>
            </w:r>
          </w:p>
          <w:p w:rsidR="004C091B" w:rsidRPr="004C091B" w:rsidRDefault="004C091B" w:rsidP="004C091B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4C091B">
              <w:rPr>
                <w:rFonts w:ascii="Arial" w:hAnsi="Arial" w:cs="Arial"/>
              </w:rPr>
              <w:t>DfI work</w:t>
            </w:r>
            <w:r w:rsidR="00FB5B4A">
              <w:rPr>
                <w:rFonts w:ascii="Arial" w:hAnsi="Arial" w:cs="Arial"/>
              </w:rPr>
              <w:t>s</w:t>
            </w:r>
            <w:r w:rsidRPr="004C091B">
              <w:rPr>
                <w:rFonts w:ascii="Arial" w:hAnsi="Arial" w:cs="Arial"/>
              </w:rPr>
              <w:t xml:space="preserve"> in partnership with a range of external organistions in all of its functions. This includes engagement with its ALBs</w:t>
            </w:r>
            <w:r>
              <w:rPr>
                <w:rFonts w:ascii="Arial" w:hAnsi="Arial" w:cs="Arial"/>
              </w:rPr>
              <w:t xml:space="preserve"> and o</w:t>
            </w:r>
            <w:r w:rsidR="008D7E02">
              <w:rPr>
                <w:rFonts w:ascii="Arial" w:hAnsi="Arial" w:cs="Arial"/>
              </w:rPr>
              <w:t>ther deliver</w:t>
            </w:r>
            <w:r w:rsidR="00C1071F">
              <w:rPr>
                <w:rFonts w:ascii="Arial" w:hAnsi="Arial" w:cs="Arial"/>
              </w:rPr>
              <w:t>y focused</w:t>
            </w:r>
            <w:r w:rsidR="008D7E02">
              <w:rPr>
                <w:rFonts w:ascii="Arial" w:hAnsi="Arial" w:cs="Arial"/>
              </w:rPr>
              <w:t xml:space="preserve"> organistions</w:t>
            </w:r>
            <w:r w:rsidRPr="004C091B">
              <w:rPr>
                <w:rFonts w:ascii="Arial" w:hAnsi="Arial" w:cs="Arial"/>
              </w:rPr>
              <w:t xml:space="preserve">. This interchange opportunity provides a </w:t>
            </w:r>
            <w:r w:rsidR="008D7E02" w:rsidRPr="004C091B">
              <w:rPr>
                <w:rFonts w:ascii="Arial" w:hAnsi="Arial" w:cs="Arial"/>
              </w:rPr>
              <w:t>method</w:t>
            </w:r>
            <w:r w:rsidRPr="004C091B">
              <w:rPr>
                <w:rFonts w:ascii="Arial" w:hAnsi="Arial" w:cs="Arial"/>
              </w:rPr>
              <w:t xml:space="preserve"> </w:t>
            </w:r>
            <w:r w:rsidR="008D7E02">
              <w:rPr>
                <w:rFonts w:ascii="Arial" w:hAnsi="Arial" w:cs="Arial"/>
              </w:rPr>
              <w:lastRenderedPageBreak/>
              <w:t>for</w:t>
            </w:r>
            <w:r w:rsidRPr="004C091B">
              <w:rPr>
                <w:rFonts w:ascii="Arial" w:hAnsi="Arial" w:cs="Arial"/>
              </w:rPr>
              <w:t xml:space="preserve"> the Department </w:t>
            </w:r>
            <w:r w:rsidR="008D7E02">
              <w:rPr>
                <w:rFonts w:ascii="Arial" w:hAnsi="Arial" w:cs="Arial"/>
              </w:rPr>
              <w:t>to gain</w:t>
            </w:r>
            <w:r w:rsidR="00C1071F">
              <w:rPr>
                <w:rFonts w:ascii="Arial" w:hAnsi="Arial" w:cs="Arial"/>
              </w:rPr>
              <w:t xml:space="preserve"> a</w:t>
            </w:r>
            <w:r w:rsidR="008D7E02">
              <w:rPr>
                <w:rFonts w:ascii="Arial" w:hAnsi="Arial" w:cs="Arial"/>
              </w:rPr>
              <w:t xml:space="preserve"> w</w:t>
            </w:r>
            <w:r w:rsidRPr="004C091B">
              <w:rPr>
                <w:rFonts w:ascii="Arial" w:hAnsi="Arial" w:cs="Arial"/>
              </w:rPr>
              <w:t xml:space="preserve">ider </w:t>
            </w:r>
            <w:r w:rsidR="00C1071F">
              <w:rPr>
                <w:rFonts w:ascii="Arial" w:hAnsi="Arial" w:cs="Arial"/>
              </w:rPr>
              <w:t>understanding</w:t>
            </w:r>
            <w:r w:rsidR="008D7E02">
              <w:rPr>
                <w:rFonts w:ascii="Arial" w:hAnsi="Arial" w:cs="Arial"/>
              </w:rPr>
              <w:t xml:space="preserve"> from external organistions on how they deliver </w:t>
            </w:r>
            <w:r w:rsidR="007003BA">
              <w:rPr>
                <w:rFonts w:ascii="Arial" w:hAnsi="Arial" w:cs="Arial"/>
              </w:rPr>
              <w:t>governance</w:t>
            </w:r>
            <w:r w:rsidR="008D7E02">
              <w:rPr>
                <w:rFonts w:ascii="Arial" w:hAnsi="Arial" w:cs="Arial"/>
              </w:rPr>
              <w:t xml:space="preserve"> and emergency planning issues</w:t>
            </w:r>
            <w:r w:rsidR="00C1071F">
              <w:rPr>
                <w:rFonts w:ascii="Arial" w:hAnsi="Arial" w:cs="Arial"/>
              </w:rPr>
              <w:t>, the challenges they face and best practice solutions</w:t>
            </w:r>
            <w:r w:rsidR="008D7E02">
              <w:rPr>
                <w:rFonts w:ascii="Arial" w:hAnsi="Arial" w:cs="Arial"/>
              </w:rPr>
              <w:t>.</w:t>
            </w:r>
            <w:r w:rsidRPr="004C091B">
              <w:rPr>
                <w:rFonts w:ascii="Arial" w:hAnsi="Arial" w:cs="Arial"/>
              </w:rPr>
              <w:t xml:space="preserve"> </w:t>
            </w:r>
          </w:p>
          <w:p w:rsidR="004C091B" w:rsidRDefault="004C091B" w:rsidP="004C091B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 w:rsidRPr="004C091B">
              <w:rPr>
                <w:rFonts w:ascii="Arial" w:hAnsi="Arial" w:cs="Arial"/>
              </w:rPr>
              <w:t xml:space="preserve">This Interchange Opportunity will </w:t>
            </w:r>
            <w:r>
              <w:rPr>
                <w:rFonts w:ascii="Arial" w:hAnsi="Arial" w:cs="Arial"/>
              </w:rPr>
              <w:t xml:space="preserve">also </w:t>
            </w:r>
            <w:r w:rsidRPr="004C091B">
              <w:rPr>
                <w:rFonts w:ascii="Arial" w:hAnsi="Arial" w:cs="Arial"/>
              </w:rPr>
              <w:t>promote skills transfer and sharing of knowledge between the</w:t>
            </w:r>
            <w:r w:rsidR="00C1071F">
              <w:rPr>
                <w:rFonts w:ascii="Arial" w:hAnsi="Arial" w:cs="Arial"/>
              </w:rPr>
              <w:t xml:space="preserve"> wider public/</w:t>
            </w:r>
            <w:r w:rsidRPr="004C091B">
              <w:rPr>
                <w:rFonts w:ascii="Arial" w:hAnsi="Arial" w:cs="Arial"/>
              </w:rPr>
              <w:t>voluntary and community sector and the Department</w:t>
            </w:r>
            <w:r>
              <w:rPr>
                <w:rFonts w:ascii="Arial" w:hAnsi="Arial" w:cs="Arial"/>
              </w:rPr>
              <w:t xml:space="preserve">. </w:t>
            </w:r>
          </w:p>
          <w:p w:rsidR="004C091B" w:rsidRDefault="004C091B" w:rsidP="004C091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</w:rPr>
            </w:pPr>
          </w:p>
          <w:p w:rsidR="004C091B" w:rsidRPr="004C091B" w:rsidRDefault="00FB5B4A" w:rsidP="004C091B">
            <w:pPr>
              <w:pStyle w:val="ListParagraph"/>
              <w:spacing w:line="276" w:lineRule="auto"/>
              <w:ind w:left="0"/>
              <w:contextualSpacing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Benefits to Seconded I</w:t>
            </w:r>
            <w:r w:rsidR="004C091B" w:rsidRPr="004C091B">
              <w:rPr>
                <w:rFonts w:ascii="Arial" w:hAnsi="Arial" w:cs="Arial"/>
                <w:b/>
              </w:rPr>
              <w:t>ndividual</w:t>
            </w:r>
            <w:r>
              <w:rPr>
                <w:rFonts w:ascii="Arial" w:hAnsi="Arial" w:cs="Arial"/>
                <w:b/>
              </w:rPr>
              <w:t>s</w:t>
            </w:r>
          </w:p>
          <w:p w:rsidR="004C091B" w:rsidRPr="004C091B" w:rsidRDefault="004C091B" w:rsidP="004C091B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successful candidate will have the opportunity to work closely in the </w:t>
            </w:r>
            <w:r w:rsidR="00C1071F">
              <w:rPr>
                <w:rFonts w:ascii="Arial" w:hAnsi="Arial" w:cs="Arial"/>
              </w:rPr>
              <w:t>centre</w:t>
            </w:r>
            <w:r>
              <w:rPr>
                <w:rFonts w:ascii="Arial" w:hAnsi="Arial" w:cs="Arial"/>
              </w:rPr>
              <w:t xml:space="preserve"> of the Department and with its Senior Leaders</w:t>
            </w:r>
            <w:r w:rsidR="008D7E02">
              <w:rPr>
                <w:rFonts w:ascii="Arial" w:hAnsi="Arial" w:cs="Arial"/>
              </w:rPr>
              <w:t>hip T</w:t>
            </w:r>
            <w:r w:rsidR="00FB5B4A">
              <w:rPr>
                <w:rFonts w:ascii="Arial" w:hAnsi="Arial" w:cs="Arial"/>
              </w:rPr>
              <w:t>eam</w:t>
            </w:r>
            <w:r>
              <w:rPr>
                <w:rFonts w:ascii="Arial" w:hAnsi="Arial" w:cs="Arial"/>
              </w:rPr>
              <w:t xml:space="preserve">. This unique opportunity will also allow for the candidate to gain a knowledge </w:t>
            </w:r>
            <w:r w:rsidR="00FB5B4A">
              <w:rPr>
                <w:rFonts w:ascii="Arial" w:hAnsi="Arial" w:cs="Arial"/>
              </w:rPr>
              <w:t>of the workings of the D</w:t>
            </w:r>
            <w:r>
              <w:rPr>
                <w:rFonts w:ascii="Arial" w:hAnsi="Arial" w:cs="Arial"/>
              </w:rPr>
              <w:t xml:space="preserve">epartment from policy development, </w:t>
            </w:r>
            <w:r w:rsidR="00FB5B4A">
              <w:rPr>
                <w:rFonts w:ascii="Arial" w:hAnsi="Arial" w:cs="Arial"/>
              </w:rPr>
              <w:t>business planning</w:t>
            </w:r>
            <w:r w:rsidR="00C1071F">
              <w:rPr>
                <w:rFonts w:ascii="Arial" w:hAnsi="Arial" w:cs="Arial"/>
              </w:rPr>
              <w:t xml:space="preserve"> and</w:t>
            </w:r>
            <w:r w:rsidR="00FB5B4A">
              <w:rPr>
                <w:rFonts w:ascii="Arial" w:hAnsi="Arial" w:cs="Arial"/>
              </w:rPr>
              <w:t xml:space="preserve"> governance</w:t>
            </w:r>
            <w:r w:rsidR="00C1071F">
              <w:rPr>
                <w:rFonts w:ascii="Arial" w:hAnsi="Arial" w:cs="Arial"/>
              </w:rPr>
              <w:t xml:space="preserve"> perspectives</w:t>
            </w:r>
            <w:r w:rsidR="00FB5B4A">
              <w:rPr>
                <w:rFonts w:ascii="Arial" w:hAnsi="Arial" w:cs="Arial"/>
              </w:rPr>
              <w:t xml:space="preserve"> and also </w:t>
            </w:r>
            <w:r w:rsidR="00C1071F">
              <w:rPr>
                <w:rFonts w:ascii="Arial" w:hAnsi="Arial" w:cs="Arial"/>
              </w:rPr>
              <w:t>provide</w:t>
            </w:r>
            <w:r w:rsidR="00135F83">
              <w:rPr>
                <w:rFonts w:ascii="Arial" w:hAnsi="Arial" w:cs="Arial"/>
              </w:rPr>
              <w:t>s</w:t>
            </w:r>
            <w:r w:rsidR="00FB5B4A">
              <w:rPr>
                <w:rFonts w:ascii="Arial" w:hAnsi="Arial" w:cs="Arial"/>
              </w:rPr>
              <w:t xml:space="preserve"> an opportunity to see infrastructure delivery</w:t>
            </w:r>
            <w:r w:rsidR="008D7E02">
              <w:rPr>
                <w:rFonts w:ascii="Arial" w:hAnsi="Arial" w:cs="Arial"/>
              </w:rPr>
              <w:t xml:space="preserve"> in practice</w:t>
            </w:r>
            <w:r w:rsidR="00FB5B4A">
              <w:rPr>
                <w:rFonts w:ascii="Arial" w:hAnsi="Arial" w:cs="Arial"/>
              </w:rPr>
              <w:t>.</w:t>
            </w:r>
          </w:p>
          <w:p w:rsidR="00FB5B4A" w:rsidRDefault="00FB5B4A">
            <w:pPr>
              <w:rPr>
                <w:rFonts w:ascii="Arial" w:hAnsi="Arial" w:cs="Arial"/>
                <w:bCs/>
              </w:rPr>
            </w:pPr>
          </w:p>
          <w:p w:rsidR="004C091B" w:rsidRPr="00FB5B4A" w:rsidRDefault="00FB5B4A">
            <w:pPr>
              <w:rPr>
                <w:rFonts w:ascii="Arial" w:hAnsi="Arial" w:cs="Arial"/>
                <w:b/>
                <w:bCs/>
              </w:rPr>
            </w:pPr>
            <w:r w:rsidRPr="00FB5B4A">
              <w:rPr>
                <w:rFonts w:ascii="Arial" w:hAnsi="Arial" w:cs="Arial"/>
                <w:b/>
                <w:bCs/>
              </w:rPr>
              <w:t>Benefits to the seconded organisation</w:t>
            </w:r>
          </w:p>
          <w:p w:rsidR="00FB5B4A" w:rsidRDefault="00FB5B4A" w:rsidP="00FB5B4A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originating organisation will benefit from the induvial returning with an increased understanding of the workings of an NICS Department, particularly one which is </w:t>
            </w:r>
            <w:r w:rsidRPr="00FB5B4A">
              <w:rPr>
                <w:rFonts w:ascii="Arial" w:hAnsi="Arial" w:cs="Arial"/>
              </w:rPr>
              <w:t>delivering</w:t>
            </w:r>
            <w:r>
              <w:rPr>
                <w:rFonts w:ascii="Arial" w:hAnsi="Arial" w:cs="Arial"/>
                <w:bCs/>
              </w:rPr>
              <w:t xml:space="preserve"> key services to the public. </w:t>
            </w:r>
          </w:p>
          <w:p w:rsidR="00FB5B4A" w:rsidRPr="004C091B" w:rsidRDefault="00FB5B4A" w:rsidP="00FB5B4A">
            <w:pPr>
              <w:pStyle w:val="ListParagraph"/>
              <w:numPr>
                <w:ilvl w:val="0"/>
                <w:numId w:val="6"/>
              </w:numPr>
              <w:spacing w:line="276" w:lineRule="auto"/>
              <w:contextualSpacing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 the focus is on emergency planning the organisation will also benefit from a skills transfer</w:t>
            </w:r>
            <w:r w:rsidR="00C1071F">
              <w:rPr>
                <w:rFonts w:ascii="Arial" w:hAnsi="Arial" w:cs="Arial"/>
                <w:bCs/>
              </w:rPr>
              <w:t>- in this important discipline</w:t>
            </w:r>
            <w:r>
              <w:rPr>
                <w:rFonts w:ascii="Arial" w:hAnsi="Arial" w:cs="Arial"/>
                <w:bCs/>
              </w:rPr>
              <w:t xml:space="preserve"> following the completion of the secondment.</w:t>
            </w:r>
          </w:p>
          <w:p w:rsidR="003735E0" w:rsidRPr="00FC5D2E" w:rsidRDefault="003735E0">
            <w:pPr>
              <w:rPr>
                <w:b/>
                <w:bCs/>
              </w:rPr>
            </w:pP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:rsidR="002A0043" w:rsidRDefault="002A0043">
      <w:pPr>
        <w:rPr>
          <w:lang w:val="en-US"/>
        </w:rPr>
      </w:pP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  <w:r w:rsidRPr="008D7E02">
              <w:rPr>
                <w:rFonts w:ascii="Arial" w:hAnsi="Arial" w:cs="Arial"/>
                <w:b/>
                <w:lang w:val="en-US"/>
              </w:rPr>
              <w:t>Start Date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7C3F83" w:rsidRPr="008D7E02">
              <w:rPr>
                <w:rFonts w:ascii="Arial" w:hAnsi="Arial" w:cs="Arial"/>
                <w:lang w:val="en-US"/>
              </w:rPr>
              <w:t xml:space="preserve"> 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Successful candidate will be expected to take up post on </w:t>
            </w:r>
            <w:r w:rsidR="007C3F83" w:rsidRPr="008D7E02">
              <w:rPr>
                <w:rFonts w:ascii="Arial" w:hAnsi="Arial" w:cs="Arial"/>
                <w:lang w:val="en-US"/>
              </w:rPr>
              <w:t>4 January 2022</w:t>
            </w:r>
            <w:r w:rsidR="006B1E49">
              <w:rPr>
                <w:rFonts w:ascii="Arial" w:hAnsi="Arial" w:cs="Arial"/>
                <w:lang w:val="en-US"/>
              </w:rPr>
              <w:t xml:space="preserve"> or as soon as practically possible after this date.</w:t>
            </w: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  <w:r w:rsidRPr="008D7E02">
              <w:rPr>
                <w:rFonts w:ascii="Arial" w:hAnsi="Arial" w:cs="Arial"/>
                <w:b/>
                <w:lang w:val="en-US"/>
              </w:rPr>
              <w:t>Duration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7C3F83" w:rsidRPr="008D7E02">
              <w:rPr>
                <w:rFonts w:ascii="Arial" w:hAnsi="Arial" w:cs="Arial"/>
                <w:lang w:val="en-US"/>
              </w:rPr>
              <w:t xml:space="preserve"> </w:t>
            </w:r>
            <w:r w:rsidR="00463A1B" w:rsidRPr="008D7E02">
              <w:rPr>
                <w:rFonts w:ascii="Arial" w:hAnsi="Arial" w:cs="Arial"/>
                <w:lang w:val="en-US"/>
              </w:rPr>
              <w:t>Candidate will be recruited for 12 months initially with an extension of up to 12 months, subject to review.  This opportunity is for a maximum of 24 months duration.</w:t>
            </w: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463A1B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  <w:r w:rsidRPr="008D7E02">
              <w:rPr>
                <w:rFonts w:ascii="Arial" w:hAnsi="Arial" w:cs="Arial"/>
                <w:b/>
                <w:lang w:val="en-US"/>
              </w:rPr>
              <w:t>Location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7C3F83" w:rsidRPr="008D7E02">
              <w:rPr>
                <w:rFonts w:ascii="Arial" w:hAnsi="Arial" w:cs="Arial"/>
                <w:lang w:val="en-US"/>
              </w:rPr>
              <w:t xml:space="preserve"> Clarence Court Belfast, though </w:t>
            </w:r>
            <w:r w:rsidR="00135F83">
              <w:rPr>
                <w:rFonts w:ascii="Arial" w:hAnsi="Arial" w:cs="Arial"/>
                <w:lang w:val="en-US"/>
              </w:rPr>
              <w:t>s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taff in this </w:t>
            </w:r>
            <w:r w:rsidR="007003BA" w:rsidRPr="008D7E02">
              <w:rPr>
                <w:rFonts w:ascii="Arial" w:hAnsi="Arial" w:cs="Arial"/>
                <w:lang w:val="en-US"/>
              </w:rPr>
              <w:t>Di</w:t>
            </w:r>
            <w:r w:rsidR="007003BA">
              <w:rPr>
                <w:rFonts w:ascii="Arial" w:hAnsi="Arial" w:cs="Arial"/>
                <w:lang w:val="en-US"/>
              </w:rPr>
              <w:t>rectorate</w:t>
            </w:r>
            <w:r w:rsidR="007003BA" w:rsidRPr="008D7E02">
              <w:rPr>
                <w:rFonts w:ascii="Arial" w:hAnsi="Arial" w:cs="Arial"/>
                <w:lang w:val="en-US"/>
              </w:rPr>
              <w:t xml:space="preserve"> </w:t>
            </w:r>
            <w:r w:rsidR="00463A1B" w:rsidRPr="008D7E02">
              <w:rPr>
                <w:rFonts w:ascii="Arial" w:hAnsi="Arial" w:cs="Arial"/>
                <w:lang w:val="en-US"/>
              </w:rPr>
              <w:t>are currently working from home in line with Executive guidance.  Future working arrangements are expected to be a hybrid of home and office working</w:t>
            </w:r>
            <w:r w:rsidR="006B1E49">
              <w:rPr>
                <w:rFonts w:ascii="Arial" w:hAnsi="Arial" w:cs="Arial"/>
                <w:lang w:val="en-US"/>
              </w:rPr>
              <w:t>.</w:t>
            </w: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463A1B" w:rsidRPr="008D7E02" w:rsidRDefault="00463A1B" w:rsidP="008D7E02">
            <w:pPr>
              <w:jc w:val="both"/>
              <w:rPr>
                <w:rFonts w:ascii="Arial" w:hAnsi="Arial" w:cs="Arial"/>
                <w:b/>
                <w:lang w:val="en-US"/>
              </w:rPr>
            </w:pPr>
            <w:r w:rsidRPr="008D7E02">
              <w:rPr>
                <w:rFonts w:ascii="Arial" w:hAnsi="Arial" w:cs="Arial"/>
                <w:b/>
              </w:rPr>
              <w:t xml:space="preserve">Travel:  </w:t>
            </w:r>
            <w:r w:rsidRPr="008D7E02">
              <w:rPr>
                <w:rFonts w:ascii="Arial" w:hAnsi="Arial" w:cs="Arial"/>
              </w:rPr>
              <w:t>Applicants may, from time to time, be required to travel on official duty; the successful candidate</w:t>
            </w:r>
            <w:r w:rsidR="00D366F0">
              <w:rPr>
                <w:rFonts w:ascii="Arial" w:hAnsi="Arial" w:cs="Arial"/>
              </w:rPr>
              <w:t xml:space="preserve"> </w:t>
            </w:r>
            <w:r w:rsidRPr="008D7E02">
              <w:rPr>
                <w:rFonts w:ascii="Arial" w:hAnsi="Arial" w:cs="Arial"/>
              </w:rPr>
              <w:t>must have access to a form of transport, which will enable them to fulfil their responsibilities</w:t>
            </w:r>
          </w:p>
          <w:p w:rsidR="00463A1B" w:rsidRPr="008D7E02" w:rsidRDefault="00463A1B" w:rsidP="008D7E02">
            <w:pPr>
              <w:jc w:val="both"/>
              <w:rPr>
                <w:rFonts w:ascii="Arial" w:hAnsi="Arial" w:cs="Arial"/>
                <w:b/>
                <w:lang w:val="en-US"/>
              </w:rPr>
            </w:pPr>
          </w:p>
          <w:p w:rsidR="00463A1B" w:rsidRPr="008D7E02" w:rsidRDefault="00463A1B" w:rsidP="008D7E02">
            <w:pPr>
              <w:jc w:val="both"/>
              <w:rPr>
                <w:rFonts w:ascii="Arial" w:hAnsi="Arial" w:cs="Arial"/>
              </w:rPr>
            </w:pPr>
            <w:r w:rsidRPr="008D7E02">
              <w:rPr>
                <w:rFonts w:ascii="Arial" w:hAnsi="Arial" w:cs="Arial"/>
                <w:b/>
                <w:lang w:val="en-US"/>
              </w:rPr>
              <w:t xml:space="preserve">Salary: </w:t>
            </w:r>
            <w:r w:rsidRPr="008D7E02">
              <w:rPr>
                <w:rFonts w:ascii="Arial" w:hAnsi="Arial" w:cs="Arial"/>
              </w:rPr>
              <w:t>Salary Scale: £3</w:t>
            </w:r>
            <w:r w:rsidR="00DE37CA" w:rsidRPr="008D7E02">
              <w:rPr>
                <w:rFonts w:ascii="Arial" w:hAnsi="Arial" w:cs="Arial"/>
              </w:rPr>
              <w:t xml:space="preserve">9,748 </w:t>
            </w:r>
            <w:r w:rsidRPr="008D7E02">
              <w:rPr>
                <w:rFonts w:ascii="Arial" w:hAnsi="Arial" w:cs="Arial"/>
              </w:rPr>
              <w:t>-</w:t>
            </w:r>
            <w:r w:rsidR="00DE37CA" w:rsidRPr="008D7E02">
              <w:rPr>
                <w:rFonts w:ascii="Arial" w:hAnsi="Arial" w:cs="Arial"/>
              </w:rPr>
              <w:t xml:space="preserve"> </w:t>
            </w:r>
            <w:r w:rsidRPr="008D7E02">
              <w:rPr>
                <w:rFonts w:ascii="Arial" w:hAnsi="Arial" w:cs="Arial"/>
              </w:rPr>
              <w:t>£</w:t>
            </w:r>
            <w:r w:rsidR="00DE37CA" w:rsidRPr="008D7E02">
              <w:rPr>
                <w:rFonts w:ascii="Arial" w:hAnsi="Arial" w:cs="Arial"/>
              </w:rPr>
              <w:t>42,639</w:t>
            </w:r>
            <w:r w:rsidRPr="008D7E02">
              <w:rPr>
                <w:rFonts w:ascii="Arial" w:hAnsi="Arial" w:cs="Arial"/>
              </w:rPr>
              <w:t xml:space="preserve"> (</w:t>
            </w:r>
            <w:r w:rsidR="007F6BFE" w:rsidRPr="008D7E02">
              <w:rPr>
                <w:rFonts w:ascii="Arial" w:hAnsi="Arial" w:cs="Arial"/>
              </w:rPr>
              <w:t>Deputy Principal</w:t>
            </w:r>
            <w:r w:rsidRPr="008D7E02">
              <w:rPr>
                <w:rFonts w:ascii="Arial" w:hAnsi="Arial" w:cs="Arial"/>
              </w:rPr>
              <w:t xml:space="preserve"> equivalent).  Salary and other related costs w</w:t>
            </w:r>
            <w:r w:rsidR="008D7E02">
              <w:rPr>
                <w:rFonts w:ascii="Arial" w:hAnsi="Arial" w:cs="Arial"/>
              </w:rPr>
              <w:t>ill be met by the Department for Infrastructure.</w:t>
            </w:r>
          </w:p>
          <w:p w:rsidR="00463A1B" w:rsidRPr="008D7E02" w:rsidRDefault="00463A1B">
            <w:pPr>
              <w:rPr>
                <w:rFonts w:ascii="Arial" w:hAnsi="Arial" w:cs="Arial"/>
              </w:rPr>
            </w:pPr>
          </w:p>
          <w:p w:rsidR="006C3B3A" w:rsidRPr="008D7E02" w:rsidRDefault="006C3B3A" w:rsidP="008D7E02">
            <w:pPr>
              <w:jc w:val="both"/>
              <w:rPr>
                <w:rFonts w:ascii="Arial" w:hAnsi="Arial" w:cs="Arial"/>
                <w:lang w:val="en-US"/>
              </w:rPr>
            </w:pPr>
            <w:r w:rsidRPr="008D7E02">
              <w:rPr>
                <w:rFonts w:ascii="Arial" w:hAnsi="Arial" w:cs="Arial"/>
                <w:b/>
                <w:lang w:val="en-US"/>
              </w:rPr>
              <w:t>Resources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 Post-holder will be provided with IT resources to work remotely and from </w:t>
            </w:r>
            <w:r w:rsidR="008D7E02">
              <w:rPr>
                <w:rFonts w:ascii="Arial" w:hAnsi="Arial" w:cs="Arial"/>
                <w:lang w:val="en-US"/>
              </w:rPr>
              <w:t>Clarence Court or home when required.</w:t>
            </w:r>
          </w:p>
          <w:p w:rsidR="006C3B3A" w:rsidRPr="008D7E02" w:rsidRDefault="006C3B3A">
            <w:pPr>
              <w:rPr>
                <w:rFonts w:ascii="Arial" w:hAnsi="Arial" w:cs="Arial"/>
                <w:lang w:val="en-US"/>
              </w:rPr>
            </w:pPr>
          </w:p>
          <w:p w:rsidR="006C3B3A" w:rsidRPr="008D7E02" w:rsidRDefault="006C3B3A">
            <w:pPr>
              <w:rPr>
                <w:rFonts w:ascii="Arial" w:hAnsi="Arial" w:cs="Arial"/>
                <w:lang w:val="en-US"/>
              </w:rPr>
            </w:pPr>
            <w:r w:rsidRPr="008D7E02">
              <w:rPr>
                <w:rFonts w:ascii="Arial" w:hAnsi="Arial" w:cs="Arial"/>
                <w:b/>
                <w:lang w:val="en-US"/>
              </w:rPr>
              <w:t>Further information</w:t>
            </w:r>
            <w:r w:rsidRPr="008D7E02">
              <w:rPr>
                <w:rFonts w:ascii="Arial" w:hAnsi="Arial" w:cs="Arial"/>
                <w:lang w:val="en-US"/>
              </w:rPr>
              <w:t>:</w:t>
            </w:r>
            <w:r w:rsidR="00463A1B" w:rsidRPr="008D7E02">
              <w:rPr>
                <w:rFonts w:ascii="Arial" w:hAnsi="Arial" w:cs="Arial"/>
                <w:lang w:val="en-US"/>
              </w:rPr>
              <w:t xml:space="preserve"> </w:t>
            </w:r>
            <w:r w:rsidR="00463A1B" w:rsidRPr="008D7E02">
              <w:rPr>
                <w:rFonts w:ascii="Arial" w:hAnsi="Arial" w:cs="Arial"/>
              </w:rPr>
              <w:t xml:space="preserve">Applicants wishing to learn more about these post(s) before deciding to apply should contact Gavin Hamilton by email: </w:t>
            </w:r>
            <w:hyperlink r:id="rId9" w:history="1">
              <w:r w:rsidR="00463A1B" w:rsidRPr="008D7E02">
                <w:rPr>
                  <w:rStyle w:val="Hyperlink"/>
                  <w:rFonts w:ascii="Arial" w:hAnsi="Arial" w:cs="Arial"/>
                </w:rPr>
                <w:t>gavin.hamilton@infrastructure-ni.gov.uk</w:t>
              </w:r>
            </w:hyperlink>
            <w:r w:rsidR="00463A1B" w:rsidRPr="008D7E02">
              <w:rPr>
                <w:rFonts w:ascii="Arial" w:hAnsi="Arial" w:cs="Arial"/>
              </w:rPr>
              <w:t xml:space="preserve"> </w:t>
            </w:r>
          </w:p>
          <w:p w:rsidR="006C3B3A" w:rsidRDefault="006C3B3A">
            <w:pPr>
              <w:rPr>
                <w:rFonts w:ascii="Arial" w:hAnsi="Arial" w:cs="Arial"/>
                <w:lang w:val="en-US"/>
              </w:rPr>
            </w:pPr>
          </w:p>
          <w:p w:rsidR="006B1E49" w:rsidRDefault="006B1E49">
            <w:pPr>
              <w:rPr>
                <w:rFonts w:ascii="Arial" w:hAnsi="Arial" w:cs="Arial"/>
                <w:lang w:val="en-US"/>
              </w:rPr>
            </w:pPr>
            <w:r w:rsidRPr="006B1E49">
              <w:rPr>
                <w:rFonts w:ascii="Arial" w:hAnsi="Arial" w:cs="Arial"/>
                <w:b/>
                <w:lang w:val="en-US"/>
              </w:rPr>
              <w:t>Security Clearance</w:t>
            </w:r>
            <w:r>
              <w:rPr>
                <w:rFonts w:ascii="Arial" w:hAnsi="Arial" w:cs="Arial"/>
                <w:lang w:val="en-US"/>
              </w:rPr>
              <w:t xml:space="preserve">: AccessNI check will be required to be undertaken on the individual before the applicant starts. </w:t>
            </w:r>
          </w:p>
          <w:p w:rsidR="006B1E49" w:rsidRPr="008D7E02" w:rsidRDefault="006B1E49">
            <w:pPr>
              <w:rPr>
                <w:rFonts w:ascii="Arial" w:hAnsi="Arial" w:cs="Arial"/>
                <w:lang w:val="en-US"/>
              </w:rPr>
            </w:pPr>
          </w:p>
          <w:p w:rsidR="00BD431D" w:rsidRPr="008D7E02" w:rsidRDefault="00BD431D" w:rsidP="00BD431D">
            <w:pPr>
              <w:rPr>
                <w:rFonts w:ascii="Arial" w:hAnsi="Arial" w:cs="Arial"/>
                <w:b/>
              </w:rPr>
            </w:pPr>
            <w:r w:rsidRPr="008D7E02">
              <w:rPr>
                <w:rFonts w:ascii="Arial" w:hAnsi="Arial" w:cs="Arial"/>
                <w:b/>
              </w:rPr>
              <w:t xml:space="preserve">Closing Date: </w:t>
            </w:r>
            <w:r w:rsidRPr="008D7E02">
              <w:rPr>
                <w:rFonts w:ascii="Arial" w:hAnsi="Arial" w:cs="Arial"/>
              </w:rPr>
              <w:t xml:space="preserve">Applications must be submitted by </w:t>
            </w:r>
            <w:r w:rsidRPr="006B1E49">
              <w:rPr>
                <w:rFonts w:ascii="Arial" w:hAnsi="Arial" w:cs="Arial"/>
                <w:b/>
              </w:rPr>
              <w:t xml:space="preserve">5.00pm on Friday </w:t>
            </w:r>
            <w:r w:rsidR="006B1E49" w:rsidRPr="006B1E49">
              <w:rPr>
                <w:rFonts w:ascii="Arial" w:hAnsi="Arial" w:cs="Arial"/>
                <w:b/>
              </w:rPr>
              <w:t>3</w:t>
            </w:r>
            <w:r w:rsidR="006B1E49" w:rsidRPr="006B1E49">
              <w:rPr>
                <w:rFonts w:ascii="Arial" w:hAnsi="Arial" w:cs="Arial"/>
                <w:b/>
                <w:vertAlign w:val="superscript"/>
              </w:rPr>
              <w:t>rd</w:t>
            </w:r>
            <w:r w:rsidR="006B1E49" w:rsidRPr="006B1E49">
              <w:rPr>
                <w:rFonts w:ascii="Arial" w:hAnsi="Arial" w:cs="Arial"/>
                <w:b/>
              </w:rPr>
              <w:t xml:space="preserve"> December</w:t>
            </w:r>
            <w:r w:rsidRPr="006B1E49">
              <w:rPr>
                <w:rFonts w:ascii="Arial" w:hAnsi="Arial" w:cs="Arial"/>
                <w:b/>
              </w:rPr>
              <w:t xml:space="preserve">  20</w:t>
            </w:r>
            <w:r w:rsidR="006B1E49" w:rsidRPr="006B1E49">
              <w:rPr>
                <w:rFonts w:ascii="Arial" w:hAnsi="Arial" w:cs="Arial"/>
                <w:b/>
              </w:rPr>
              <w:t>2</w:t>
            </w:r>
            <w:r w:rsidR="006B1E49">
              <w:rPr>
                <w:rFonts w:ascii="Arial" w:hAnsi="Arial" w:cs="Arial"/>
                <w:b/>
              </w:rPr>
              <w:t>1</w:t>
            </w:r>
            <w:r w:rsidRPr="008D7E02">
              <w:rPr>
                <w:rFonts w:ascii="Arial" w:hAnsi="Arial" w:cs="Arial"/>
              </w:rPr>
              <w:t xml:space="preserve"> to</w:t>
            </w:r>
            <w:r w:rsidRPr="008D7E02">
              <w:rPr>
                <w:rFonts w:ascii="Arial" w:hAnsi="Arial" w:cs="Arial"/>
                <w:b/>
              </w:rPr>
              <w:t xml:space="preserve">: </w:t>
            </w:r>
            <w:r w:rsidR="00463A1B" w:rsidRPr="008D7E02">
              <w:rPr>
                <w:rFonts w:ascii="Arial" w:hAnsi="Arial" w:cs="Arial"/>
                <w:b/>
              </w:rPr>
              <w:t xml:space="preserve"> </w:t>
            </w:r>
            <w:hyperlink r:id="rId10" w:history="1">
              <w:r w:rsidR="00463A1B" w:rsidRPr="008D7E02">
                <w:rPr>
                  <w:rStyle w:val="Hyperlink"/>
                  <w:rFonts w:ascii="Arial" w:hAnsi="Arial" w:cs="Arial"/>
                  <w:lang w:val="en-US"/>
                </w:rPr>
                <w:t>interchangesecretariat@finance-ni.gov.uk</w:t>
              </w:r>
            </w:hyperlink>
          </w:p>
          <w:p w:rsidR="00BD431D" w:rsidRPr="008D7E02" w:rsidRDefault="00BD431D" w:rsidP="00BD431D">
            <w:pPr>
              <w:rPr>
                <w:rFonts w:ascii="Arial" w:hAnsi="Arial" w:cs="Arial"/>
                <w:b/>
              </w:rPr>
            </w:pPr>
          </w:p>
          <w:p w:rsidR="005246E1" w:rsidRPr="00437CCD" w:rsidRDefault="005246E1" w:rsidP="002E0605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6B2E1A" w:rsidRDefault="006B2E1A" w:rsidP="00990432">
            <w:pPr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</w:pPr>
            <w:r w:rsidRPr="006B2E1A">
              <w:rPr>
                <w:rFonts w:ascii="Segoe Script" w:hAnsi="Segoe Script"/>
                <w:b/>
                <w:bCs/>
                <w:sz w:val="28"/>
                <w:szCs w:val="28"/>
                <w:lang w:val="en-US"/>
              </w:rPr>
              <w:t>Gavin Hamilton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990432" w:rsidRDefault="006B2E1A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15/11/2021</w:t>
            </w:r>
            <w:bookmarkStart w:id="0" w:name="_GoBack"/>
            <w:bookmarkEnd w:id="0"/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default" r:id="rId11"/>
      <w:footerReference w:type="even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94" w:rsidRDefault="00D90F94">
      <w:r>
        <w:separator/>
      </w:r>
    </w:p>
  </w:endnote>
  <w:endnote w:type="continuationSeparator" w:id="0">
    <w:p w:rsidR="00D90F94" w:rsidRDefault="00D9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94" w:rsidRDefault="00D90F94">
      <w:r>
        <w:separator/>
      </w:r>
    </w:p>
  </w:footnote>
  <w:footnote w:type="continuationSeparator" w:id="0">
    <w:p w:rsidR="00D90F94" w:rsidRDefault="00D9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2E0605">
      <w:t>98/21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5318"/>
    <w:multiLevelType w:val="hybridMultilevel"/>
    <w:tmpl w:val="1E9248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37EBA"/>
    <w:multiLevelType w:val="hybridMultilevel"/>
    <w:tmpl w:val="FC1EB2A0"/>
    <w:lvl w:ilvl="0" w:tplc="3E2A2C2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478B2"/>
    <w:multiLevelType w:val="hybridMultilevel"/>
    <w:tmpl w:val="08002440"/>
    <w:lvl w:ilvl="0" w:tplc="616CD6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4BC9"/>
    <w:rsid w:val="00093953"/>
    <w:rsid w:val="00095D85"/>
    <w:rsid w:val="000B0FFD"/>
    <w:rsid w:val="000D4E6B"/>
    <w:rsid w:val="0010150B"/>
    <w:rsid w:val="00135F83"/>
    <w:rsid w:val="0017408C"/>
    <w:rsid w:val="001A2BBB"/>
    <w:rsid w:val="001E2F2A"/>
    <w:rsid w:val="00224572"/>
    <w:rsid w:val="00267C0A"/>
    <w:rsid w:val="002A0043"/>
    <w:rsid w:val="002B7530"/>
    <w:rsid w:val="002D64EC"/>
    <w:rsid w:val="002E0605"/>
    <w:rsid w:val="003031B1"/>
    <w:rsid w:val="003703A5"/>
    <w:rsid w:val="003735E0"/>
    <w:rsid w:val="003902B0"/>
    <w:rsid w:val="003A1082"/>
    <w:rsid w:val="00437CCD"/>
    <w:rsid w:val="00463A1B"/>
    <w:rsid w:val="004C091B"/>
    <w:rsid w:val="004C6545"/>
    <w:rsid w:val="004E5D47"/>
    <w:rsid w:val="004F30DC"/>
    <w:rsid w:val="005246E1"/>
    <w:rsid w:val="005319B5"/>
    <w:rsid w:val="00545238"/>
    <w:rsid w:val="005826F7"/>
    <w:rsid w:val="005850C9"/>
    <w:rsid w:val="005B1766"/>
    <w:rsid w:val="006B1E49"/>
    <w:rsid w:val="006B2E1A"/>
    <w:rsid w:val="006C058D"/>
    <w:rsid w:val="006C3B3A"/>
    <w:rsid w:val="006D7267"/>
    <w:rsid w:val="006E5263"/>
    <w:rsid w:val="007003BA"/>
    <w:rsid w:val="00735393"/>
    <w:rsid w:val="007C3F83"/>
    <w:rsid w:val="007F6BFE"/>
    <w:rsid w:val="008D7E02"/>
    <w:rsid w:val="008F710C"/>
    <w:rsid w:val="009871B2"/>
    <w:rsid w:val="00990432"/>
    <w:rsid w:val="009B0C08"/>
    <w:rsid w:val="009D4397"/>
    <w:rsid w:val="00A27DE2"/>
    <w:rsid w:val="00A362A7"/>
    <w:rsid w:val="00AB777E"/>
    <w:rsid w:val="00B557A7"/>
    <w:rsid w:val="00BA0B4C"/>
    <w:rsid w:val="00BB7E71"/>
    <w:rsid w:val="00BD1812"/>
    <w:rsid w:val="00BD431D"/>
    <w:rsid w:val="00BE0687"/>
    <w:rsid w:val="00C1071F"/>
    <w:rsid w:val="00C7146C"/>
    <w:rsid w:val="00D366F0"/>
    <w:rsid w:val="00D52251"/>
    <w:rsid w:val="00D55A18"/>
    <w:rsid w:val="00D90F94"/>
    <w:rsid w:val="00DE174B"/>
    <w:rsid w:val="00DE37CA"/>
    <w:rsid w:val="00E0737F"/>
    <w:rsid w:val="00E472AF"/>
    <w:rsid w:val="00EA59C8"/>
    <w:rsid w:val="00EB49E6"/>
    <w:rsid w:val="00F43742"/>
    <w:rsid w:val="00F45EA5"/>
    <w:rsid w:val="00FB5B4A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423F9866-6266-4B86-8179-247A119E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6BF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character" w:styleId="Hyperlink">
    <w:name w:val="Hyperlink"/>
    <w:rsid w:val="00463A1B"/>
    <w:rPr>
      <w:color w:val="0563C1"/>
      <w:u w:val="single"/>
    </w:rPr>
  </w:style>
  <w:style w:type="character" w:customStyle="1" w:styleId="Heading2Char">
    <w:name w:val="Heading 2 Char"/>
    <w:link w:val="Heading2"/>
    <w:semiHidden/>
    <w:rsid w:val="007F6BF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Points,MAIN CONTENT,Bullet Style,List Paragraph2,OBC Bullet,List Paragraph11,List Paragraph12,F5 List Paragraph,Bullet 1,Normal numbere"/>
    <w:basedOn w:val="Normal"/>
    <w:link w:val="ListParagraphChar"/>
    <w:qFormat/>
    <w:rsid w:val="004C091B"/>
    <w:pPr>
      <w:ind w:left="720"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Style Char,List Paragraph2 Char,OBC Bullet Char,Bullet 1 Char"/>
    <w:link w:val="ListParagraph"/>
    <w:qFormat/>
    <w:locked/>
    <w:rsid w:val="004C091B"/>
    <w:rPr>
      <w:sz w:val="24"/>
      <w:szCs w:val="24"/>
      <w:lang w:eastAsia="en-US"/>
    </w:rPr>
  </w:style>
  <w:style w:type="character" w:styleId="CommentReference">
    <w:name w:val="annotation reference"/>
    <w:rsid w:val="00DE17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E174B"/>
    <w:rPr>
      <w:sz w:val="20"/>
      <w:szCs w:val="20"/>
    </w:rPr>
  </w:style>
  <w:style w:type="character" w:customStyle="1" w:styleId="CommentTextChar">
    <w:name w:val="Comment Text Char"/>
    <w:link w:val="CommentText"/>
    <w:rsid w:val="00DE174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E174B"/>
    <w:rPr>
      <w:b/>
      <w:bCs/>
    </w:rPr>
  </w:style>
  <w:style w:type="character" w:customStyle="1" w:styleId="CommentSubjectChar">
    <w:name w:val="Comment Subject Char"/>
    <w:link w:val="CommentSubject"/>
    <w:rsid w:val="00DE174B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DE1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E174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rastructure-ni.gov.uk/sites/default/files/publications/infrastructure/dfi-business-plan-20212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vin.hamilton@infrastructure-ni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9F5C4-7837-4739-BA66-D5771714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1043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7761</CharactersWithSpaces>
  <SharedDoc>false</SharedDoc>
  <HLinks>
    <vt:vector size="30" baseType="variant">
      <vt:variant>
        <vt:i4>1376303</vt:i4>
      </vt:variant>
      <vt:variant>
        <vt:i4>12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9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1376303</vt:i4>
      </vt:variant>
      <vt:variant>
        <vt:i4>6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6225975</vt:i4>
      </vt:variant>
      <vt:variant>
        <vt:i4>3</vt:i4>
      </vt:variant>
      <vt:variant>
        <vt:i4>0</vt:i4>
      </vt:variant>
      <vt:variant>
        <vt:i4>5</vt:i4>
      </vt:variant>
      <vt:variant>
        <vt:lpwstr>mailto:gavin.hamilton@infrastructure-ni.gov.uk</vt:lpwstr>
      </vt:variant>
      <vt:variant>
        <vt:lpwstr/>
      </vt:variant>
      <vt:variant>
        <vt:i4>4718603</vt:i4>
      </vt:variant>
      <vt:variant>
        <vt:i4>0</vt:i4>
      </vt:variant>
      <vt:variant>
        <vt:i4>0</vt:i4>
      </vt:variant>
      <vt:variant>
        <vt:i4>5</vt:i4>
      </vt:variant>
      <vt:variant>
        <vt:lpwstr>https://www.infrastructure-ni.gov.uk/sites/default/files/publications/infrastructure/dfi-business-plan-202122.pdf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McKinney, Paul</cp:lastModifiedBy>
  <cp:revision>2</cp:revision>
  <cp:lastPrinted>2005-06-27T10:28:00Z</cp:lastPrinted>
  <dcterms:created xsi:type="dcterms:W3CDTF">2021-11-15T17:13:00Z</dcterms:created>
  <dcterms:modified xsi:type="dcterms:W3CDTF">2021-11-15T17:13:00Z</dcterms:modified>
</cp:coreProperties>
</file>