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t>S</w:t>
      </w:r>
      <w:r w:rsidR="004773CE">
        <w:rPr>
          <w:rFonts w:ascii="Arial" w:hAnsi="Arial" w:cs="Arial"/>
          <w:b/>
          <w:bCs/>
          <w:color w:val="000000"/>
        </w:rPr>
        <w:t>TEPHEN MCCONVILLE</w:t>
      </w:r>
      <w:r w:rsidR="004773CE">
        <w:rPr>
          <w:rFonts w:ascii="Arial" w:hAnsi="Arial" w:cs="Arial"/>
          <w:b/>
          <w:bCs/>
          <w:color w:val="000000"/>
        </w:rPr>
        <w:tab/>
      </w:r>
      <w:r w:rsidR="004773CE">
        <w:rPr>
          <w:rFonts w:ascii="Arial" w:hAnsi="Arial" w:cs="Arial"/>
          <w:b/>
          <w:bCs/>
          <w:color w:val="000000"/>
        </w:rPr>
        <w:tab/>
      </w:r>
      <w:r w:rsidR="004773CE">
        <w:rPr>
          <w:rFonts w:ascii="Arial" w:hAnsi="Arial" w:cs="Arial"/>
          <w:b/>
          <w:bCs/>
          <w:color w:val="000000"/>
        </w:rPr>
        <w:tab/>
      </w:r>
      <w:r w:rsidR="004773CE">
        <w:rPr>
          <w:rFonts w:ascii="Arial" w:hAnsi="Arial" w:cs="Arial"/>
          <w:b/>
          <w:bCs/>
          <w:color w:val="000000"/>
        </w:rPr>
        <w:tab/>
        <w:t>Ref: I/C 3</w:t>
      </w:r>
      <w:r w:rsidR="00B339F0">
        <w:rPr>
          <w:rFonts w:ascii="Arial" w:hAnsi="Arial" w:cs="Arial"/>
          <w:b/>
          <w:bCs/>
          <w:color w:val="000000"/>
        </w:rPr>
        <w:t>5</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4773CE">
        <w:rPr>
          <w:rFonts w:ascii="Arial" w:hAnsi="Arial" w:cs="Arial"/>
          <w:b/>
          <w:bCs/>
          <w:color w:val="000000"/>
        </w:rPr>
        <w:t>1</w:t>
      </w:r>
      <w:r w:rsidR="00B339F0">
        <w:rPr>
          <w:rFonts w:ascii="Arial" w:hAnsi="Arial" w:cs="Arial"/>
          <w:b/>
          <w:bCs/>
          <w:color w:val="000000"/>
        </w:rPr>
        <w:t>9</w:t>
      </w:r>
      <w:r w:rsidR="00DB7A24">
        <w:rPr>
          <w:rFonts w:ascii="Arial" w:hAnsi="Arial" w:cs="Arial"/>
          <w:b/>
          <w:bCs/>
          <w:color w:val="000000"/>
        </w:rPr>
        <w:t xml:space="preserve"> MAY</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B339F0" w:rsidP="00A77AE2">
      <w:pPr>
        <w:jc w:val="center"/>
        <w:rPr>
          <w:rFonts w:ascii="Arial" w:hAnsi="Arial" w:cs="Arial"/>
          <w:b/>
          <w:caps/>
          <w:color w:val="000000"/>
          <w:sz w:val="20"/>
          <w:szCs w:val="20"/>
        </w:rPr>
      </w:pPr>
      <w:r>
        <w:rPr>
          <w:rFonts w:ascii="Arial" w:hAnsi="Arial" w:cs="Arial"/>
          <w:b/>
          <w:caps/>
          <w:color w:val="000000"/>
        </w:rPr>
        <w:t>DoJ – OperATIONS &amp; RESILIENCE PLANNING</w:t>
      </w:r>
    </w:p>
    <w:p w:rsidR="00A77AE2" w:rsidRPr="00A77AE2" w:rsidRDefault="00A77AE2" w:rsidP="00A77AE2">
      <w:pPr>
        <w:ind w:left="2880" w:firstLine="720"/>
        <w:rPr>
          <w:rFonts w:ascii="Arial" w:hAnsi="Arial" w:cs="Arial"/>
          <w:b/>
          <w:color w:val="000000"/>
        </w:rPr>
      </w:pPr>
    </w:p>
    <w:p w:rsidR="00A77AE2" w:rsidRPr="00A77AE2" w:rsidRDefault="00B339F0" w:rsidP="00A77AE2">
      <w:pPr>
        <w:jc w:val="center"/>
        <w:rPr>
          <w:rFonts w:ascii="Arial" w:hAnsi="Arial" w:cs="Arial"/>
          <w:b/>
          <w:caps/>
          <w:color w:val="000000"/>
          <w:sz w:val="32"/>
          <w:szCs w:val="32"/>
        </w:rPr>
      </w:pPr>
      <w:r>
        <w:rPr>
          <w:rFonts w:ascii="Arial" w:hAnsi="Arial" w:cs="Arial"/>
          <w:b/>
          <w:caps/>
          <w:color w:val="000000"/>
          <w:sz w:val="32"/>
          <w:szCs w:val="32"/>
        </w:rPr>
        <w:t>EO1 FINANCE</w:t>
      </w:r>
      <w:r w:rsidR="00E553BC">
        <w:rPr>
          <w:rFonts w:ascii="Arial" w:hAnsi="Arial" w:cs="Arial"/>
          <w:b/>
          <w:caps/>
          <w:color w:val="000000"/>
          <w:sz w:val="32"/>
          <w:szCs w:val="32"/>
        </w:rPr>
        <w:t xml:space="preserve"> OFFICER</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B339F0">
        <w:rPr>
          <w:rFonts w:ascii="Arial" w:hAnsi="Arial" w:cs="Arial"/>
          <w:color w:val="000000"/>
          <w:szCs w:val="27"/>
        </w:rPr>
        <w:t>s aimed at individuals at junior</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B339F0" w:rsidP="00A77AE2">
      <w:pPr>
        <w:numPr>
          <w:ilvl w:val="0"/>
          <w:numId w:val="2"/>
        </w:numPr>
        <w:tabs>
          <w:tab w:val="num" w:pos="0"/>
          <w:tab w:val="num" w:pos="426"/>
        </w:tabs>
        <w:ind w:left="426" w:hanging="426"/>
        <w:rPr>
          <w:rFonts w:ascii="Arial" w:hAnsi="Arial" w:cs="Arial"/>
        </w:rPr>
      </w:pPr>
      <w:r>
        <w:rPr>
          <w:rFonts w:ascii="Arial" w:hAnsi="Arial" w:cs="Arial"/>
          <w:lang w:val="en-US"/>
        </w:rPr>
        <w:t>DoJ</w:t>
      </w:r>
      <w:r w:rsidR="00E6338F">
        <w:rPr>
          <w:rFonts w:ascii="Arial" w:hAnsi="Arial" w:cs="Arial"/>
          <w:lang w:val="en-US"/>
        </w:rPr>
        <w:t xml:space="preserve"> </w:t>
      </w:r>
      <w:r w:rsidR="00A77AE2" w:rsidRPr="007B7267">
        <w:rPr>
          <w:rFonts w:ascii="Arial" w:hAnsi="Arial" w:cs="Arial"/>
          <w:lang w:val="en-US"/>
        </w:rPr>
        <w:t xml:space="preserve">will meet salary costs and associated expenses and the salary range </w:t>
      </w:r>
      <w:r w:rsidR="0098525F">
        <w:rPr>
          <w:rFonts w:ascii="Arial" w:hAnsi="Arial" w:cs="Arial"/>
          <w:lang w:val="en-US"/>
        </w:rPr>
        <w:t>is</w:t>
      </w:r>
      <w:r>
        <w:rPr>
          <w:rFonts w:ascii="Arial" w:hAnsi="Arial" w:cs="Arial"/>
        </w:rPr>
        <w:t xml:space="preserve"> £27,845 - £28,730</w:t>
      </w:r>
      <w:r w:rsidR="0098525F">
        <w:rPr>
          <w:rFonts w:ascii="Arial" w:hAnsi="Arial" w:cs="Arial"/>
        </w:rPr>
        <w:t xml:space="preserve"> pa</w:t>
      </w:r>
      <w:r w:rsidR="00A77AE2" w:rsidRPr="00BD51F6">
        <w:rPr>
          <w:rFonts w:ascii="Arial" w:hAnsi="Arial" w:cs="Arial"/>
        </w:rPr>
        <w:t>.</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Default="00B339F0" w:rsidP="00BD51F6">
      <w:pPr>
        <w:numPr>
          <w:ilvl w:val="0"/>
          <w:numId w:val="2"/>
        </w:numPr>
        <w:tabs>
          <w:tab w:val="num" w:pos="426"/>
          <w:tab w:val="num" w:pos="644"/>
        </w:tabs>
        <w:ind w:left="426" w:hanging="426"/>
        <w:rPr>
          <w:rFonts w:ascii="Arial" w:hAnsi="Arial" w:cs="Arial"/>
          <w:szCs w:val="27"/>
        </w:rPr>
      </w:pPr>
      <w:r>
        <w:rPr>
          <w:rFonts w:ascii="Arial" w:hAnsi="Arial" w:cs="Arial"/>
        </w:rPr>
        <w:t>1 year secondment</w:t>
      </w:r>
      <w:r w:rsidR="00E553BC">
        <w:rPr>
          <w:rFonts w:ascii="Arial" w:hAnsi="Arial" w:cs="Arial"/>
        </w:rPr>
        <w:t xml:space="preserve"> </w:t>
      </w:r>
      <w:r w:rsidR="00432002">
        <w:rPr>
          <w:rFonts w:ascii="Arial" w:hAnsi="Arial" w:cs="Arial"/>
        </w:rPr>
        <w:t>with the p</w:t>
      </w:r>
      <w:r w:rsidR="004773CE">
        <w:rPr>
          <w:rFonts w:ascii="Arial" w:hAnsi="Arial" w:cs="Arial"/>
        </w:rPr>
        <w:t>ossibility of an</w:t>
      </w:r>
      <w:r w:rsidR="00432002">
        <w:rPr>
          <w:rFonts w:ascii="Arial" w:hAnsi="Arial" w:cs="Arial"/>
        </w:rPr>
        <w:t xml:space="preserve"> extension</w:t>
      </w:r>
      <w:r>
        <w:rPr>
          <w:rFonts w:ascii="Arial" w:hAnsi="Arial" w:cs="Arial"/>
        </w:rPr>
        <w:t xml:space="preserve"> for a further year</w:t>
      </w:r>
      <w:r w:rsidR="00432002">
        <w:rPr>
          <w:rFonts w:ascii="Arial" w:hAnsi="Arial" w:cs="Arial"/>
        </w:rPr>
        <w:t>, subject to agreement from all parties.</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A77AE2" w:rsidRDefault="003242AA" w:rsidP="00A77AE2">
      <w:pPr>
        <w:tabs>
          <w:tab w:val="num" w:pos="1080"/>
        </w:tabs>
        <w:ind w:left="426"/>
        <w:rPr>
          <w:rFonts w:ascii="Arial" w:hAnsi="Arial" w:cs="Arial"/>
        </w:rPr>
      </w:pPr>
      <w:r w:rsidRPr="009901FD">
        <w:rPr>
          <w:rFonts w:ascii="Arial" w:hAnsi="Arial" w:cs="Arial"/>
        </w:rPr>
        <w:t xml:space="preserve">The post will be </w:t>
      </w:r>
      <w:r w:rsidR="00347758">
        <w:rPr>
          <w:rFonts w:ascii="Arial" w:hAnsi="Arial" w:cs="Arial"/>
        </w:rPr>
        <w:t xml:space="preserve">based at </w:t>
      </w:r>
      <w:r w:rsidR="00B339F0">
        <w:rPr>
          <w:rFonts w:ascii="Arial" w:hAnsi="Arial" w:cs="Arial"/>
        </w:rPr>
        <w:t>Castle Buildings, Stormont Estate, Belfast</w:t>
      </w:r>
      <w:r w:rsidR="00E553BC">
        <w:rPr>
          <w:rFonts w:ascii="Arial" w:hAnsi="Arial" w:cs="Arial"/>
        </w:rPr>
        <w:t>.</w:t>
      </w:r>
      <w:r w:rsidR="00B339F0">
        <w:rPr>
          <w:rFonts w:ascii="Arial" w:hAnsi="Arial" w:cs="Arial"/>
        </w:rPr>
        <w:t xml:space="preserve"> Also, remote working in line with COVID-19 regulations.</w:t>
      </w:r>
    </w:p>
    <w:p w:rsidR="003242AA" w:rsidRPr="007B7267" w:rsidRDefault="003242AA"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B339F0">
        <w:rPr>
          <w:rFonts w:ascii="Arial" w:hAnsi="Arial" w:cs="Arial"/>
          <w:b/>
          <w:bCs/>
          <w:color w:val="000000"/>
          <w:szCs w:val="27"/>
        </w:rPr>
        <w:t>5pm on Mon 7</w:t>
      </w:r>
      <w:r w:rsidR="00B339F0" w:rsidRPr="00B339F0">
        <w:rPr>
          <w:rFonts w:ascii="Arial" w:hAnsi="Arial" w:cs="Arial"/>
          <w:b/>
          <w:bCs/>
          <w:color w:val="000000"/>
          <w:szCs w:val="27"/>
          <w:vertAlign w:val="superscript"/>
        </w:rPr>
        <w:t>th</w:t>
      </w:r>
      <w:r w:rsidR="00B339F0">
        <w:rPr>
          <w:rFonts w:ascii="Arial" w:hAnsi="Arial" w:cs="Arial"/>
          <w:b/>
          <w:bCs/>
          <w:color w:val="000000"/>
          <w:szCs w:val="27"/>
        </w:rPr>
        <w:t xml:space="preserve"> June</w:t>
      </w:r>
      <w:bookmarkStart w:id="0" w:name="_GoBack"/>
      <w:bookmarkEnd w:id="0"/>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A77AE2" w:rsidP="00A77AE2">
      <w:pPr>
        <w:rPr>
          <w:rFonts w:ascii="Brush Script MT" w:hAnsi="Brush Script MT" w:cs="Arial"/>
          <w:b/>
          <w:color w:val="000000"/>
          <w:sz w:val="38"/>
          <w:szCs w:val="38"/>
        </w:rPr>
      </w:pPr>
      <w:r w:rsidRPr="00A77AE2">
        <w:rPr>
          <w:rFonts w:ascii="Brush Script MT" w:hAnsi="Brush Script MT" w:cs="Arial"/>
          <w:b/>
          <w:color w:val="000000"/>
          <w:sz w:val="38"/>
          <w:szCs w:val="38"/>
        </w:rPr>
        <w:t>Stephen McConville</w:t>
      </w:r>
    </w:p>
    <w:p w:rsidR="00A77AE2" w:rsidRPr="00A77AE2" w:rsidRDefault="00A77AE2" w:rsidP="00A77AE2">
      <w:pPr>
        <w:rPr>
          <w:rFonts w:ascii="Brush Script MT" w:hAnsi="Brush Script MT" w:cs="Arial"/>
          <w:b/>
          <w:color w:val="000000"/>
          <w:sz w:val="38"/>
          <w:szCs w:val="38"/>
        </w:rPr>
      </w:pPr>
      <w:r w:rsidRPr="00A77AE2">
        <w:rPr>
          <w:rFonts w:ascii="Arial" w:hAnsi="Arial" w:cs="Arial"/>
          <w:b/>
          <w:color w:val="000000"/>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E56" w:rsidRDefault="00124E56" w:rsidP="0080527B">
      <w:r>
        <w:separator/>
      </w:r>
    </w:p>
  </w:endnote>
  <w:endnote w:type="continuationSeparator" w:id="0">
    <w:p w:rsidR="00124E56" w:rsidRDefault="00124E56"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E56" w:rsidRDefault="00124E56" w:rsidP="0080527B">
      <w:r>
        <w:separator/>
      </w:r>
    </w:p>
  </w:footnote>
  <w:footnote w:type="continuationSeparator" w:id="0">
    <w:p w:rsidR="00124E56" w:rsidRDefault="00124E56"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E7385"/>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2041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29</cp:revision>
  <cp:lastPrinted>2008-04-04T09:45:00Z</cp:lastPrinted>
  <dcterms:created xsi:type="dcterms:W3CDTF">2021-03-09T09:16:00Z</dcterms:created>
  <dcterms:modified xsi:type="dcterms:W3CDTF">2021-05-19T13:24:00Z</dcterms:modified>
</cp:coreProperties>
</file>