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A2290D">
      <w:pPr>
        <w:pStyle w:val="Title"/>
      </w:pPr>
      <w:r>
        <w:t>NI INTERCHANGE SCHEME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Subtitle"/>
      </w:pPr>
      <w:r>
        <w:t>Interchange Unit</w:t>
      </w:r>
    </w:p>
    <w:p w:rsidR="002A0043" w:rsidRDefault="002A0043">
      <w:pPr>
        <w:jc w:val="center"/>
        <w:rPr>
          <w:b/>
          <w:bCs/>
        </w:rPr>
      </w:pP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Proforma</w:t>
      </w:r>
    </w:p>
    <w:p w:rsidR="002A0043" w:rsidRDefault="002A0043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024">
            <v:textbox>
              <w:txbxContent>
                <w:p w:rsidR="002A0043" w:rsidRDefault="005343A5">
                  <w:r>
                    <w:t>Department of Education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2A0043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048">
            <v:textbox>
              <w:txbxContent>
                <w:p w:rsidR="002A0043" w:rsidRDefault="004235FA">
                  <w:r>
                    <w:t>Andrew Bell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072">
            <v:textbox>
              <w:txbxContent>
                <w:p w:rsidR="002A0043" w:rsidRDefault="00A2290D">
                  <w:r>
                    <w:t>Department</w:t>
                  </w:r>
                  <w:r w:rsidR="004235FA">
                    <w:t xml:space="preserve"> of </w:t>
                  </w:r>
                  <w:r>
                    <w:t>Education</w:t>
                  </w:r>
                </w:p>
              </w:txbxContent>
            </v:textbox>
          </v:shape>
        </w:pict>
      </w:r>
      <w:r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2A0043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096">
            <v:textbox>
              <w:txbxContent>
                <w:p w:rsidR="00BE2271" w:rsidRPr="00BE2271" w:rsidRDefault="00BE2271" w:rsidP="00BE2271">
                  <w:pPr>
                    <w:rPr>
                      <w:rFonts w:ascii="Tahoma" w:hAnsi="Tahoma" w:cs="Tahoma"/>
                      <w:sz w:val="22"/>
                    </w:rPr>
                  </w:pPr>
                  <w:r w:rsidRPr="00BE2271">
                    <w:rPr>
                      <w:rFonts w:ascii="Tahoma" w:hAnsi="Tahoma" w:cs="Tahoma"/>
                      <w:sz w:val="22"/>
                    </w:rPr>
                    <w:t xml:space="preserve">4th Floor, Tower Block </w:t>
                  </w:r>
                </w:p>
                <w:p w:rsidR="00BE2271" w:rsidRPr="00BE2271" w:rsidRDefault="00BE2271" w:rsidP="00BE2271">
                  <w:pPr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r w:rsidRPr="00BE2271">
                    <w:rPr>
                      <w:rFonts w:ascii="Tahoma" w:hAnsi="Tahoma" w:cs="Tahoma"/>
                      <w:sz w:val="22"/>
                    </w:rPr>
                    <w:t>Rathgael</w:t>
                  </w:r>
                  <w:proofErr w:type="spellEnd"/>
                  <w:r w:rsidRPr="00BE2271">
                    <w:rPr>
                      <w:rFonts w:ascii="Tahoma" w:hAnsi="Tahoma" w:cs="Tahoma"/>
                      <w:sz w:val="22"/>
                    </w:rPr>
                    <w:t xml:space="preserve"> House </w:t>
                  </w:r>
                </w:p>
                <w:p w:rsidR="00BE2271" w:rsidRPr="00BE2271" w:rsidRDefault="00BE2271" w:rsidP="00BE2271">
                  <w:pPr>
                    <w:rPr>
                      <w:rFonts w:ascii="Tahoma" w:hAnsi="Tahoma" w:cs="Tahoma"/>
                      <w:sz w:val="22"/>
                    </w:rPr>
                  </w:pPr>
                  <w:r w:rsidRPr="00BE2271">
                    <w:rPr>
                      <w:rFonts w:ascii="Tahoma" w:hAnsi="Tahoma" w:cs="Tahoma"/>
                      <w:sz w:val="22"/>
                    </w:rPr>
                    <w:t xml:space="preserve">43 </w:t>
                  </w:r>
                  <w:proofErr w:type="spellStart"/>
                  <w:r w:rsidRPr="00BE2271">
                    <w:rPr>
                      <w:rFonts w:ascii="Tahoma" w:hAnsi="Tahoma" w:cs="Tahoma"/>
                      <w:sz w:val="22"/>
                    </w:rPr>
                    <w:t>Balloo</w:t>
                  </w:r>
                  <w:proofErr w:type="spellEnd"/>
                  <w:r w:rsidRPr="00BE2271">
                    <w:rPr>
                      <w:rFonts w:ascii="Tahoma" w:hAnsi="Tahoma" w:cs="Tahoma"/>
                      <w:sz w:val="22"/>
                    </w:rPr>
                    <w:t xml:space="preserve"> Road </w:t>
                  </w:r>
                </w:p>
                <w:p w:rsidR="00BE2271" w:rsidRPr="00BE2271" w:rsidRDefault="00BE2271" w:rsidP="00BE2271">
                  <w:pPr>
                    <w:rPr>
                      <w:rFonts w:ascii="Tahoma" w:hAnsi="Tahoma" w:cs="Tahoma"/>
                      <w:sz w:val="22"/>
                    </w:rPr>
                  </w:pPr>
                  <w:r w:rsidRPr="00BE2271">
                    <w:rPr>
                      <w:rFonts w:ascii="Tahoma" w:hAnsi="Tahoma" w:cs="Tahoma"/>
                      <w:sz w:val="22"/>
                    </w:rPr>
                    <w:t xml:space="preserve">Bangor </w:t>
                  </w:r>
                </w:p>
                <w:p w:rsidR="00BE2271" w:rsidRPr="00BE2271" w:rsidRDefault="00BE2271" w:rsidP="00BE2271">
                  <w:pPr>
                    <w:rPr>
                      <w:rFonts w:ascii="Tahoma" w:hAnsi="Tahoma" w:cs="Tahoma"/>
                      <w:sz w:val="22"/>
                    </w:rPr>
                  </w:pPr>
                  <w:r w:rsidRPr="00BE2271">
                    <w:rPr>
                      <w:rFonts w:ascii="Tahoma" w:hAnsi="Tahoma" w:cs="Tahoma"/>
                      <w:sz w:val="22"/>
                    </w:rPr>
                    <w:t xml:space="preserve">Down </w:t>
                  </w:r>
                </w:p>
                <w:p w:rsidR="00BE2271" w:rsidRPr="00BE2271" w:rsidRDefault="00BE2271" w:rsidP="00BE2271">
                  <w:pPr>
                    <w:rPr>
                      <w:rFonts w:ascii="Tahoma" w:hAnsi="Tahoma" w:cs="Tahoma"/>
                      <w:sz w:val="22"/>
                    </w:rPr>
                  </w:pPr>
                  <w:r w:rsidRPr="00BE2271">
                    <w:rPr>
                      <w:rFonts w:ascii="Tahoma" w:hAnsi="Tahoma" w:cs="Tahoma"/>
                      <w:sz w:val="22"/>
                    </w:rPr>
                    <w:t xml:space="preserve">BT19 7PR </w:t>
                  </w:r>
                </w:p>
                <w:p w:rsidR="002A0043" w:rsidRDefault="002A0043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5343A5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3.5pt;z-index:251653120">
            <v:textbox>
              <w:txbxContent>
                <w:p w:rsidR="00BE2271" w:rsidRDefault="00BE2271" w:rsidP="00BE2271">
                  <w:pPr>
                    <w:ind w:left="720"/>
                    <w:rPr>
                      <w:rFonts w:ascii="Open Sans" w:hAnsi="Open Sans" w:cs="Arial"/>
                      <w:color w:val="222222"/>
                      <w:lang w:eastAsia="en-GB"/>
                    </w:rPr>
                  </w:pPr>
                  <w:r>
                    <w:rPr>
                      <w:rFonts w:ascii="Open Sans" w:hAnsi="Open Sans" w:cs="Arial"/>
                      <w:color w:val="222222"/>
                    </w:rPr>
                    <w:t xml:space="preserve">028 9127 9245 </w:t>
                  </w:r>
                </w:p>
                <w:p w:rsidR="002A0043" w:rsidRDefault="002A0043"/>
                <w:p w:rsidR="002A0043" w:rsidRDefault="002A0043"/>
              </w:txbxContent>
            </v:textbox>
          </v:shape>
        </w:pict>
      </w:r>
      <w:r w:rsidR="002A0043">
        <w:rPr>
          <w:noProof/>
          <w:sz w:val="20"/>
          <w:lang w:val="en-US"/>
        </w:rPr>
        <w:pict>
          <v:shape id="_x0000_s1031" type="#_x0000_t202" style="position:absolute;margin-left:279pt;margin-top:2.25pt;width:135pt;height:23.5pt;z-index:251654144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2A0043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168">
            <v:textbox>
              <w:txbxContent>
                <w:p w:rsidR="00BE2271" w:rsidRDefault="00BE2271" w:rsidP="00BE2271">
                  <w:pPr>
                    <w:ind w:left="720"/>
                    <w:rPr>
                      <w:rFonts w:ascii="Open Sans" w:hAnsi="Open Sans" w:cs="Arial"/>
                      <w:color w:val="222222"/>
                      <w:lang w:eastAsia="en-GB"/>
                    </w:rPr>
                  </w:pPr>
                  <w:hyperlink r:id="rId8" w:history="1">
                    <w:r>
                      <w:rPr>
                        <w:rStyle w:val="Hyperlink"/>
                        <w:rFonts w:ascii="Open Sans" w:hAnsi="Open Sans" w:cs="Arial"/>
                      </w:rPr>
                      <w:t>Andrew.Bell@education-ni.gov.uk</w:t>
                    </w:r>
                  </w:hyperlink>
                  <w:r>
                    <w:rPr>
                      <w:rFonts w:ascii="Open Sans" w:hAnsi="Open Sans" w:cs="Arial"/>
                      <w:color w:val="222222"/>
                    </w:rPr>
                    <w:t xml:space="preserve"> </w:t>
                  </w:r>
                </w:p>
                <w:p w:rsidR="00BE2271" w:rsidRDefault="00BE2271" w:rsidP="00BE2271">
                  <w:pPr>
                    <w:rPr>
                      <w:rFonts w:ascii="Open Sans" w:hAnsi="Open Sans" w:cs="Arial"/>
                      <w:color w:val="222222"/>
                      <w:lang w:eastAsia="en-GB"/>
                    </w:rPr>
                  </w:pPr>
                  <w:r>
                    <w:rPr>
                      <w:rFonts w:ascii="Open Sans" w:hAnsi="Open Sans" w:cs="Arial"/>
                      <w:color w:val="222222"/>
                      <w:lang w:eastAsia="en-GB"/>
                    </w:rPr>
                    <w:t xml:space="preserve"> </w:t>
                  </w:r>
                </w:p>
              </w:txbxContent>
            </v:textbox>
          </v:shape>
        </w:pict>
      </w:r>
      <w:r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38pt;z-index:251665408">
            <v:textbox>
              <w:txbxContent>
                <w:p w:rsidR="002A0043" w:rsidRDefault="00A2290D">
                  <w:r>
                    <w:rPr>
                      <w:b/>
                    </w:rPr>
                    <w:t xml:space="preserve">Secondment = </w:t>
                  </w:r>
                  <w:r w:rsidR="005343A5" w:rsidRPr="00A2290D">
                    <w:rPr>
                      <w:b/>
                    </w:rPr>
                    <w:t>Deputy Principal</w:t>
                  </w:r>
                  <w:r w:rsidR="005343A5">
                    <w:t>, Youth Work Policy Team, Department of Education</w:t>
                  </w:r>
                </w:p>
              </w:txbxContent>
            </v:textbox>
          </v:shape>
        </w:pict>
      </w:r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2A0043">
      <w:r>
        <w:rPr>
          <w:noProof/>
          <w:sz w:val="20"/>
          <w:lang w:val="en-US"/>
        </w:rPr>
        <w:pict>
          <v:shape id="_x0000_s1033" type="#_x0000_t202" style="position:absolute;margin-left:8.15pt;margin-top:8.85pt;width:406.15pt;height:244.35pt;z-index:251656192">
            <v:textbox style="mso-next-textbox:#_x0000_s1033">
              <w:txbxContent>
                <w:p w:rsidR="004A1207" w:rsidRDefault="005343A5" w:rsidP="008C7330">
                  <w:pPr>
                    <w:jc w:val="both"/>
                    <w:rPr>
                      <w:rFonts w:ascii="Arial" w:hAnsi="Arial" w:cs="Arial"/>
                    </w:rPr>
                  </w:pPr>
                  <w:r w:rsidRPr="005343A5">
                    <w:t>The Y</w:t>
                  </w:r>
                  <w:r w:rsidR="009B3C52">
                    <w:t>outh Work Policy Team (YWPT)</w:t>
                  </w:r>
                  <w:r w:rsidR="00A052EC">
                    <w:t xml:space="preserve"> has policy responsibility for</w:t>
                  </w:r>
                  <w:r w:rsidR="00DC1922">
                    <w:t xml:space="preserve"> the delivery of youth work within the context of </w:t>
                  </w:r>
                  <w:r w:rsidR="00A052EC">
                    <w:t xml:space="preserve">non-formal </w:t>
                  </w:r>
                  <w:r w:rsidRPr="005343A5">
                    <w:t>education and works in partnership with the Education Autho</w:t>
                  </w:r>
                  <w:r w:rsidR="00A052EC">
                    <w:t>rity’s Youth Service and other y</w:t>
                  </w:r>
                  <w:r w:rsidRPr="005343A5">
                    <w:t xml:space="preserve">outh sector </w:t>
                  </w:r>
                  <w:r w:rsidR="00DC1922">
                    <w:t>organisations</w:t>
                  </w:r>
                  <w:r w:rsidR="00A052EC">
                    <w:t xml:space="preserve"> </w:t>
                  </w:r>
                  <w:r w:rsidRPr="005343A5">
                    <w:t xml:space="preserve">to implement youth work policy. The </w:t>
                  </w:r>
                  <w:r w:rsidRPr="00A052EC">
                    <w:rPr>
                      <w:i/>
                    </w:rPr>
                    <w:t>'Pr</w:t>
                  </w:r>
                  <w:r w:rsidR="00A052EC" w:rsidRPr="00A052EC">
                    <w:rPr>
                      <w:i/>
                    </w:rPr>
                    <w:t>iorities for Youth – Improving Y</w:t>
                  </w:r>
                  <w:r w:rsidRPr="00A052EC">
                    <w:rPr>
                      <w:i/>
                    </w:rPr>
                    <w:t xml:space="preserve">oung </w:t>
                  </w:r>
                  <w:r w:rsidR="00A052EC" w:rsidRPr="00A052EC">
                    <w:rPr>
                      <w:i/>
                    </w:rPr>
                    <w:t>P</w:t>
                  </w:r>
                  <w:r w:rsidRPr="00A052EC">
                    <w:rPr>
                      <w:i/>
                    </w:rPr>
                    <w:t>eople’s lives through Youth Work</w:t>
                  </w:r>
                  <w:r w:rsidRPr="005343A5">
                    <w:t>’ policy was</w:t>
                  </w:r>
                  <w:r w:rsidR="009B3C52">
                    <w:t xml:space="preserve"> published in October 2013 and provides the framework for the deliv</w:t>
                  </w:r>
                  <w:r w:rsidR="00A052EC">
                    <w:t>ery of the youth work across Northern Ireland</w:t>
                  </w:r>
                  <w:r w:rsidRPr="005343A5">
                    <w:t>. In addition YWPT also has responsibility for a range of other areas including oversight and delivery of youth related interventions in the Executive’s Tackling Paramilitarism Strategy, Together Building a United Community Intervention programmes</w:t>
                  </w:r>
                  <w:r w:rsidR="00A052EC">
                    <w:t>,</w:t>
                  </w:r>
                  <w:r w:rsidRPr="005343A5">
                    <w:t xml:space="preserve"> oversight of Safeg</w:t>
                  </w:r>
                  <w:r w:rsidR="009B3C52">
                    <w:t xml:space="preserve">uarding within the Youth Sector, </w:t>
                  </w:r>
                  <w:r w:rsidRPr="005343A5">
                    <w:t>European and I</w:t>
                  </w:r>
                  <w:r w:rsidR="00A052EC">
                    <w:t>nternational youth provision,</w:t>
                  </w:r>
                  <w:r w:rsidRPr="005343A5">
                    <w:t xml:space="preserve"> I</w:t>
                  </w:r>
                  <w:r w:rsidR="00180150">
                    <w:t xml:space="preserve">rish </w:t>
                  </w:r>
                  <w:r w:rsidRPr="005343A5">
                    <w:t>M</w:t>
                  </w:r>
                  <w:r w:rsidR="00180150">
                    <w:t>edium</w:t>
                  </w:r>
                  <w:r w:rsidR="00A052EC">
                    <w:t xml:space="preserve"> youth work</w:t>
                  </w:r>
                  <w:r w:rsidR="009B3C52">
                    <w:t>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A052EC">
                    <w:t>Shared E</w:t>
                  </w:r>
                  <w:r w:rsidRPr="005343A5">
                    <w:t>ducation</w:t>
                  </w:r>
                  <w:r w:rsidR="009B3C52">
                    <w:t xml:space="preserve"> and the EU Peace Plus programme</w:t>
                  </w:r>
                  <w:r w:rsidR="004A1207">
                    <w:t xml:space="preserve">. An opportunity has arisen </w:t>
                  </w:r>
                  <w:r w:rsidR="00A90CB6">
                    <w:t xml:space="preserve">for a new Deputy Principal post within the team which is being offered as an Interchange opportunity. </w:t>
                  </w:r>
                </w:p>
                <w:p w:rsidR="004A1207" w:rsidRPr="004A1207" w:rsidRDefault="004A1207" w:rsidP="008C7330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5343A5" w:rsidRDefault="005343A5"/>
    <w:p w:rsidR="005343A5" w:rsidRDefault="005343A5"/>
    <w:p w:rsidR="005343A5" w:rsidRDefault="005343A5"/>
    <w:p w:rsidR="005343A5" w:rsidRDefault="005343A5"/>
    <w:p w:rsidR="005343A5" w:rsidRDefault="005343A5"/>
    <w:p w:rsidR="005343A5" w:rsidRDefault="005343A5"/>
    <w:p w:rsidR="00063D7B" w:rsidRDefault="008C7330">
      <w:r>
        <w:rPr>
          <w:noProof/>
        </w:rPr>
        <w:lastRenderedPageBreak/>
        <w:pict>
          <v:shape id="Text Box 2" o:spid="_x0000_s1043" type="#_x0000_t202" style="position:absolute;margin-left:5.3pt;margin-top:7.35pt;width:405.1pt;height:161.8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9KgIAAE8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NZPlsUSb2Mlc/XrfPhvQBN4qaiDsVP&#10;8Ozw4ENMh5XPIfE1D0o2W6lUMtyu3ihHDgwbZZu+VMGLMGVIX9HlvJiPDPwVIk/fnyC0DNjxSuqK&#10;3pyDWBl5e2ea1I+BSTXuMWVlTkRG7kYWw1APSTOU7CRQDc0RqXUwdjhOJG46cD8o6bG7K+q/75kT&#10;lKgPBuVZTmezOA7JmM2vkUviLj31pYcZjlAVDZSM201II5SIs3co41YmgqPeYyannLFrE++nCYtj&#10;cWm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BaNZ30qAgAATwQAAA4AAAAAAAAAAAAAAAAALgIAAGRycy9lMm9E&#10;b2MueG1sUEsBAi0AFAAGAAgAAAAhAEhbJ3LbAAAABwEAAA8AAAAAAAAAAAAAAAAAhAQAAGRycy9k&#10;b3ducmV2LnhtbFBLBQYAAAAABAAEAPMAAACMBQAAAAA=&#10;">
            <v:textbox style="mso-next-textbox:#Text Box 2">
              <w:txbxContent>
                <w:p w:rsidR="00A052EC" w:rsidRDefault="00180150" w:rsidP="00A052EC">
                  <w:r w:rsidRPr="00180150">
                    <w:t xml:space="preserve">The post holder will mainly be involved in </w:t>
                  </w:r>
                  <w:r w:rsidR="009B3C52">
                    <w:t>providing support in relation to the Department’s role as Accountable Department for the Peace Plus programme</w:t>
                  </w:r>
                  <w:r w:rsidR="00A052EC">
                    <w:t xml:space="preserve"> together with </w:t>
                  </w:r>
                  <w:r w:rsidRPr="00180150">
                    <w:t>oversight and management of youth programmes in line with the Departme</w:t>
                  </w:r>
                  <w:r w:rsidR="009B3C52">
                    <w:t>nt’s Priorities for Youth Policy</w:t>
                  </w:r>
                  <w:r w:rsidR="004A1207">
                    <w:t>. This will include, but not limited to</w:t>
                  </w:r>
                  <w:r w:rsidR="00A052EC">
                    <w:t xml:space="preserve"> </w:t>
                  </w:r>
                  <w:r w:rsidR="004A1207">
                    <w:t>the</w:t>
                  </w:r>
                  <w:r w:rsidR="00A052EC">
                    <w:t xml:space="preserve"> oversight of the North South Education and Training Standards Committee (which endorses youth work qualifications on an all-Ireland basis); European and International youth work; Irish Medium sector youth work and Outdoor Education.  The work will include developing business cases, monitoring expenditure and developing drafts of guidance, papers, briefings, response to Assembly Questions, etc.</w:t>
                  </w:r>
                  <w:r w:rsidR="00A90CB6">
                    <w:t xml:space="preserve"> A small admin team will provide </w:t>
                  </w:r>
                  <w:r w:rsidR="004A1207">
                    <w:t>support</w:t>
                  </w:r>
                  <w:r w:rsidR="00A90CB6">
                    <w:t xml:space="preserve"> to the Head of Team and Deputy Principals (of which there are two in place)</w:t>
                  </w:r>
                  <w:r w:rsidR="004A1207">
                    <w:t xml:space="preserve">.  </w:t>
                  </w:r>
                </w:p>
                <w:p w:rsidR="00180150" w:rsidRDefault="00180150" w:rsidP="00A052EC"/>
              </w:txbxContent>
            </v:textbox>
            <w10:wrap type="square"/>
          </v:shape>
        </w:pict>
      </w:r>
    </w:p>
    <w:p w:rsidR="002A0043" w:rsidRDefault="002A0043">
      <w:r>
        <w:t>Main objectives of the opportunity</w:t>
      </w:r>
    </w:p>
    <w:p w:rsidR="00CF1319" w:rsidRDefault="00CF1319">
      <w:r>
        <w:rPr>
          <w:noProof/>
          <w:sz w:val="20"/>
          <w:lang w:val="en-US"/>
        </w:rPr>
        <w:pict>
          <v:shape id="_x0000_s1034" type="#_x0000_t202" style="position:absolute;margin-left:5.3pt;margin-top:7.65pt;width:409pt;height:255.55pt;z-index:251657216">
            <v:textbox style="mso-next-textbox:#_x0000_s1034">
              <w:txbxContent>
                <w:p w:rsidR="00063D7B" w:rsidRPr="00180150" w:rsidRDefault="00063D7B" w:rsidP="00063D7B">
                  <w:pPr>
                    <w:ind w:right="-14"/>
                  </w:pPr>
                  <w:r>
                    <w:t>The role</w:t>
                  </w:r>
                  <w:r w:rsidRPr="00180150">
                    <w:t xml:space="preserve"> will include:</w:t>
                  </w:r>
                </w:p>
                <w:p w:rsidR="00063D7B" w:rsidRDefault="00063D7B" w:rsidP="00063D7B">
                  <w:pPr>
                    <w:numPr>
                      <w:ilvl w:val="0"/>
                      <w:numId w:val="4"/>
                    </w:numPr>
                    <w:ind w:left="567" w:hanging="425"/>
                  </w:pPr>
                  <w:r>
                    <w:t>Responsibility for progressing two investment areas within the Peace Plus</w:t>
                  </w:r>
                  <w:r w:rsidR="008C7330">
                    <w:t xml:space="preserve"> 2021-27</w:t>
                  </w:r>
                  <w:r>
                    <w:t xml:space="preserve"> programme –</w:t>
                  </w:r>
                  <w:r w:rsidR="008C7330">
                    <w:t xml:space="preserve"> the y</w:t>
                  </w:r>
                  <w:r>
                    <w:t>outh element of the Shared Learning Toge</w:t>
                  </w:r>
                  <w:r w:rsidR="00A90CB6">
                    <w:t>ther (€10m</w:t>
                  </w:r>
                  <w:r>
                    <w:t>) and Youth Mental Health and Wellbeing (€25m)</w:t>
                  </w:r>
                  <w:r w:rsidR="008C7330">
                    <w:t xml:space="preserve"> investment areas.  This will involve liaison with relevant DE teams, SEUPB and the relevant Irish Government Departments;</w:t>
                  </w:r>
                </w:p>
                <w:p w:rsidR="00063D7B" w:rsidRPr="00180150" w:rsidRDefault="00063D7B" w:rsidP="00063D7B">
                  <w:pPr>
                    <w:numPr>
                      <w:ilvl w:val="0"/>
                      <w:numId w:val="4"/>
                    </w:numPr>
                    <w:ind w:left="567" w:hanging="425"/>
                  </w:pPr>
                  <w:r w:rsidRPr="00180150">
                    <w:t>assisting in the development, implementation, monitoring and reporting of new strategies linked to the Priorities for Youth policy;</w:t>
                  </w:r>
                </w:p>
                <w:p w:rsidR="00063D7B" w:rsidRPr="00180150" w:rsidRDefault="00063D7B" w:rsidP="00063D7B">
                  <w:pPr>
                    <w:numPr>
                      <w:ilvl w:val="0"/>
                      <w:numId w:val="4"/>
                    </w:numPr>
                    <w:ind w:left="567" w:hanging="425"/>
                  </w:pPr>
                  <w:r w:rsidRPr="00180150">
                    <w:t>working with a range of stakeholders across the youth service to improving the lives of children and young people;</w:t>
                  </w:r>
                </w:p>
                <w:p w:rsidR="00063D7B" w:rsidRPr="00180150" w:rsidRDefault="00063D7B" w:rsidP="00DC1922">
                  <w:pPr>
                    <w:numPr>
                      <w:ilvl w:val="0"/>
                      <w:numId w:val="4"/>
                    </w:numPr>
                    <w:ind w:left="567" w:hanging="425"/>
                  </w:pPr>
                  <w:r w:rsidRPr="00180150">
                    <w:t xml:space="preserve">providing accurate, timely and quality information and briefing to </w:t>
                  </w:r>
                  <w:r>
                    <w:t>the Minister Special Advisor and Senior DE management;</w:t>
                  </w:r>
                  <w:r w:rsidR="00DC1922">
                    <w:t xml:space="preserve"> </w:t>
                  </w:r>
                  <w:r w:rsidRPr="00180150">
                    <w:t xml:space="preserve">and </w:t>
                  </w:r>
                </w:p>
                <w:p w:rsidR="00063D7B" w:rsidRPr="00180150" w:rsidRDefault="00063D7B" w:rsidP="00063D7B">
                  <w:pPr>
                    <w:numPr>
                      <w:ilvl w:val="0"/>
                      <w:numId w:val="4"/>
                    </w:numPr>
                    <w:ind w:left="567" w:hanging="425"/>
                  </w:pPr>
                  <w:r w:rsidRPr="00180150">
                    <w:t xml:space="preserve">Liaising closely with the Education Authority’s Youth Service in respect of their operational delivery responsibility for youth services across Northern Ireland. </w:t>
                  </w:r>
                </w:p>
                <w:p w:rsidR="00063D7B" w:rsidRDefault="00063D7B" w:rsidP="00063D7B">
                  <w:pPr>
                    <w:ind w:left="426"/>
                  </w:pPr>
                </w:p>
                <w:p w:rsidR="002A0043" w:rsidRDefault="00063D7B">
                  <w:pPr>
                    <w:rPr>
                      <w:rFonts w:ascii="Arial" w:hAnsi="Arial" w:cs="Arial"/>
                    </w:rPr>
                  </w:pPr>
                  <w:r>
                    <w:t xml:space="preserve">The </w:t>
                  </w:r>
                  <w:proofErr w:type="spellStart"/>
                  <w:r>
                    <w:t>postholder</w:t>
                  </w:r>
                  <w:proofErr w:type="spellEnd"/>
                  <w:r w:rsidRPr="009B3C52">
                    <w:t xml:space="preserve"> will work closely alongside with the current D</w:t>
                  </w:r>
                  <w:r>
                    <w:t xml:space="preserve">eputy </w:t>
                  </w:r>
                  <w:r w:rsidRPr="009B3C52">
                    <w:t>P</w:t>
                  </w:r>
                  <w:r>
                    <w:t>rincipals within the team</w:t>
                  </w:r>
                  <w:r w:rsidR="00774F22">
                    <w:t>.</w:t>
                  </w:r>
                  <w:r>
                    <w:t xml:space="preserve"> </w:t>
                  </w:r>
                </w:p>
                <w:p w:rsidR="002A0043" w:rsidRDefault="002A0043" w:rsidP="00CF1319"/>
              </w:txbxContent>
            </v:textbox>
          </v:shape>
        </w:pict>
      </w:r>
    </w:p>
    <w:p w:rsidR="00CF1319" w:rsidRDefault="00CF1319"/>
    <w:p w:rsidR="005343A5" w:rsidRDefault="005343A5"/>
    <w:p w:rsidR="005343A5" w:rsidRDefault="005343A5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5343A5" w:rsidRDefault="005343A5">
      <w:pPr>
        <w:rPr>
          <w:b/>
          <w:bCs/>
        </w:rPr>
      </w:pPr>
    </w:p>
    <w:p w:rsidR="005343A5" w:rsidRDefault="005343A5">
      <w:pPr>
        <w:rPr>
          <w:b/>
          <w:bCs/>
        </w:rPr>
      </w:pPr>
    </w:p>
    <w:p w:rsidR="005343A5" w:rsidRDefault="005343A5">
      <w:pPr>
        <w:rPr>
          <w:b/>
          <w:bCs/>
        </w:rPr>
      </w:pPr>
    </w:p>
    <w:p w:rsidR="005343A5" w:rsidRDefault="005343A5">
      <w:pPr>
        <w:rPr>
          <w:b/>
          <w:bCs/>
        </w:rPr>
      </w:pPr>
    </w:p>
    <w:p w:rsidR="005343A5" w:rsidRDefault="005343A5">
      <w:pPr>
        <w:rPr>
          <w:b/>
          <w:bCs/>
        </w:rPr>
      </w:pPr>
    </w:p>
    <w:p w:rsidR="005343A5" w:rsidRDefault="005343A5">
      <w:pPr>
        <w:rPr>
          <w:b/>
          <w:bCs/>
        </w:rPr>
      </w:pPr>
    </w:p>
    <w:p w:rsidR="005343A5" w:rsidRDefault="005343A5">
      <w:pPr>
        <w:rPr>
          <w:b/>
          <w:bCs/>
        </w:rPr>
      </w:pPr>
    </w:p>
    <w:p w:rsidR="00CF1319" w:rsidRDefault="00CF1319">
      <w:pPr>
        <w:rPr>
          <w:b/>
          <w:bCs/>
        </w:rPr>
      </w:pPr>
    </w:p>
    <w:p w:rsidR="008C7330" w:rsidRDefault="008C7330">
      <w:pPr>
        <w:rPr>
          <w:b/>
          <w:bCs/>
        </w:rPr>
      </w:pPr>
    </w:p>
    <w:p w:rsidR="008C7330" w:rsidRDefault="008C7330">
      <w:pPr>
        <w:rPr>
          <w:b/>
          <w:bCs/>
        </w:rPr>
      </w:pPr>
    </w:p>
    <w:p w:rsidR="008C7330" w:rsidRDefault="008C7330">
      <w:pPr>
        <w:rPr>
          <w:b/>
          <w:bCs/>
        </w:rPr>
      </w:pPr>
    </w:p>
    <w:p w:rsidR="00774F22" w:rsidRDefault="00774F22">
      <w:pPr>
        <w:rPr>
          <w:b/>
          <w:bCs/>
        </w:rPr>
      </w:pPr>
    </w:p>
    <w:p w:rsidR="008C7330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r>
        <w:rPr>
          <w:b/>
          <w:bCs/>
        </w:rPr>
        <w:t xml:space="preserve">              </w:t>
      </w:r>
      <w:r>
        <w:t>What qualities, skills and experience is required from the individual</w:t>
      </w:r>
    </w:p>
    <w:p w:rsidR="002A0043" w:rsidRDefault="002A0043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9.95pt;margin-top:5.1pt;width:404.05pt;height:213.9pt;z-index:251658240">
            <v:textbox style="mso-next-textbox:#_x0000_s1035">
              <w:txbxContent>
                <w:p w:rsidR="00CF1319" w:rsidRPr="00CF1319" w:rsidRDefault="00CF1319" w:rsidP="00CF1319">
                  <w:r w:rsidRPr="00CF1319">
                    <w:t xml:space="preserve">This role carries a diverse range of duties and areas of responsibility requiring:  </w:t>
                  </w:r>
                </w:p>
                <w:p w:rsidR="00CF1319" w:rsidRPr="00CF1319" w:rsidRDefault="00CF1319" w:rsidP="00CF1319">
                  <w:pPr>
                    <w:numPr>
                      <w:ilvl w:val="0"/>
                      <w:numId w:val="5"/>
                    </w:numPr>
                  </w:pPr>
                  <w:r w:rsidRPr="00CF1319">
                    <w:t>a flexible and innovative approach to deliver solutions;</w:t>
                  </w:r>
                </w:p>
                <w:p w:rsidR="00CF1319" w:rsidRPr="00CF1319" w:rsidRDefault="00CF1319" w:rsidP="00CF1319">
                  <w:pPr>
                    <w:numPr>
                      <w:ilvl w:val="0"/>
                      <w:numId w:val="5"/>
                    </w:numPr>
                  </w:pPr>
                  <w:r w:rsidRPr="00CF1319">
                    <w:t xml:space="preserve">experience of co-operation and collaborative working with others across a range of areas; </w:t>
                  </w:r>
                </w:p>
                <w:p w:rsidR="00CF1319" w:rsidRPr="00CF1319" w:rsidRDefault="00CF1319" w:rsidP="00CF1319">
                  <w:pPr>
                    <w:numPr>
                      <w:ilvl w:val="0"/>
                      <w:numId w:val="5"/>
                    </w:numPr>
                  </w:pPr>
                  <w:r w:rsidRPr="00CF1319">
                    <w:t>experience of implementing policy / strategy;</w:t>
                  </w:r>
                </w:p>
                <w:p w:rsidR="00CF1319" w:rsidRPr="00CF1319" w:rsidRDefault="00CF1319" w:rsidP="00CF1319">
                  <w:pPr>
                    <w:numPr>
                      <w:ilvl w:val="0"/>
                      <w:numId w:val="5"/>
                    </w:numPr>
                  </w:pPr>
                  <w:r w:rsidRPr="00CF1319">
                    <w:t>experience of programme/project management;</w:t>
                  </w:r>
                </w:p>
                <w:p w:rsidR="00CF1319" w:rsidRPr="00CF1319" w:rsidRDefault="00BA5866" w:rsidP="00CF1319">
                  <w:pPr>
                    <w:numPr>
                      <w:ilvl w:val="0"/>
                      <w:numId w:val="5"/>
                    </w:numPr>
                  </w:pPr>
                  <w:r>
                    <w:t xml:space="preserve">good drafting skills with experience of </w:t>
                  </w:r>
                  <w:r w:rsidR="00CF1319" w:rsidRPr="00CF1319">
                    <w:t>business case</w:t>
                  </w:r>
                  <w:r>
                    <w:t xml:space="preserve"> development desirable</w:t>
                  </w:r>
                  <w:r w:rsidR="008C7330">
                    <w:t>;</w:t>
                  </w:r>
                  <w:r w:rsidR="00CF1319" w:rsidRPr="00CF1319">
                    <w:t xml:space="preserve"> </w:t>
                  </w:r>
                </w:p>
                <w:p w:rsidR="00CF1319" w:rsidRPr="00CF1319" w:rsidRDefault="00BA5866" w:rsidP="00CF1319">
                  <w:pPr>
                    <w:numPr>
                      <w:ilvl w:val="0"/>
                      <w:numId w:val="5"/>
                    </w:numPr>
                  </w:pPr>
                  <w:r>
                    <w:t>ability to manage and deliver</w:t>
                  </w:r>
                  <w:r w:rsidR="00CF1319" w:rsidRPr="00CF1319">
                    <w:t xml:space="preserve"> of a range of objectives within deadlines and budget constraints; and</w:t>
                  </w:r>
                </w:p>
                <w:p w:rsidR="00CF1319" w:rsidRPr="00CF1319" w:rsidRDefault="00CF1319" w:rsidP="00CF1319">
                  <w:pPr>
                    <w:numPr>
                      <w:ilvl w:val="0"/>
                      <w:numId w:val="5"/>
                    </w:numPr>
                  </w:pPr>
                  <w:proofErr w:type="gramStart"/>
                  <w:r w:rsidRPr="00CF1319">
                    <w:t>line</w:t>
                  </w:r>
                  <w:proofErr w:type="gramEnd"/>
                  <w:r w:rsidRPr="00CF1319">
                    <w:t xml:space="preserve"> management</w:t>
                  </w:r>
                  <w:r w:rsidR="00BA5866">
                    <w:t xml:space="preserve"> experience</w:t>
                  </w:r>
                  <w:r w:rsidRPr="00CF1319">
                    <w:t>.</w:t>
                  </w:r>
                </w:p>
                <w:p w:rsidR="002A0043" w:rsidRDefault="002A0043"/>
                <w:p w:rsidR="00774F22" w:rsidRDefault="00BA5866">
                  <w:r>
                    <w:t xml:space="preserve">While not essential, a knowledge of the youth sector </w:t>
                  </w:r>
                  <w:r w:rsidR="00362FB6">
                    <w:t xml:space="preserve">and </w:t>
                  </w:r>
                  <w:r w:rsidR="00362FB6" w:rsidRPr="00362FB6">
                    <w:t>knowledge/experience of managing EU funding would b</w:t>
                  </w:r>
                  <w:r>
                    <w:t>e an advantage</w:t>
                  </w:r>
                  <w:r w:rsidR="00362FB6">
                    <w:t>.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BA5866" w:rsidRDefault="00BA5866">
      <w:pPr>
        <w:rPr>
          <w:b/>
          <w:bCs/>
        </w:rPr>
      </w:pPr>
    </w:p>
    <w:p w:rsidR="00BA5866" w:rsidRDefault="00BA58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2A0043">
      <w:r>
        <w:rPr>
          <w:noProof/>
          <w:sz w:val="20"/>
          <w:lang w:val="en-US"/>
        </w:rPr>
        <w:pict>
          <v:shape id="_x0000_s1036" type="#_x0000_t202" style="position:absolute;margin-left:7.45pt;margin-top:9pt;width:406.55pt;height:25.6pt;z-index:251659264">
            <v:textbox>
              <w:txbxContent>
                <w:p w:rsidR="002A0043" w:rsidRDefault="005343A5">
                  <w:r>
                    <w:t>Head of Youth Work Policy Team (Andrew Bell)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774F22">
      <w:r>
        <w:rPr>
          <w:noProof/>
          <w:sz w:val="20"/>
          <w:lang w:val="en-US"/>
        </w:rPr>
        <w:pict>
          <v:shape id="_x0000_s1037" type="#_x0000_t202" style="position:absolute;margin-left:7.45pt;margin-top:7.2pt;width:406.55pt;height:23.9pt;z-index:251660288">
            <v:textbox>
              <w:txbxContent>
                <w:p w:rsidR="005343A5" w:rsidRDefault="005343A5" w:rsidP="005343A5">
                  <w:r>
                    <w:t>Head of Youth Work Policy Team (Andrew Bell)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4A1207">
      <w:r>
        <w:rPr>
          <w:noProof/>
          <w:sz w:val="20"/>
          <w:lang w:val="en-US"/>
        </w:rPr>
        <w:pict>
          <v:shape id="_x0000_s1038" type="#_x0000_t202" style="position:absolute;margin-left:11.3pt;margin-top:9.7pt;width:404.7pt;height:164.3pt;z-index:251661312">
            <v:textbox>
              <w:txbxContent>
                <w:p w:rsidR="00774F22" w:rsidRDefault="00774F22" w:rsidP="00774F22">
                  <w:r>
                    <w:t xml:space="preserve">This will provide the </w:t>
                  </w:r>
                  <w:r w:rsidR="004A1207">
                    <w:t>opportunity to work within the</w:t>
                  </w:r>
                  <w:r w:rsidRPr="009B3C52">
                    <w:t xml:space="preserve"> vibrant, creative and diverse </w:t>
                  </w:r>
                  <w:r w:rsidR="004A1207">
                    <w:t>youth sector</w:t>
                  </w:r>
                  <w:r w:rsidRPr="009B3C52">
                    <w:t>.</w:t>
                  </w:r>
                  <w:r>
                    <w:t xml:space="preserve"> The </w:t>
                  </w:r>
                  <w:r w:rsidR="004A1207">
                    <w:t xml:space="preserve">successful candidate </w:t>
                  </w:r>
                  <w:r>
                    <w:t>will have the opportunity to gain experience across the full range of Deputy Principal</w:t>
                  </w:r>
                  <w:r w:rsidR="004A1207">
                    <w:t xml:space="preserve"> (middle management)</w:t>
                  </w:r>
                  <w:r>
                    <w:t xml:space="preserve"> competencies and provide a valuable insight into the working of Government. </w:t>
                  </w:r>
                  <w:r w:rsidR="004A1207">
                    <w:t xml:space="preserve">The individual will be supported during their induction period by other members of the team. </w:t>
                  </w:r>
                </w:p>
                <w:p w:rsidR="00774F22" w:rsidRDefault="00774F22" w:rsidP="00774F22"/>
                <w:p w:rsidR="002A0043" w:rsidRDefault="00774F22">
                  <w:r>
                    <w:t>The opportunity will</w:t>
                  </w:r>
                  <w:r w:rsidR="004A1207">
                    <w:t xml:space="preserve"> provide the Department with a</w:t>
                  </w:r>
                  <w:r>
                    <w:t xml:space="preserve"> resource to </w:t>
                  </w:r>
                  <w:r w:rsidR="004A1207">
                    <w:t>support i</w:t>
                  </w:r>
                  <w:r>
                    <w:t xml:space="preserve">ts oversight responsibilities for the Peace </w:t>
                  </w:r>
                  <w:proofErr w:type="gramStart"/>
                  <w:r>
                    <w:t>Plus</w:t>
                  </w:r>
                  <w:proofErr w:type="gramEnd"/>
                  <w:r>
                    <w:t xml:space="preserve"> programme and to develop and o</w:t>
                  </w:r>
                  <w:r w:rsidR="004A1207">
                    <w:t>versee the implementation of commitments within the</w:t>
                  </w:r>
                  <w:r>
                    <w:t xml:space="preserve"> Priority for Youth policy.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4A1207" w:rsidRDefault="004A1207">
      <w:pPr>
        <w:rPr>
          <w:b/>
          <w:bCs/>
        </w:rPr>
      </w:pPr>
    </w:p>
    <w:p w:rsidR="004A1207" w:rsidRDefault="004A1207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</w:t>
      </w:r>
      <w:proofErr w:type="gramStart"/>
      <w:r>
        <w:t>.;</w:t>
      </w:r>
      <w:proofErr w:type="gramEnd"/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AC354B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11.3pt;margin-top:13.4pt;width:394.2pt;height:269.25pt;z-index:251662336">
            <v:textbox style="mso-next-textbox:#_x0000_s1039">
              <w:txbxContent>
                <w:p w:rsidR="00AC354B" w:rsidRDefault="00AC354B" w:rsidP="00AC354B">
                  <w:r w:rsidRPr="00AC354B">
                    <w:rPr>
                      <w:b/>
                    </w:rPr>
                    <w:t>Start Date</w:t>
                  </w:r>
                  <w:r>
                    <w:t xml:space="preserve">: Likely start date will be as soon as possible after the successful applicant is selected.  </w:t>
                  </w:r>
                </w:p>
                <w:p w:rsidR="00AC354B" w:rsidRDefault="00AC354B" w:rsidP="00AC354B">
                  <w:r w:rsidRPr="00AC354B">
                    <w:rPr>
                      <w:b/>
                    </w:rPr>
                    <w:t>Duration</w:t>
                  </w:r>
                  <w:r>
                    <w:t>: The duration will be for a minimum of 18 months with the option for a further extension.</w:t>
                  </w:r>
                </w:p>
                <w:p w:rsidR="00AC354B" w:rsidRDefault="00AC354B" w:rsidP="00AC354B">
                  <w:r w:rsidRPr="00AC354B">
                    <w:rPr>
                      <w:b/>
                    </w:rPr>
                    <w:t>Location</w:t>
                  </w:r>
                  <w:r>
                    <w:t xml:space="preserve">: The Department is in the process of implementing a hybrid working policy that will involve a combination of office and home working. The office location will be the Department of Education’s offices at </w:t>
                  </w:r>
                  <w:proofErr w:type="spellStart"/>
                  <w:r>
                    <w:t>Rathgael</w:t>
                  </w:r>
                  <w:proofErr w:type="spellEnd"/>
                  <w:r>
                    <w:t xml:space="preserve"> House, </w:t>
                  </w:r>
                  <w:proofErr w:type="spellStart"/>
                  <w:r>
                    <w:t>Balloo</w:t>
                  </w:r>
                  <w:proofErr w:type="spellEnd"/>
                  <w:r>
                    <w:t xml:space="preserve"> Road, Bangor and will involve </w:t>
                  </w:r>
                  <w:r w:rsidRPr="00AC354B">
                    <w:rPr>
                      <w:b/>
                    </w:rPr>
                    <w:t>travel across Northern Ireland</w:t>
                  </w:r>
                  <w:r>
                    <w:t xml:space="preserve"> so access to a form of transport will be required. Travel and subsistence related to the duties of the post will be paid.  All necessary resources (laptop, desk, </w:t>
                  </w:r>
                  <w:proofErr w:type="spellStart"/>
                  <w:r>
                    <w:t>etc</w:t>
                  </w:r>
                  <w:proofErr w:type="spellEnd"/>
                  <w:r>
                    <w:t>) will be provided.</w:t>
                  </w:r>
                </w:p>
                <w:p w:rsidR="00AC354B" w:rsidRDefault="00AC354B" w:rsidP="00AC354B">
                  <w:r w:rsidRPr="00AC354B">
                    <w:rPr>
                      <w:b/>
                    </w:rPr>
                    <w:t>Funding</w:t>
                  </w:r>
                  <w:r>
                    <w:t>: DE</w:t>
                  </w:r>
                  <w:r>
                    <w:t xml:space="preserve"> will provide the funding for the post, which will be based on the Deputy Principal scale (currently £3</w:t>
                  </w:r>
                  <w:r w:rsidRPr="00063D7B">
                    <w:t>9,748</w:t>
                  </w:r>
                  <w:r>
                    <w:t xml:space="preserve"> - £42,639).</w:t>
                  </w:r>
                </w:p>
                <w:p w:rsidR="00AC354B" w:rsidRPr="00AC354B" w:rsidRDefault="00AC354B" w:rsidP="00AC354B">
                  <w:r w:rsidRPr="00AC354B">
                    <w:rPr>
                      <w:b/>
                    </w:rPr>
                    <w:t>Further information</w:t>
                  </w:r>
                  <w:r>
                    <w:rPr>
                      <w:b/>
                    </w:rPr>
                    <w:t>:</w:t>
                  </w:r>
                  <w:r>
                    <w:t xml:space="preserve"> contact Andrew Bell at</w:t>
                  </w:r>
                  <w:r w:rsidR="005F7626">
                    <w:t xml:space="preserve"> </w:t>
                  </w:r>
                  <w:proofErr w:type="spellStart"/>
                  <w:r w:rsidR="005F7626">
                    <w:t>tel</w:t>
                  </w:r>
                  <w:proofErr w:type="spellEnd"/>
                  <w:r w:rsidR="005F7626">
                    <w:t>:</w:t>
                  </w:r>
                  <w:r w:rsidR="005F7626" w:rsidRPr="005F7626">
                    <w:t xml:space="preserve"> 028 9127 9245 </w:t>
                  </w:r>
                  <w:proofErr w:type="gramStart"/>
                  <w:r w:rsidR="005F7626">
                    <w:t xml:space="preserve">/ </w:t>
                  </w:r>
                  <w:r>
                    <w:t xml:space="preserve"> </w:t>
                  </w:r>
                  <w:proofErr w:type="gramEnd"/>
                  <w:hyperlink r:id="rId9" w:history="1">
                    <w:r>
                      <w:rPr>
                        <w:rStyle w:val="Hyperlink"/>
                        <w:rFonts w:ascii="Open Sans" w:hAnsi="Open Sans" w:cs="Arial"/>
                      </w:rPr>
                      <w:t>Andrew.Bell@education-ni.gov.uk</w:t>
                    </w:r>
                  </w:hyperlink>
                  <w:r w:rsidR="005F7626">
                    <w:rPr>
                      <w:rFonts w:ascii="Open Sans" w:hAnsi="Open Sans" w:cs="Arial"/>
                      <w:color w:val="222222"/>
                    </w:rPr>
                    <w:t xml:space="preserve"> </w:t>
                  </w:r>
                  <w:r>
                    <w:rPr>
                      <w:rFonts w:ascii="Open Sans" w:hAnsi="Open Sans" w:cs="Arial"/>
                      <w:color w:val="222222"/>
                    </w:rPr>
                    <w:t xml:space="preserve"> or Rosie </w:t>
                  </w:r>
                  <w:bookmarkStart w:id="0" w:name="_GoBack"/>
                  <w:bookmarkEnd w:id="0"/>
                  <w:r>
                    <w:rPr>
                      <w:rFonts w:ascii="Open Sans" w:hAnsi="Open Sans" w:cs="Arial"/>
                      <w:color w:val="222222"/>
                    </w:rPr>
                    <w:t>Drysdale</w:t>
                  </w:r>
                  <w:r w:rsidR="005F7626">
                    <w:rPr>
                      <w:rFonts w:ascii="Open Sans" w:hAnsi="Open Sans" w:cs="Arial"/>
                      <w:color w:val="222222"/>
                    </w:rPr>
                    <w:t xml:space="preserve"> by email at</w:t>
                  </w:r>
                  <w:r>
                    <w:rPr>
                      <w:rFonts w:ascii="Open Sans" w:hAnsi="Open Sans" w:cs="Arial"/>
                      <w:color w:val="222222"/>
                    </w:rPr>
                    <w:t xml:space="preserve">: </w:t>
                  </w:r>
                  <w:hyperlink r:id="rId10" w:history="1">
                    <w:r w:rsidRPr="007D03B0">
                      <w:rPr>
                        <w:rStyle w:val="Hyperlink"/>
                        <w:rFonts w:ascii="Open Sans" w:hAnsi="Open Sans" w:cs="Arial"/>
                      </w:rPr>
                      <w:t>Rosie.Drysdale@education-ni.gov.uk</w:t>
                    </w:r>
                  </w:hyperlink>
                  <w:r>
                    <w:rPr>
                      <w:rFonts w:ascii="Open Sans" w:hAnsi="Open Sans" w:cs="Arial"/>
                      <w:color w:val="222222"/>
                    </w:rPr>
                    <w:t xml:space="preserve"> </w:t>
                  </w:r>
                </w:p>
                <w:p w:rsidR="00AC354B" w:rsidRPr="005F7626" w:rsidRDefault="00AC354B" w:rsidP="00AC354B">
                  <w:pPr>
                    <w:rPr>
                      <w:sz w:val="28"/>
                      <w:szCs w:val="28"/>
                    </w:rPr>
                  </w:pPr>
                  <w:r w:rsidRPr="005F7626">
                    <w:rPr>
                      <w:b/>
                      <w:sz w:val="28"/>
                      <w:szCs w:val="28"/>
                    </w:rPr>
                    <w:t>Closing Date</w:t>
                  </w:r>
                  <w:r w:rsidRPr="005F7626">
                    <w:rPr>
                      <w:sz w:val="28"/>
                      <w:szCs w:val="28"/>
                    </w:rPr>
                    <w:t xml:space="preserve">: Applications* must be submitted by </w:t>
                  </w:r>
                  <w:r w:rsidRPr="00E8677A">
                    <w:rPr>
                      <w:b/>
                      <w:sz w:val="28"/>
                      <w:szCs w:val="28"/>
                    </w:rPr>
                    <w:t xml:space="preserve">4.00pm Friday 4 February 2022 </w:t>
                  </w:r>
                  <w:r w:rsidRPr="005F7626">
                    <w:rPr>
                      <w:sz w:val="28"/>
                      <w:szCs w:val="28"/>
                    </w:rPr>
                    <w:t xml:space="preserve">to:  </w:t>
                  </w:r>
                  <w:hyperlink r:id="rId11" w:history="1">
                    <w:r w:rsidR="005F7626" w:rsidRPr="005F7626">
                      <w:rPr>
                        <w:rStyle w:val="Hyperlink"/>
                        <w:sz w:val="28"/>
                        <w:szCs w:val="28"/>
                      </w:rPr>
                      <w:t>interchangesecretariat@finance-ni.gov.uk</w:t>
                    </w:r>
                  </w:hyperlink>
                  <w:r w:rsidR="005F7626" w:rsidRPr="005F7626">
                    <w:rPr>
                      <w:sz w:val="28"/>
                      <w:szCs w:val="28"/>
                    </w:rPr>
                    <w:t xml:space="preserve"> </w:t>
                  </w:r>
                  <w:r w:rsidRPr="005F7626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354B" w:rsidRDefault="00AC354B" w:rsidP="00AC354B"/>
                <w:p w:rsidR="00AC354B" w:rsidRPr="00AC354B" w:rsidRDefault="00AC354B" w:rsidP="00AC354B">
                  <w:pPr>
                    <w:rPr>
                      <w:sz w:val="20"/>
                      <w:szCs w:val="20"/>
                    </w:rPr>
                  </w:pPr>
                  <w:r w:rsidRPr="00AC354B">
                    <w:rPr>
                      <w:sz w:val="20"/>
                      <w:szCs w:val="20"/>
                    </w:rPr>
                    <w:t>*This opportunity is not open to NI Civil Service staff</w:t>
                  </w:r>
                </w:p>
                <w:p w:rsidR="00063D7B" w:rsidRDefault="00063D7B" w:rsidP="00063D7B"/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CF1319" w:rsidRDefault="00CF1319">
      <w:pPr>
        <w:rPr>
          <w:lang w:val="en-US"/>
        </w:rPr>
      </w:pPr>
    </w:p>
    <w:p w:rsidR="00CF1319" w:rsidRDefault="00CF1319">
      <w:pPr>
        <w:rPr>
          <w:lang w:val="en-US"/>
        </w:rPr>
      </w:pPr>
    </w:p>
    <w:p w:rsidR="00CF1319" w:rsidRDefault="00CF1319">
      <w:pPr>
        <w:rPr>
          <w:lang w:val="en-US"/>
        </w:rPr>
      </w:pPr>
    </w:p>
    <w:p w:rsidR="00CF1319" w:rsidRDefault="00CF1319">
      <w:pPr>
        <w:rPr>
          <w:lang w:val="en-US"/>
        </w:rPr>
      </w:pPr>
    </w:p>
    <w:p w:rsidR="00CF1319" w:rsidRDefault="00CF1319">
      <w:pPr>
        <w:rPr>
          <w:b/>
          <w:bCs/>
          <w:lang w:val="en-US"/>
        </w:rPr>
      </w:pPr>
    </w:p>
    <w:p w:rsidR="00CF1319" w:rsidRDefault="00CF1319">
      <w:pPr>
        <w:rPr>
          <w:b/>
          <w:bCs/>
          <w:lang w:val="en-US"/>
        </w:rPr>
      </w:pPr>
    </w:p>
    <w:p w:rsidR="00CF1319" w:rsidRDefault="00CF1319">
      <w:pPr>
        <w:rPr>
          <w:b/>
          <w:bCs/>
          <w:lang w:val="en-US"/>
        </w:rPr>
      </w:pPr>
    </w:p>
    <w:p w:rsidR="00CF1319" w:rsidRDefault="00CF1319">
      <w:pPr>
        <w:rPr>
          <w:b/>
          <w:bCs/>
          <w:lang w:val="en-US"/>
        </w:rPr>
      </w:pPr>
    </w:p>
    <w:p w:rsidR="00CF1319" w:rsidRDefault="00CF1319">
      <w:pPr>
        <w:rPr>
          <w:b/>
          <w:bCs/>
          <w:lang w:val="en-US"/>
        </w:rPr>
      </w:pPr>
    </w:p>
    <w:p w:rsidR="00AC354B" w:rsidRDefault="00AC354B">
      <w:pPr>
        <w:rPr>
          <w:b/>
          <w:bCs/>
          <w:lang w:val="en-US"/>
        </w:rPr>
      </w:pPr>
    </w:p>
    <w:p w:rsidR="00AC354B" w:rsidRDefault="00AC354B">
      <w:pPr>
        <w:rPr>
          <w:b/>
          <w:bCs/>
          <w:lang w:val="en-US"/>
        </w:rPr>
      </w:pPr>
    </w:p>
    <w:p w:rsidR="00AC354B" w:rsidRDefault="00AC354B">
      <w:pPr>
        <w:rPr>
          <w:b/>
          <w:bCs/>
          <w:lang w:val="en-US"/>
        </w:rPr>
      </w:pPr>
    </w:p>
    <w:p w:rsidR="00AC354B" w:rsidRDefault="00AC354B">
      <w:pPr>
        <w:rPr>
          <w:b/>
          <w:bCs/>
          <w:lang w:val="en-US"/>
        </w:rPr>
      </w:pPr>
    </w:p>
    <w:p w:rsidR="00AC354B" w:rsidRDefault="00AC354B">
      <w:pPr>
        <w:rPr>
          <w:b/>
          <w:bCs/>
          <w:lang w:val="en-US"/>
        </w:rPr>
      </w:pPr>
    </w:p>
    <w:p w:rsidR="00AC354B" w:rsidRDefault="00AC354B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2A0043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360">
            <v:textbox>
              <w:txbxContent>
                <w:p w:rsidR="002A0043" w:rsidRPr="00BE2271" w:rsidRDefault="004235FA">
                  <w:pPr>
                    <w:rPr>
                      <w:rFonts w:ascii="Segoe Script" w:hAnsi="Segoe Script"/>
                      <w:sz w:val="28"/>
                      <w:szCs w:val="28"/>
                    </w:rPr>
                  </w:pPr>
                  <w:r w:rsidRPr="00BE2271">
                    <w:rPr>
                      <w:rFonts w:ascii="Segoe Script" w:hAnsi="Segoe Script"/>
                      <w:sz w:val="28"/>
                      <w:szCs w:val="28"/>
                    </w:rPr>
                    <w:t>Andrew Bell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4.5pt;z-index:251664384">
            <v:textbox>
              <w:txbxContent>
                <w:p w:rsidR="002A0043" w:rsidRDefault="00BE2271">
                  <w:r>
                    <w:t>21</w:t>
                  </w:r>
                  <w:r w:rsidR="004235FA">
                    <w:t xml:space="preserve"> January 2022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8435C9">
      <w:pPr>
        <w:rPr>
          <w:lang w:val="en-US"/>
        </w:rPr>
      </w:pPr>
      <w:r>
        <w:rPr>
          <w:lang w:val="en-US"/>
        </w:rPr>
        <w:t xml:space="preserve">       Date</w:t>
      </w:r>
    </w:p>
    <w:sectPr w:rsidR="002A0043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56" w:rsidRDefault="00073156">
      <w:r>
        <w:separator/>
      </w:r>
    </w:p>
  </w:endnote>
  <w:endnote w:type="continuationSeparator" w:id="0">
    <w:p w:rsidR="00073156" w:rsidRDefault="000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E6D">
      <w:rPr>
        <w:rStyle w:val="PageNumber"/>
        <w:noProof/>
      </w:rPr>
      <w:t>4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56" w:rsidRDefault="00073156">
      <w:r>
        <w:separator/>
      </w:r>
    </w:p>
  </w:footnote>
  <w:footnote w:type="continuationSeparator" w:id="0">
    <w:p w:rsidR="00073156" w:rsidRDefault="0007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482BD7">
      <w:t xml:space="preserve"> 11/22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FD5"/>
    <w:multiLevelType w:val="hybridMultilevel"/>
    <w:tmpl w:val="829C0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24C93"/>
    <w:multiLevelType w:val="hybridMultilevel"/>
    <w:tmpl w:val="F34AFCB4"/>
    <w:lvl w:ilvl="0" w:tplc="7C428E84">
      <w:start w:val="3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F161B"/>
    <w:multiLevelType w:val="hybridMultilevel"/>
    <w:tmpl w:val="F8C65844"/>
    <w:lvl w:ilvl="0" w:tplc="505C65B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D597D"/>
    <w:multiLevelType w:val="hybridMultilevel"/>
    <w:tmpl w:val="CCAA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63D7B"/>
    <w:rsid w:val="00073156"/>
    <w:rsid w:val="0007394F"/>
    <w:rsid w:val="00095D85"/>
    <w:rsid w:val="00180150"/>
    <w:rsid w:val="00224572"/>
    <w:rsid w:val="002A0043"/>
    <w:rsid w:val="003578CE"/>
    <w:rsid w:val="00362FB6"/>
    <w:rsid w:val="004235FA"/>
    <w:rsid w:val="00482BD7"/>
    <w:rsid w:val="004A1207"/>
    <w:rsid w:val="005319B5"/>
    <w:rsid w:val="005343A5"/>
    <w:rsid w:val="00542384"/>
    <w:rsid w:val="005826F7"/>
    <w:rsid w:val="005F7626"/>
    <w:rsid w:val="006E5263"/>
    <w:rsid w:val="00774F22"/>
    <w:rsid w:val="008435C9"/>
    <w:rsid w:val="008C7330"/>
    <w:rsid w:val="009B3C52"/>
    <w:rsid w:val="00A052EC"/>
    <w:rsid w:val="00A2290D"/>
    <w:rsid w:val="00A90CB6"/>
    <w:rsid w:val="00AC354B"/>
    <w:rsid w:val="00B43F2F"/>
    <w:rsid w:val="00B477AA"/>
    <w:rsid w:val="00B557A7"/>
    <w:rsid w:val="00BA5866"/>
    <w:rsid w:val="00BE118B"/>
    <w:rsid w:val="00BE2271"/>
    <w:rsid w:val="00C51E6D"/>
    <w:rsid w:val="00CF1319"/>
    <w:rsid w:val="00D418BB"/>
    <w:rsid w:val="00DC1922"/>
    <w:rsid w:val="00E8677A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F13CD8-6AD3-4CEE-AFE7-8AA16ACB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rsid w:val="0018015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180150"/>
    <w:rPr>
      <w:rFonts w:ascii="Courier New" w:hAnsi="Courier New" w:cs="Courier New"/>
      <w:lang w:eastAsia="en-US"/>
    </w:rPr>
  </w:style>
  <w:style w:type="character" w:styleId="CommentReference">
    <w:name w:val="annotation reference"/>
    <w:rsid w:val="00362F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2FB6"/>
    <w:rPr>
      <w:sz w:val="20"/>
      <w:szCs w:val="20"/>
    </w:rPr>
  </w:style>
  <w:style w:type="character" w:customStyle="1" w:styleId="CommentTextChar">
    <w:name w:val="Comment Text Char"/>
    <w:link w:val="CommentText"/>
    <w:rsid w:val="00362F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2FB6"/>
    <w:rPr>
      <w:b/>
      <w:bCs/>
    </w:rPr>
  </w:style>
  <w:style w:type="character" w:customStyle="1" w:styleId="CommentSubjectChar">
    <w:name w:val="Comment Subject Char"/>
    <w:link w:val="CommentSubject"/>
    <w:rsid w:val="00362FB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62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2FB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BE2271"/>
    <w:rPr>
      <w:strike w:val="0"/>
      <w:dstrike w:val="0"/>
      <w:color w:val="096CB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4166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14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0655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17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Bell@education-ni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sie.Drysdale@education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.Bell@education-ni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829E-4281-4C61-90E4-12974C6F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1163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2022-01-21T18:28:00Z</dcterms:created>
  <dcterms:modified xsi:type="dcterms:W3CDTF">2022-01-21T18:28:00Z</dcterms:modified>
</cp:coreProperties>
</file>