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0043" w:rsidRDefault="002A0043" w:rsidP="00D7076F">
      <w:pPr>
        <w:pStyle w:val="Heading4"/>
      </w:pPr>
    </w:p>
    <w:p w:rsidR="002A0043" w:rsidRPr="00F43742" w:rsidRDefault="002A0043">
      <w:pPr>
        <w:pStyle w:val="Heading1"/>
        <w:rPr>
          <w:caps/>
          <w:sz w:val="28"/>
          <w:szCs w:val="28"/>
        </w:rPr>
      </w:pPr>
      <w:r w:rsidRPr="00F43742">
        <w:rPr>
          <w:caps/>
          <w:sz w:val="28"/>
          <w:szCs w:val="28"/>
        </w:rPr>
        <w:t>Hosting Proforma</w:t>
      </w:r>
    </w:p>
    <w:p w:rsidR="002A0043" w:rsidRDefault="00DB07C6">
      <w:r>
        <w:rPr>
          <w:noProof/>
          <w:sz w:val="20"/>
          <w:lang w:eastAsia="en-GB"/>
        </w:rPr>
        <mc:AlternateContent>
          <mc:Choice Requires="wps">
            <w:drawing>
              <wp:anchor distT="0" distB="0" distL="114300" distR="114300" simplePos="0" relativeHeight="251654144" behindDoc="0" locked="0" layoutInCell="1" allowOverlap="1">
                <wp:simplePos x="0" y="0"/>
                <wp:positionH relativeFrom="column">
                  <wp:posOffset>1143000</wp:posOffset>
                </wp:positionH>
                <wp:positionV relativeFrom="paragraph">
                  <wp:posOffset>149860</wp:posOffset>
                </wp:positionV>
                <wp:extent cx="4114800" cy="342900"/>
                <wp:effectExtent l="9525" t="12700" r="9525" b="635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342900"/>
                        </a:xfrm>
                        <a:prstGeom prst="rect">
                          <a:avLst/>
                        </a:prstGeom>
                        <a:solidFill>
                          <a:srgbClr val="FFFFFF"/>
                        </a:solidFill>
                        <a:ln w="9525">
                          <a:solidFill>
                            <a:srgbClr val="000000"/>
                          </a:solidFill>
                          <a:miter lim="800000"/>
                          <a:headEnd/>
                          <a:tailEnd/>
                        </a:ln>
                      </wps:spPr>
                      <wps:txbx>
                        <w:txbxContent>
                          <w:p w:rsidR="002A0043" w:rsidRPr="00481AD7" w:rsidRDefault="00481AD7">
                            <w:pPr>
                              <w:rPr>
                                <w:rFonts w:ascii="Century Gothic" w:hAnsi="Century Gothic"/>
                                <w:sz w:val="22"/>
                                <w:szCs w:val="22"/>
                              </w:rPr>
                            </w:pPr>
                            <w:r w:rsidRPr="00481AD7">
                              <w:rPr>
                                <w:rFonts w:ascii="Century Gothic" w:hAnsi="Century Gothic"/>
                                <w:sz w:val="22"/>
                                <w:szCs w:val="22"/>
                              </w:rPr>
                              <w:t>Antrim and Newtownabbey Borough Council</w:t>
                            </w:r>
                          </w:p>
                          <w:p w:rsidR="002A0043" w:rsidRDefault="002A0043">
                            <w:pPr>
                              <w:pStyle w:val="OmniPage1"/>
                              <w:spacing w:line="240" w:lineRule="auto"/>
                              <w:rPr>
                                <w:rFonts w:ascii="Arial" w:hAnsi="Arial" w:cs="Arial"/>
                                <w:sz w:val="24"/>
                                <w:szCs w:val="24"/>
                                <w:lang w:val="en-GB"/>
                              </w:rPr>
                            </w:pPr>
                          </w:p>
                          <w:p w:rsidR="002A0043" w:rsidRDefault="002A0043"/>
                          <w:p w:rsidR="002A0043" w:rsidRDefault="002A0043"/>
                          <w:p w:rsidR="002A0043" w:rsidRDefault="002A0043"/>
                          <w:p w:rsidR="002A0043" w:rsidRDefault="002A0043"/>
                          <w:p w:rsidR="002A0043" w:rsidRDefault="002A004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90pt;margin-top:11.8pt;width:324pt;height:2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">
                <v:textbox>
                  <w:txbxContent>
                    <w:p w:rsidR="002A0043" w:rsidRPr="00481AD7" w:rsidRDefault="00481AD7">
                      <w:pPr>
                        <w:rPr>
                          <w:rFonts w:ascii="Century Gothic" w:hAnsi="Century Gothic"/>
                          <w:sz w:val="22"/>
                          <w:szCs w:val="22"/>
                        </w:rPr>
                      </w:pPr>
                      <w:r w:rsidRPr="00481AD7">
                        <w:rPr>
                          <w:rFonts w:ascii="Century Gothic" w:hAnsi="Century Gothic"/>
                          <w:sz w:val="22"/>
                          <w:szCs w:val="22"/>
                        </w:rPr>
                        <w:t>Antrim and Newtownabbey Borough Council</w:t>
                      </w:r>
                    </w:p>
                    <w:p w:rsidR="002A0043" w:rsidRDefault="002A0043">
                      <w:pPr>
                        <w:pStyle w:val="OmniPage1"/>
                        <w:spacing w:line="240" w:lineRule="auto"/>
                        <w:rPr>
                          <w:rFonts w:ascii="Arial" w:hAnsi="Arial" w:cs="Arial"/>
                          <w:sz w:val="24"/>
                          <w:szCs w:val="24"/>
                          <w:lang w:val="en-GB"/>
                        </w:rPr>
                      </w:pPr>
                    </w:p>
                    <w:p w:rsidR="002A0043" w:rsidRDefault="002A0043"/>
                    <w:p w:rsidR="002A0043" w:rsidRDefault="002A0043"/>
                    <w:p w:rsidR="002A0043" w:rsidRDefault="002A0043"/>
                    <w:p w:rsidR="002A0043" w:rsidRDefault="002A0043"/>
                    <w:p w:rsidR="002A0043" w:rsidRDefault="002A0043"/>
                  </w:txbxContent>
                </v:textbox>
              </v:shape>
            </w:pict>
          </mc:Fallback>
        </mc:AlternateContent>
      </w:r>
    </w:p>
    <w:p w:rsidR="002A0043" w:rsidRDefault="002A0043">
      <w:r>
        <w:t xml:space="preserve">    Name of Host  </w:t>
      </w:r>
    </w:p>
    <w:p w:rsidR="002A0043" w:rsidRDefault="002A0043">
      <w:r>
        <w:t xml:space="preserve">    Organisation</w:t>
      </w:r>
    </w:p>
    <w:p w:rsidR="002A0043" w:rsidRDefault="002A0043"/>
    <w:p w:rsidR="002A0043" w:rsidRDefault="002A0043">
      <w:pPr>
        <w:rPr>
          <w:b/>
          <w:bCs/>
        </w:rPr>
      </w:pPr>
      <w:r>
        <w:rPr>
          <w:b/>
          <w:bCs/>
        </w:rPr>
        <w:t>1.  Interchange Manager’s details</w:t>
      </w:r>
    </w:p>
    <w:p w:rsidR="002A0043" w:rsidRDefault="00DB07C6">
      <w:pPr>
        <w:rPr>
          <w:b/>
          <w:bCs/>
        </w:rPr>
      </w:pPr>
      <w:r>
        <w:rPr>
          <w:b/>
          <w:bCs/>
          <w:noProof/>
          <w:sz w:val="20"/>
          <w:lang w:eastAsia="en-GB"/>
        </w:rPr>
        <mc:AlternateContent>
          <mc:Choice Requires="wps">
            <w:drawing>
              <wp:anchor distT="0" distB="0" distL="114300" distR="114300" simplePos="0" relativeHeight="251655168" behindDoc="0" locked="0" layoutInCell="1" allowOverlap="1">
                <wp:simplePos x="0" y="0"/>
                <wp:positionH relativeFrom="column">
                  <wp:posOffset>1143000</wp:posOffset>
                </wp:positionH>
                <wp:positionV relativeFrom="paragraph">
                  <wp:posOffset>73660</wp:posOffset>
                </wp:positionV>
                <wp:extent cx="3657600" cy="342900"/>
                <wp:effectExtent l="9525" t="12700" r="9525" b="635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342900"/>
                        </a:xfrm>
                        <a:prstGeom prst="rect">
                          <a:avLst/>
                        </a:prstGeom>
                        <a:solidFill>
                          <a:srgbClr val="FFFFFF"/>
                        </a:solidFill>
                        <a:ln w="9525">
                          <a:solidFill>
                            <a:srgbClr val="000000"/>
                          </a:solidFill>
                          <a:miter lim="800000"/>
                          <a:headEnd/>
                          <a:tailEnd/>
                        </a:ln>
                      </wps:spPr>
                      <wps:txbx>
                        <w:txbxContent>
                          <w:p w:rsidR="002A0043" w:rsidRPr="000943D6" w:rsidRDefault="000943D6">
                            <w:pPr>
                              <w:rPr>
                                <w:rFonts w:ascii="Century Gothic" w:hAnsi="Century Gothic"/>
                                <w:sz w:val="22"/>
                                <w:szCs w:val="22"/>
                              </w:rPr>
                            </w:pPr>
                            <w:r>
                              <w:rPr>
                                <w:rFonts w:ascii="Century Gothic" w:hAnsi="Century Gothic"/>
                                <w:sz w:val="22"/>
                                <w:szCs w:val="22"/>
                              </w:rPr>
                              <w:t>Mrs Jennifer Close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90pt;margin-top:5.8pt;width:4in;height:2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">
                <v:textbox>
                  <w:txbxContent>
                    <w:p w:rsidR="002A0043" w:rsidRPr="000943D6" w:rsidRDefault="000943D6">
                      <w:pPr>
                        <w:rPr>
                          <w:rFonts w:ascii="Century Gothic" w:hAnsi="Century Gothic"/>
                          <w:sz w:val="22"/>
                          <w:szCs w:val="22"/>
                        </w:rPr>
                      </w:pPr>
                      <w:r>
                        <w:rPr>
                          <w:rFonts w:ascii="Century Gothic" w:hAnsi="Century Gothic"/>
                          <w:sz w:val="22"/>
                          <w:szCs w:val="22"/>
                        </w:rPr>
                        <w:t>Mrs Jennifer Close</w:t>
                      </w:r>
                    </w:p>
                  </w:txbxContent>
                </v:textbox>
              </v:shape>
            </w:pict>
          </mc:Fallback>
        </mc:AlternateContent>
      </w:r>
    </w:p>
    <w:p w:rsidR="002A0043" w:rsidRDefault="002A0043">
      <w:r>
        <w:t xml:space="preserve">             Name</w:t>
      </w:r>
    </w:p>
    <w:p w:rsidR="002A0043" w:rsidRDefault="002A0043"/>
    <w:p w:rsidR="002A0043" w:rsidRDefault="00DB07C6">
      <w:r>
        <w:rPr>
          <w:noProof/>
          <w:sz w:val="20"/>
          <w:lang w:eastAsia="en-GB"/>
        </w:rPr>
        <mc:AlternateContent>
          <mc:Choice Requires="wps">
            <w:drawing>
              <wp:anchor distT="0" distB="0" distL="114300" distR="114300" simplePos="0" relativeHeight="251656192" behindDoc="0" locked="0" layoutInCell="1" allowOverlap="1">
                <wp:simplePos x="0" y="0"/>
                <wp:positionH relativeFrom="column">
                  <wp:posOffset>1143000</wp:posOffset>
                </wp:positionH>
                <wp:positionV relativeFrom="paragraph">
                  <wp:posOffset>5080</wp:posOffset>
                </wp:positionV>
                <wp:extent cx="4114800" cy="342900"/>
                <wp:effectExtent l="9525" t="12700" r="9525" b="635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342900"/>
                        </a:xfrm>
                        <a:prstGeom prst="rect">
                          <a:avLst/>
                        </a:prstGeom>
                        <a:solidFill>
                          <a:srgbClr val="FFFFFF"/>
                        </a:solidFill>
                        <a:ln w="9525">
                          <a:solidFill>
                            <a:srgbClr val="000000"/>
                          </a:solidFill>
                          <a:miter lim="800000"/>
                          <a:headEnd/>
                          <a:tailEnd/>
                        </a:ln>
                      </wps:spPr>
                      <wps:txbx>
                        <w:txbxContent>
                          <w:p w:rsidR="002A0043" w:rsidRPr="009752C7" w:rsidRDefault="000943D6">
                            <w:pPr>
                              <w:rPr>
                                <w:rFonts w:ascii="Century Gothic" w:hAnsi="Century Gothic"/>
                                <w:sz w:val="22"/>
                                <w:szCs w:val="22"/>
                              </w:rPr>
                            </w:pPr>
                            <w:r w:rsidRPr="009752C7">
                              <w:rPr>
                                <w:rFonts w:ascii="Century Gothic" w:hAnsi="Century Gothic"/>
                                <w:sz w:val="22"/>
                                <w:szCs w:val="22"/>
                              </w:rPr>
                              <w:t>Antrim and Newtownabbey Borough Council</w:t>
                            </w:r>
                            <w:r w:rsidRPr="009752C7">
                              <w:rPr>
                                <w:rFonts w:ascii="Century Gothic" w:hAnsi="Century Gothic"/>
                                <w:sz w:val="22"/>
                                <w:szCs w:val="22"/>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margin-left:90pt;margin-top:.4pt;width:324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">
                <v:textbox>
                  <w:txbxContent>
                    <w:p w:rsidR="002A0043" w:rsidRPr="009752C7" w:rsidRDefault="000943D6">
                      <w:pPr>
                        <w:rPr>
                          <w:rFonts w:ascii="Century Gothic" w:hAnsi="Century Gothic"/>
                          <w:sz w:val="22"/>
                          <w:szCs w:val="22"/>
                        </w:rPr>
                      </w:pPr>
                      <w:r w:rsidRPr="009752C7">
                        <w:rPr>
                          <w:rFonts w:ascii="Century Gothic" w:hAnsi="Century Gothic"/>
                          <w:sz w:val="22"/>
                          <w:szCs w:val="22"/>
                        </w:rPr>
                        <w:t>Antrim and Newtownabbey Borough Council</w:t>
                      </w:r>
                      <w:r w:rsidRPr="009752C7">
                        <w:rPr>
                          <w:rFonts w:ascii="Century Gothic" w:hAnsi="Century Gothic"/>
                          <w:sz w:val="22"/>
                          <w:szCs w:val="22"/>
                        </w:rPr>
                        <w:tab/>
                      </w:r>
                    </w:p>
                  </w:txbxContent>
                </v:textbox>
              </v:shape>
            </w:pict>
          </mc:Fallback>
        </mc:AlternateContent>
      </w:r>
      <w:r w:rsidR="002A0043">
        <w:t xml:space="preserve">     Organisation/</w:t>
      </w:r>
    </w:p>
    <w:p w:rsidR="002A0043" w:rsidRDefault="002A0043">
      <w:r>
        <w:t xml:space="preserve">        Department</w:t>
      </w:r>
    </w:p>
    <w:p w:rsidR="002A0043" w:rsidRDefault="00DB07C6">
      <w:r>
        <w:rPr>
          <w:noProof/>
          <w:sz w:val="20"/>
          <w:lang w:eastAsia="en-GB"/>
        </w:rPr>
        <mc:AlternateContent>
          <mc:Choice Requires="wps">
            <w:drawing>
              <wp:anchor distT="0" distB="0" distL="114300" distR="114300" simplePos="0" relativeHeight="251657216" behindDoc="0" locked="0" layoutInCell="1" allowOverlap="1">
                <wp:simplePos x="0" y="0"/>
                <wp:positionH relativeFrom="column">
                  <wp:posOffset>1143000</wp:posOffset>
                </wp:positionH>
                <wp:positionV relativeFrom="paragraph">
                  <wp:posOffset>111760</wp:posOffset>
                </wp:positionV>
                <wp:extent cx="4114800" cy="914400"/>
                <wp:effectExtent l="9525" t="12700" r="9525" b="635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914400"/>
                        </a:xfrm>
                        <a:prstGeom prst="rect">
                          <a:avLst/>
                        </a:prstGeom>
                        <a:solidFill>
                          <a:srgbClr val="FFFFFF"/>
                        </a:solidFill>
                        <a:ln w="9525">
                          <a:solidFill>
                            <a:srgbClr val="000000"/>
                          </a:solidFill>
                          <a:miter lim="800000"/>
                          <a:headEnd/>
                          <a:tailEnd/>
                        </a:ln>
                      </wps:spPr>
                      <wps:txbx>
                        <w:txbxContent>
                          <w:p w:rsidR="002A0043" w:rsidRDefault="009752C7">
                            <w:pPr>
                              <w:rPr>
                                <w:rFonts w:ascii="Century Gothic" w:hAnsi="Century Gothic" w:cs="Tahoma"/>
                                <w:sz w:val="22"/>
                              </w:rPr>
                            </w:pPr>
                            <w:r>
                              <w:rPr>
                                <w:rFonts w:ascii="Century Gothic" w:hAnsi="Century Gothic" w:cs="Tahoma"/>
                                <w:sz w:val="22"/>
                              </w:rPr>
                              <w:t>Antrim Civic Centre</w:t>
                            </w:r>
                          </w:p>
                          <w:p w:rsidR="009752C7" w:rsidRDefault="009752C7">
                            <w:pPr>
                              <w:rPr>
                                <w:rFonts w:ascii="Century Gothic" w:hAnsi="Century Gothic" w:cs="Tahoma"/>
                                <w:sz w:val="22"/>
                              </w:rPr>
                            </w:pPr>
                            <w:r>
                              <w:rPr>
                                <w:rFonts w:ascii="Century Gothic" w:hAnsi="Century Gothic" w:cs="Tahoma"/>
                                <w:sz w:val="22"/>
                              </w:rPr>
                              <w:t>50 Stiles Way</w:t>
                            </w:r>
                          </w:p>
                          <w:p w:rsidR="009752C7" w:rsidRDefault="009752C7">
                            <w:pPr>
                              <w:rPr>
                                <w:rFonts w:ascii="Century Gothic" w:hAnsi="Century Gothic" w:cs="Tahoma"/>
                                <w:sz w:val="22"/>
                              </w:rPr>
                            </w:pPr>
                            <w:r w:rsidRPr="009752C7">
                              <w:rPr>
                                <w:rFonts w:ascii="Century Gothic" w:hAnsi="Century Gothic" w:cs="Tahoma"/>
                                <w:sz w:val="22"/>
                              </w:rPr>
                              <w:t xml:space="preserve">Antrim </w:t>
                            </w:r>
                          </w:p>
                          <w:p w:rsidR="009752C7" w:rsidRPr="009752C7" w:rsidRDefault="009752C7">
                            <w:pPr>
                              <w:rPr>
                                <w:rFonts w:ascii="Century Gothic" w:hAnsi="Century Gothic" w:cs="Tahoma"/>
                                <w:sz w:val="22"/>
                              </w:rPr>
                            </w:pPr>
                            <w:r>
                              <w:rPr>
                                <w:rFonts w:ascii="Century Gothic" w:hAnsi="Century Gothic" w:cs="Tahoma"/>
                                <w:sz w:val="22"/>
                              </w:rPr>
                              <w:t>BT41 2UB</w:t>
                            </w:r>
                          </w:p>
                          <w:p w:rsidR="002A0043" w:rsidRDefault="002A004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margin-left:90pt;margin-top:8.8pt;width:324pt;height:1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">
                <v:textbox>
                  <w:txbxContent>
                    <w:p w:rsidR="002A0043" w:rsidRDefault="009752C7">
                      <w:pPr>
                        <w:rPr>
                          <w:rFonts w:ascii="Century Gothic" w:hAnsi="Century Gothic" w:cs="Tahoma"/>
                          <w:sz w:val="22"/>
                        </w:rPr>
                      </w:pPr>
                      <w:r>
                        <w:rPr>
                          <w:rFonts w:ascii="Century Gothic" w:hAnsi="Century Gothic" w:cs="Tahoma"/>
                          <w:sz w:val="22"/>
                        </w:rPr>
                        <w:t>Antrim Civic Centre</w:t>
                      </w:r>
                    </w:p>
                    <w:p w:rsidR="009752C7" w:rsidRDefault="009752C7">
                      <w:pPr>
                        <w:rPr>
                          <w:rFonts w:ascii="Century Gothic" w:hAnsi="Century Gothic" w:cs="Tahoma"/>
                          <w:sz w:val="22"/>
                        </w:rPr>
                      </w:pPr>
                      <w:r>
                        <w:rPr>
                          <w:rFonts w:ascii="Century Gothic" w:hAnsi="Century Gothic" w:cs="Tahoma"/>
                          <w:sz w:val="22"/>
                        </w:rPr>
                        <w:t>50 Stiles Way</w:t>
                      </w:r>
                    </w:p>
                    <w:p w:rsidR="009752C7" w:rsidRDefault="009752C7">
                      <w:pPr>
                        <w:rPr>
                          <w:rFonts w:ascii="Century Gothic" w:hAnsi="Century Gothic" w:cs="Tahoma"/>
                          <w:sz w:val="22"/>
                        </w:rPr>
                      </w:pPr>
                      <w:r w:rsidRPr="009752C7">
                        <w:rPr>
                          <w:rFonts w:ascii="Century Gothic" w:hAnsi="Century Gothic" w:cs="Tahoma"/>
                          <w:sz w:val="22"/>
                        </w:rPr>
                        <w:t xml:space="preserve">Antrim </w:t>
                      </w:r>
                    </w:p>
                    <w:p w:rsidR="009752C7" w:rsidRPr="009752C7" w:rsidRDefault="009752C7">
                      <w:pPr>
                        <w:rPr>
                          <w:rFonts w:ascii="Century Gothic" w:hAnsi="Century Gothic" w:cs="Tahoma"/>
                          <w:sz w:val="22"/>
                        </w:rPr>
                      </w:pPr>
                      <w:r>
                        <w:rPr>
                          <w:rFonts w:ascii="Century Gothic" w:hAnsi="Century Gothic" w:cs="Tahoma"/>
                          <w:sz w:val="22"/>
                        </w:rPr>
                        <w:t>BT41 2UB</w:t>
                      </w:r>
                    </w:p>
                    <w:p w:rsidR="002A0043" w:rsidRDefault="002A0043"/>
                  </w:txbxContent>
                </v:textbox>
              </v:shape>
            </w:pict>
          </mc:Fallback>
        </mc:AlternateContent>
      </w:r>
    </w:p>
    <w:p w:rsidR="002A0043" w:rsidRDefault="002A0043">
      <w:r>
        <w:t xml:space="preserve">              Address</w:t>
      </w:r>
    </w:p>
    <w:p w:rsidR="002A0043" w:rsidRDefault="002A0043">
      <w:r>
        <w:t xml:space="preserve">       </w:t>
      </w:r>
    </w:p>
    <w:p w:rsidR="002A0043" w:rsidRDefault="002A0043"/>
    <w:p w:rsidR="002A0043" w:rsidRDefault="002A0043"/>
    <w:p w:rsidR="002A0043" w:rsidRDefault="002A0043"/>
    <w:p w:rsidR="002A0043" w:rsidRDefault="002A0043"/>
    <w:p w:rsidR="002A0043" w:rsidRDefault="00DB07C6">
      <w:r>
        <w:rPr>
          <w:noProof/>
          <w:sz w:val="20"/>
          <w:lang w:eastAsia="en-GB"/>
        </w:rPr>
        <mc:AlternateContent>
          <mc:Choice Requires="wps">
            <w:drawing>
              <wp:anchor distT="0" distB="0" distL="114300" distR="114300" simplePos="0" relativeHeight="251658240" behindDoc="0" locked="0" layoutInCell="1" allowOverlap="1">
                <wp:simplePos x="0" y="0"/>
                <wp:positionH relativeFrom="column">
                  <wp:posOffset>1143000</wp:posOffset>
                </wp:positionH>
                <wp:positionV relativeFrom="paragraph">
                  <wp:posOffset>28575</wp:posOffset>
                </wp:positionV>
                <wp:extent cx="1600200" cy="292735"/>
                <wp:effectExtent l="9525" t="13335" r="9525" b="8255"/>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92735"/>
                        </a:xfrm>
                        <a:prstGeom prst="rect">
                          <a:avLst/>
                        </a:prstGeom>
                        <a:solidFill>
                          <a:srgbClr val="FFFFFF"/>
                        </a:solidFill>
                        <a:ln w="9525">
                          <a:solidFill>
                            <a:srgbClr val="000000"/>
                          </a:solidFill>
                          <a:miter lim="800000"/>
                          <a:headEnd/>
                          <a:tailEnd/>
                        </a:ln>
                      </wps:spPr>
                      <wps:txbx>
                        <w:txbxContent>
                          <w:p w:rsidR="002A0043" w:rsidRPr="009752C7" w:rsidRDefault="009752C7">
                            <w:pPr>
                              <w:rPr>
                                <w:rFonts w:ascii="Century Gothic" w:hAnsi="Century Gothic"/>
                                <w:sz w:val="22"/>
                                <w:szCs w:val="22"/>
                              </w:rPr>
                            </w:pPr>
                            <w:r w:rsidRPr="009752C7">
                              <w:rPr>
                                <w:rFonts w:ascii="Century Gothic" w:hAnsi="Century Gothic"/>
                                <w:sz w:val="22"/>
                                <w:szCs w:val="22"/>
                              </w:rPr>
                              <w:t>028</w:t>
                            </w:r>
                            <w:r w:rsidR="00DF7011">
                              <w:rPr>
                                <w:rFonts w:ascii="Century Gothic" w:hAnsi="Century Gothic"/>
                                <w:sz w:val="22"/>
                                <w:szCs w:val="22"/>
                              </w:rPr>
                              <w:t xml:space="preserve"> 944</w:t>
                            </w:r>
                            <w:r w:rsidRPr="009752C7">
                              <w:rPr>
                                <w:rFonts w:ascii="Century Gothic" w:hAnsi="Century Gothic"/>
                                <w:sz w:val="22"/>
                                <w:szCs w:val="22"/>
                              </w:rPr>
                              <w:t>6 3113</w:t>
                            </w:r>
                          </w:p>
                          <w:p w:rsidR="002A0043" w:rsidRDefault="002A004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0" type="#_x0000_t202" style="position:absolute;margin-left:90pt;margin-top:2.25pt;width:126pt;height:23.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">
                <v:textbox>
                  <w:txbxContent>
                    <w:p w:rsidR="002A0043" w:rsidRPr="009752C7" w:rsidRDefault="009752C7">
                      <w:pPr>
                        <w:rPr>
                          <w:rFonts w:ascii="Century Gothic" w:hAnsi="Century Gothic"/>
                          <w:sz w:val="22"/>
                          <w:szCs w:val="22"/>
                        </w:rPr>
                      </w:pPr>
                      <w:r w:rsidRPr="009752C7">
                        <w:rPr>
                          <w:rFonts w:ascii="Century Gothic" w:hAnsi="Century Gothic"/>
                          <w:sz w:val="22"/>
                          <w:szCs w:val="22"/>
                        </w:rPr>
                        <w:t>028</w:t>
                      </w:r>
                      <w:r w:rsidR="00DF7011">
                        <w:rPr>
                          <w:rFonts w:ascii="Century Gothic" w:hAnsi="Century Gothic"/>
                          <w:sz w:val="22"/>
                          <w:szCs w:val="22"/>
                        </w:rPr>
                        <w:t xml:space="preserve"> 944</w:t>
                      </w:r>
                      <w:r w:rsidRPr="009752C7">
                        <w:rPr>
                          <w:rFonts w:ascii="Century Gothic" w:hAnsi="Century Gothic"/>
                          <w:sz w:val="22"/>
                          <w:szCs w:val="22"/>
                        </w:rPr>
                        <w:t>6 3113</w:t>
                      </w:r>
                    </w:p>
                    <w:p w:rsidR="002A0043" w:rsidRDefault="002A0043"/>
                  </w:txbxContent>
                </v:textbox>
              </v:shape>
            </w:pict>
          </mc:Fallback>
        </mc:AlternateContent>
      </w:r>
      <w:r>
        <w:rPr>
          <w:noProof/>
          <w:sz w:val="20"/>
          <w:lang w:eastAsia="en-GB"/>
        </w:rPr>
        <mc:AlternateContent>
          <mc:Choice Requires="wps">
            <w:drawing>
              <wp:anchor distT="0" distB="0" distL="114300" distR="114300" simplePos="0" relativeHeight="251659264" behindDoc="0" locked="0" layoutInCell="1" allowOverlap="1">
                <wp:simplePos x="0" y="0"/>
                <wp:positionH relativeFrom="column">
                  <wp:posOffset>3543300</wp:posOffset>
                </wp:positionH>
                <wp:positionV relativeFrom="paragraph">
                  <wp:posOffset>28575</wp:posOffset>
                </wp:positionV>
                <wp:extent cx="1714500" cy="228600"/>
                <wp:effectExtent l="9525" t="13335" r="9525" b="5715"/>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228600"/>
                        </a:xfrm>
                        <a:prstGeom prst="rect">
                          <a:avLst/>
                        </a:prstGeom>
                        <a:solidFill>
                          <a:srgbClr val="FFFFFF"/>
                        </a:solidFill>
                        <a:ln w="9525">
                          <a:solidFill>
                            <a:srgbClr val="000000"/>
                          </a:solidFill>
                          <a:miter lim="800000"/>
                          <a:headEnd/>
                          <a:tailEnd/>
                        </a:ln>
                      </wps:spPr>
                      <wps:txbx>
                        <w:txbxContent>
                          <w:p w:rsidR="002A0043" w:rsidRDefault="002A004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1" type="#_x0000_t202" style="position:absolute;margin-left:279pt;margin-top:2.25pt;width:13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">
                <v:textbox>
                  <w:txbxContent>
                    <w:p w:rsidR="002A0043" w:rsidRDefault="002A0043"/>
                  </w:txbxContent>
                </v:textbox>
              </v:shape>
            </w:pict>
          </mc:Fallback>
        </mc:AlternateContent>
      </w:r>
      <w:r w:rsidR="002A0043">
        <w:t xml:space="preserve">         Telephone                                               Fax number</w:t>
      </w:r>
    </w:p>
    <w:p w:rsidR="002A0043" w:rsidRDefault="002A0043">
      <w:r>
        <w:t xml:space="preserve">             Number</w:t>
      </w:r>
    </w:p>
    <w:p w:rsidR="002A0043" w:rsidRDefault="00DB07C6">
      <w:r>
        <w:rPr>
          <w:noProof/>
          <w:sz w:val="20"/>
          <w:lang w:eastAsia="en-GB"/>
        </w:rPr>
        <mc:AlternateContent>
          <mc:Choice Requires="wps">
            <w:drawing>
              <wp:anchor distT="0" distB="0" distL="114300" distR="114300" simplePos="0" relativeHeight="251660288" behindDoc="0" locked="0" layoutInCell="1" allowOverlap="1">
                <wp:simplePos x="0" y="0"/>
                <wp:positionH relativeFrom="column">
                  <wp:posOffset>1143000</wp:posOffset>
                </wp:positionH>
                <wp:positionV relativeFrom="paragraph">
                  <wp:posOffset>135255</wp:posOffset>
                </wp:positionV>
                <wp:extent cx="3771900" cy="342900"/>
                <wp:effectExtent l="9525" t="13335" r="9525" b="5715"/>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342900"/>
                        </a:xfrm>
                        <a:prstGeom prst="rect">
                          <a:avLst/>
                        </a:prstGeom>
                        <a:solidFill>
                          <a:srgbClr val="FFFFFF"/>
                        </a:solidFill>
                        <a:ln w="9525">
                          <a:solidFill>
                            <a:srgbClr val="000000"/>
                          </a:solidFill>
                          <a:miter lim="800000"/>
                          <a:headEnd/>
                          <a:tailEnd/>
                        </a:ln>
                      </wps:spPr>
                      <wps:txbx>
                        <w:txbxContent>
                          <w:p w:rsidR="0068759B" w:rsidRPr="009752C7" w:rsidRDefault="0068759B" w:rsidP="0068759B">
                            <w:pPr>
                              <w:rPr>
                                <w:rFonts w:ascii="Century Gothic" w:hAnsi="Century Gothic" w:cs="Tahoma"/>
                                <w:sz w:val="22"/>
                              </w:rPr>
                            </w:pPr>
                            <w:r>
                              <w:rPr>
                                <w:rFonts w:ascii="Century Gothic" w:hAnsi="Century Gothic" w:cs="Tahoma"/>
                                <w:sz w:val="22"/>
                              </w:rPr>
                              <w:t>Jennifer.close@antrimandnewtownabbey.gov.uk</w:t>
                            </w:r>
                          </w:p>
                          <w:p w:rsidR="002A0043" w:rsidRDefault="002A0043">
                            <w:pPr>
                              <w:rPr>
                                <w:rFonts w:ascii="Arial" w:hAnsi="Arial" w:cs="Arial"/>
                              </w:rPr>
                            </w:pPr>
                          </w:p>
                          <w:p w:rsidR="002A0043" w:rsidRDefault="002A004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2" type="#_x0000_t202" style="position:absolute;margin-left:90pt;margin-top:10.65pt;width:297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">
                <v:textbox>
                  <w:txbxContent>
                    <w:p w:rsidR="0068759B" w:rsidRPr="009752C7" w:rsidRDefault="0068759B" w:rsidP="0068759B">
                      <w:pPr>
                        <w:rPr>
                          <w:rFonts w:ascii="Century Gothic" w:hAnsi="Century Gothic" w:cs="Tahoma"/>
                          <w:sz w:val="22"/>
                        </w:rPr>
                      </w:pPr>
                      <w:r>
                        <w:rPr>
                          <w:rFonts w:ascii="Century Gothic" w:hAnsi="Century Gothic" w:cs="Tahoma"/>
                          <w:sz w:val="22"/>
                        </w:rPr>
                        <w:t>Jennifer.close@antrimandnewtownabbey.gov.uk</w:t>
                      </w:r>
                    </w:p>
                    <w:p w:rsidR="002A0043" w:rsidRDefault="002A0043">
                      <w:pPr>
                        <w:rPr>
                          <w:rFonts w:ascii="Arial" w:hAnsi="Arial" w:cs="Arial"/>
                        </w:rPr>
                      </w:pPr>
                    </w:p>
                    <w:p w:rsidR="002A0043" w:rsidRDefault="002A0043"/>
                  </w:txbxContent>
                </v:textbox>
              </v:shape>
            </w:pict>
          </mc:Fallback>
        </mc:AlternateContent>
      </w:r>
      <w:r w:rsidR="002A0043">
        <w:t xml:space="preserve">               </w:t>
      </w:r>
    </w:p>
    <w:p w:rsidR="002A0043" w:rsidRDefault="002A0043">
      <w:r>
        <w:t xml:space="preserve">               E-mail</w:t>
      </w:r>
    </w:p>
    <w:p w:rsidR="002A0043" w:rsidRDefault="002A0043"/>
    <w:p w:rsidR="002A0043" w:rsidRDefault="002A0043"/>
    <w:p w:rsidR="002A0043" w:rsidRDefault="00DB07C6">
      <w:r>
        <w:rPr>
          <w:noProof/>
          <w:sz w:val="20"/>
          <w:lang w:eastAsia="en-GB"/>
        </w:rPr>
        <mc:AlternateContent>
          <mc:Choice Requires="wps">
            <w:drawing>
              <wp:anchor distT="0" distB="0" distL="114300" distR="114300" simplePos="0" relativeHeight="251661312" behindDoc="0" locked="0" layoutInCell="1" allowOverlap="1">
                <wp:simplePos x="0" y="0"/>
                <wp:positionH relativeFrom="column">
                  <wp:posOffset>1466850</wp:posOffset>
                </wp:positionH>
                <wp:positionV relativeFrom="paragraph">
                  <wp:posOffset>11429</wp:posOffset>
                </wp:positionV>
                <wp:extent cx="3429000" cy="1114425"/>
                <wp:effectExtent l="0" t="0" r="19050" b="28575"/>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1114425"/>
                        </a:xfrm>
                        <a:prstGeom prst="rect">
                          <a:avLst/>
                        </a:prstGeom>
                        <a:solidFill>
                          <a:srgbClr val="FFFFFF"/>
                        </a:solidFill>
                        <a:ln w="9525">
                          <a:solidFill>
                            <a:srgbClr val="000000"/>
                          </a:solidFill>
                          <a:miter lim="800000"/>
                          <a:headEnd/>
                          <a:tailEnd/>
                        </a:ln>
                      </wps:spPr>
                      <wps:txbx>
                        <w:txbxContent>
                          <w:p w:rsidR="002A0043" w:rsidRDefault="00DF7011">
                            <w:pPr>
                              <w:rPr>
                                <w:rFonts w:ascii="Century Gothic" w:hAnsi="Century Gothic"/>
                                <w:sz w:val="22"/>
                                <w:szCs w:val="22"/>
                              </w:rPr>
                            </w:pPr>
                            <w:r w:rsidRPr="00DF7011">
                              <w:rPr>
                                <w:rFonts w:ascii="Century Gothic" w:hAnsi="Century Gothic"/>
                                <w:sz w:val="22"/>
                                <w:szCs w:val="22"/>
                              </w:rPr>
                              <w:t>Employee Performance and Development Manager</w:t>
                            </w:r>
                          </w:p>
                          <w:p w:rsidR="00DA6622" w:rsidRDefault="00DA6622">
                            <w:pPr>
                              <w:rPr>
                                <w:rFonts w:ascii="Century Gothic" w:hAnsi="Century Gothic"/>
                                <w:sz w:val="22"/>
                                <w:szCs w:val="22"/>
                              </w:rPr>
                            </w:pPr>
                          </w:p>
                          <w:p w:rsidR="00DA6622" w:rsidRPr="00DA6622" w:rsidRDefault="00CF68C5">
                            <w:pPr>
                              <w:rPr>
                                <w:rFonts w:ascii="Century Gothic" w:hAnsi="Century Gothic"/>
                                <w:b/>
                                <w:sz w:val="22"/>
                                <w:szCs w:val="22"/>
                              </w:rPr>
                            </w:pPr>
                            <w:r>
                              <w:rPr>
                                <w:rFonts w:ascii="Century Gothic" w:hAnsi="Century Gothic"/>
                                <w:b/>
                                <w:sz w:val="22"/>
                                <w:szCs w:val="22"/>
                              </w:rPr>
                              <w:t>Temporary</w:t>
                            </w:r>
                            <w:r w:rsidR="00DA6622" w:rsidRPr="00DA6622">
                              <w:rPr>
                                <w:rFonts w:ascii="Century Gothic" w:hAnsi="Century Gothic"/>
                                <w:b/>
                                <w:sz w:val="22"/>
                                <w:szCs w:val="22"/>
                              </w:rPr>
                              <w:t xml:space="preserve"> for </w:t>
                            </w:r>
                            <w:r>
                              <w:rPr>
                                <w:rFonts w:ascii="Century Gothic" w:hAnsi="Century Gothic"/>
                                <w:b/>
                                <w:sz w:val="22"/>
                                <w:szCs w:val="22"/>
                              </w:rPr>
                              <w:t>a minimum of 2 years</w:t>
                            </w:r>
                            <w:r w:rsidR="00DA6622" w:rsidRPr="00DA6622">
                              <w:rPr>
                                <w:rFonts w:ascii="Century Gothic" w:hAnsi="Century Gothic"/>
                                <w:b/>
                                <w:sz w:val="22"/>
                                <w:szCs w:val="22"/>
                              </w:rPr>
                              <w:t xml:space="preserve"> and may become permanent subject to review.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33" type="#_x0000_t202" style="position:absolute;margin-left:115.5pt;margin-top:.9pt;width:270pt;height:87.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">
                <v:textbox>
                  <w:txbxContent>
                    <w:p w:rsidR="002A0043" w:rsidRDefault="00DF7011">
                      <w:pPr>
                        <w:rPr>
                          <w:rFonts w:ascii="Century Gothic" w:hAnsi="Century Gothic"/>
                          <w:sz w:val="22"/>
                          <w:szCs w:val="22"/>
                        </w:rPr>
                      </w:pPr>
                      <w:r w:rsidRPr="00DF7011">
                        <w:rPr>
                          <w:rFonts w:ascii="Century Gothic" w:hAnsi="Century Gothic"/>
                          <w:sz w:val="22"/>
                          <w:szCs w:val="22"/>
                        </w:rPr>
                        <w:t>Employee Performance and Development Manager</w:t>
                      </w:r>
                    </w:p>
                    <w:p w:rsidR="00DA6622" w:rsidRDefault="00DA6622">
                      <w:pPr>
                        <w:rPr>
                          <w:rFonts w:ascii="Century Gothic" w:hAnsi="Century Gothic"/>
                          <w:sz w:val="22"/>
                          <w:szCs w:val="22"/>
                        </w:rPr>
                      </w:pPr>
                    </w:p>
                    <w:p w:rsidR="00DA6622" w:rsidRPr="00DA6622" w:rsidRDefault="00CF68C5">
                      <w:pPr>
                        <w:rPr>
                          <w:rFonts w:ascii="Century Gothic" w:hAnsi="Century Gothic"/>
                          <w:b/>
                          <w:sz w:val="22"/>
                          <w:szCs w:val="22"/>
                        </w:rPr>
                      </w:pPr>
                      <w:r>
                        <w:rPr>
                          <w:rFonts w:ascii="Century Gothic" w:hAnsi="Century Gothic"/>
                          <w:b/>
                          <w:sz w:val="22"/>
                          <w:szCs w:val="22"/>
                        </w:rPr>
                        <w:t>Temporary</w:t>
                      </w:r>
                      <w:r w:rsidR="00DA6622" w:rsidRPr="00DA6622">
                        <w:rPr>
                          <w:rFonts w:ascii="Century Gothic" w:hAnsi="Century Gothic"/>
                          <w:b/>
                          <w:sz w:val="22"/>
                          <w:szCs w:val="22"/>
                        </w:rPr>
                        <w:t xml:space="preserve"> for </w:t>
                      </w:r>
                      <w:r>
                        <w:rPr>
                          <w:rFonts w:ascii="Century Gothic" w:hAnsi="Century Gothic"/>
                          <w:b/>
                          <w:sz w:val="22"/>
                          <w:szCs w:val="22"/>
                        </w:rPr>
                        <w:t>a minimum of 2 years</w:t>
                      </w:r>
                      <w:r w:rsidR="00DA6622" w:rsidRPr="00DA6622">
                        <w:rPr>
                          <w:rFonts w:ascii="Century Gothic" w:hAnsi="Century Gothic"/>
                          <w:b/>
                          <w:sz w:val="22"/>
                          <w:szCs w:val="22"/>
                        </w:rPr>
                        <w:t xml:space="preserve"> and may become permanent subject to review.</w:t>
                      </w:r>
                    </w:p>
                  </w:txbxContent>
                </v:textbox>
              </v:shape>
            </w:pict>
          </mc:Fallback>
        </mc:AlternateContent>
      </w:r>
      <w:r w:rsidR="002A0043">
        <w:t xml:space="preserve">Type of </w:t>
      </w:r>
      <w:smartTag w:uri="urn:schemas-microsoft-com:office:smarttags" w:element="place">
        <w:r w:rsidR="002A0043">
          <w:t>Opportunity</w:t>
        </w:r>
      </w:smartTag>
    </w:p>
    <w:p w:rsidR="002A0043" w:rsidRDefault="002A0043"/>
    <w:p w:rsidR="002A0043" w:rsidRDefault="002A0043">
      <w:pPr>
        <w:rPr>
          <w:b/>
          <w:bCs/>
        </w:rPr>
      </w:pPr>
    </w:p>
    <w:p w:rsidR="00DA6622" w:rsidRDefault="00DA6622">
      <w:pPr>
        <w:rPr>
          <w:b/>
          <w:bCs/>
        </w:rPr>
      </w:pPr>
    </w:p>
    <w:p w:rsidR="00DA6622" w:rsidRDefault="00DA6622">
      <w:pPr>
        <w:rPr>
          <w:b/>
          <w:bCs/>
        </w:rPr>
      </w:pPr>
    </w:p>
    <w:p w:rsidR="00DA6622" w:rsidRDefault="00DA6622">
      <w:pPr>
        <w:rPr>
          <w:b/>
          <w:bCs/>
        </w:rPr>
      </w:pPr>
    </w:p>
    <w:p w:rsidR="00DA6622" w:rsidRDefault="00DA6622">
      <w:pPr>
        <w:rPr>
          <w:b/>
          <w:bCs/>
        </w:rPr>
      </w:pPr>
    </w:p>
    <w:p w:rsidR="00DA6622" w:rsidRDefault="00DA6622">
      <w:pPr>
        <w:rPr>
          <w:b/>
          <w:bCs/>
        </w:rPr>
      </w:pPr>
    </w:p>
    <w:p w:rsidR="00DA6622" w:rsidRDefault="00DA6622">
      <w:pPr>
        <w:rPr>
          <w:b/>
          <w:bCs/>
        </w:rPr>
      </w:pPr>
    </w:p>
    <w:p w:rsidR="00DA6622" w:rsidRDefault="00DA6622">
      <w:pPr>
        <w:rPr>
          <w:b/>
          <w:bCs/>
        </w:rPr>
      </w:pPr>
    </w:p>
    <w:p w:rsidR="00DA6622" w:rsidRDefault="00DA6622">
      <w:pPr>
        <w:rPr>
          <w:b/>
          <w:bCs/>
        </w:rPr>
      </w:pPr>
    </w:p>
    <w:p w:rsidR="00DA6622" w:rsidRDefault="00DA6622">
      <w:pPr>
        <w:rPr>
          <w:b/>
          <w:bCs/>
        </w:rPr>
      </w:pPr>
    </w:p>
    <w:p w:rsidR="00DA6622" w:rsidRDefault="00DA6622">
      <w:pPr>
        <w:rPr>
          <w:b/>
          <w:bCs/>
        </w:rPr>
      </w:pPr>
    </w:p>
    <w:p w:rsidR="00DA6622" w:rsidRDefault="00DA6622">
      <w:pPr>
        <w:rPr>
          <w:b/>
          <w:bCs/>
        </w:rPr>
      </w:pPr>
    </w:p>
    <w:p w:rsidR="00DA6622" w:rsidRDefault="00DA6622">
      <w:pPr>
        <w:rPr>
          <w:b/>
          <w:bCs/>
        </w:rPr>
      </w:pPr>
    </w:p>
    <w:p w:rsidR="00DA6622" w:rsidRDefault="00DA6622">
      <w:pPr>
        <w:rPr>
          <w:b/>
          <w:bCs/>
        </w:rPr>
      </w:pPr>
    </w:p>
    <w:p w:rsidR="00DA6622" w:rsidRDefault="00DA6622">
      <w:pPr>
        <w:rPr>
          <w:b/>
          <w:bCs/>
        </w:rPr>
      </w:pPr>
    </w:p>
    <w:p w:rsidR="00DA6622" w:rsidRDefault="00DA6622">
      <w:pPr>
        <w:rPr>
          <w:b/>
          <w:bCs/>
        </w:rPr>
      </w:pPr>
    </w:p>
    <w:p w:rsidR="00DA6622" w:rsidRDefault="00DA6622">
      <w:pPr>
        <w:rPr>
          <w:b/>
          <w:bCs/>
        </w:rPr>
      </w:pPr>
    </w:p>
    <w:p w:rsidR="00DA6622" w:rsidRDefault="00DA6622">
      <w:pPr>
        <w:rPr>
          <w:b/>
          <w:bCs/>
        </w:rPr>
      </w:pPr>
    </w:p>
    <w:p w:rsidR="00DA6622" w:rsidRDefault="00DA6622">
      <w:pPr>
        <w:rPr>
          <w:b/>
          <w:bCs/>
        </w:rPr>
      </w:pPr>
    </w:p>
    <w:p w:rsidR="00DA6622" w:rsidRDefault="00DA6622">
      <w:pPr>
        <w:rPr>
          <w:b/>
          <w:bCs/>
        </w:rPr>
      </w:pPr>
    </w:p>
    <w:p w:rsidR="00DA6622" w:rsidRDefault="00DA6622">
      <w:pPr>
        <w:rPr>
          <w:b/>
          <w:bCs/>
        </w:rPr>
      </w:pPr>
    </w:p>
    <w:p w:rsidR="00DA6622" w:rsidRDefault="00DA6622">
      <w:pPr>
        <w:rPr>
          <w:b/>
          <w:bCs/>
        </w:rPr>
      </w:pPr>
    </w:p>
    <w:p w:rsidR="00DA6622" w:rsidRDefault="00DA6622">
      <w:pPr>
        <w:rPr>
          <w:b/>
          <w:bCs/>
        </w:rPr>
      </w:pPr>
    </w:p>
    <w:p w:rsidR="00DA6622" w:rsidRDefault="00DA6622">
      <w:pPr>
        <w:rPr>
          <w:b/>
          <w:bCs/>
        </w:rPr>
      </w:pPr>
    </w:p>
    <w:p w:rsidR="002A0043" w:rsidRDefault="002A0043">
      <w:pPr>
        <w:rPr>
          <w:b/>
          <w:bCs/>
        </w:rPr>
      </w:pPr>
      <w:r>
        <w:rPr>
          <w:b/>
          <w:bCs/>
        </w:rPr>
        <w:t>2.  Details of hosting opportunity</w:t>
      </w:r>
    </w:p>
    <w:p w:rsidR="002A0043" w:rsidRDefault="002A0043">
      <w:r>
        <w:t xml:space="preserve"> Description of opportunity</w:t>
      </w:r>
    </w:p>
    <w:p w:rsidR="00DA6622" w:rsidRDefault="00DA6622"/>
    <w:tbl>
      <w:tblPr>
        <w:tblW w:w="963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6D7267" w:rsidTr="00481AD7">
        <w:trPr>
          <w:trHeight w:val="3306"/>
        </w:trPr>
        <w:tc>
          <w:tcPr>
            <w:tcW w:w="9639" w:type="dxa"/>
            <w:shd w:val="clear" w:color="auto" w:fill="auto"/>
          </w:tcPr>
          <w:p w:rsidR="00481AD7" w:rsidRPr="006553B9" w:rsidRDefault="00481AD7" w:rsidP="00481AD7">
            <w:pPr>
              <w:pStyle w:val="Heading2"/>
              <w:rPr>
                <w:rFonts w:ascii="Century Gothic" w:hAnsi="Century Gothic" w:cs="Tahoma"/>
                <w:sz w:val="22"/>
                <w:szCs w:val="22"/>
              </w:rPr>
            </w:pPr>
            <w:r w:rsidRPr="006553B9">
              <w:rPr>
                <w:rFonts w:ascii="Century Gothic" w:hAnsi="Century Gothic" w:cs="Tahoma"/>
                <w:sz w:val="22"/>
                <w:szCs w:val="22"/>
              </w:rPr>
              <w:t>MAIN PURPOSE OF JOB</w:t>
            </w:r>
          </w:p>
          <w:p w:rsidR="00DF7011" w:rsidRPr="006553B9" w:rsidRDefault="00DF7011" w:rsidP="00DF7011">
            <w:pPr>
              <w:jc w:val="both"/>
              <w:rPr>
                <w:rFonts w:ascii="Century Gothic" w:hAnsi="Century Gothic"/>
                <w:sz w:val="22"/>
                <w:szCs w:val="22"/>
                <w:lang w:eastAsia="zh-CN"/>
              </w:rPr>
            </w:pPr>
            <w:r w:rsidRPr="006553B9">
              <w:rPr>
                <w:rFonts w:ascii="Century Gothic" w:hAnsi="Century Gothic"/>
                <w:bCs/>
                <w:sz w:val="22"/>
                <w:szCs w:val="22"/>
              </w:rPr>
              <w:t xml:space="preserve">The Employee Performance &amp; Development Manager will be responsible for providing comprehensive customer focussed, performance and development advice to improve Organisational Performance in </w:t>
            </w:r>
            <w:r w:rsidRPr="006553B9">
              <w:rPr>
                <w:rFonts w:ascii="Century Gothic" w:hAnsi="Century Gothic"/>
                <w:sz w:val="22"/>
                <w:szCs w:val="22"/>
              </w:rPr>
              <w:t xml:space="preserve">the context of Council’s Corporate &amp; Community Plans and Departmental Objectives. </w:t>
            </w:r>
          </w:p>
          <w:p w:rsidR="00DF7011" w:rsidRPr="006553B9" w:rsidRDefault="00DF7011" w:rsidP="00DF7011">
            <w:pPr>
              <w:jc w:val="both"/>
              <w:rPr>
                <w:rFonts w:ascii="Century Gothic" w:hAnsi="Century Gothic"/>
                <w:sz w:val="22"/>
                <w:szCs w:val="22"/>
              </w:rPr>
            </w:pPr>
          </w:p>
          <w:p w:rsidR="00DF7011" w:rsidRPr="006553B9" w:rsidRDefault="00DF7011" w:rsidP="00DF7011">
            <w:pPr>
              <w:jc w:val="both"/>
              <w:rPr>
                <w:rFonts w:ascii="Century Gothic" w:hAnsi="Century Gothic"/>
                <w:sz w:val="22"/>
                <w:szCs w:val="22"/>
              </w:rPr>
            </w:pPr>
            <w:r w:rsidRPr="006553B9">
              <w:rPr>
                <w:rFonts w:ascii="Century Gothic" w:hAnsi="Century Gothic"/>
                <w:sz w:val="22"/>
                <w:szCs w:val="22"/>
              </w:rPr>
              <w:t>The post-holder will provide effective leadership by:</w:t>
            </w:r>
          </w:p>
          <w:p w:rsidR="00DF7011" w:rsidRPr="006553B9" w:rsidRDefault="00DF7011" w:rsidP="00DF7011">
            <w:pPr>
              <w:tabs>
                <w:tab w:val="left" w:pos="567"/>
                <w:tab w:val="left" w:pos="3402"/>
                <w:tab w:val="left" w:pos="3969"/>
              </w:tabs>
              <w:jc w:val="both"/>
              <w:rPr>
                <w:rFonts w:ascii="Century Gothic" w:hAnsi="Century Gothic"/>
                <w:sz w:val="22"/>
                <w:szCs w:val="22"/>
              </w:rPr>
            </w:pPr>
          </w:p>
          <w:p w:rsidR="00DF7011" w:rsidRPr="006553B9" w:rsidRDefault="00DF7011" w:rsidP="00DF7011">
            <w:pPr>
              <w:pStyle w:val="ListParagraph"/>
              <w:numPr>
                <w:ilvl w:val="0"/>
                <w:numId w:val="10"/>
              </w:numPr>
              <w:tabs>
                <w:tab w:val="left" w:pos="567"/>
              </w:tabs>
              <w:contextualSpacing/>
              <w:jc w:val="both"/>
              <w:rPr>
                <w:rFonts w:ascii="Century Gothic" w:eastAsia="Questrial" w:hAnsi="Century Gothic" w:cs="Questrial"/>
                <w:szCs w:val="22"/>
              </w:rPr>
            </w:pPr>
            <w:r w:rsidRPr="006553B9">
              <w:rPr>
                <w:rFonts w:ascii="Century Gothic" w:hAnsi="Century Gothic"/>
                <w:szCs w:val="22"/>
              </w:rPr>
              <w:t xml:space="preserve">  Setting the strategic direction of the HR function with the Head of Human Resources to enable an engaged, highly skilled and high performing workforce who can deliver the council’s key strategic priorities and outcomes.</w:t>
            </w:r>
          </w:p>
          <w:p w:rsidR="00DF7011" w:rsidRPr="006553B9" w:rsidRDefault="00DF7011" w:rsidP="00DF7011">
            <w:pPr>
              <w:pStyle w:val="ListParagraph"/>
              <w:tabs>
                <w:tab w:val="left" w:pos="567"/>
                <w:tab w:val="left" w:pos="3402"/>
              </w:tabs>
              <w:contextualSpacing/>
              <w:jc w:val="both"/>
              <w:rPr>
                <w:rFonts w:ascii="Century Gothic" w:eastAsia="Questrial" w:hAnsi="Century Gothic" w:cs="Questrial"/>
                <w:szCs w:val="22"/>
              </w:rPr>
            </w:pPr>
          </w:p>
          <w:p w:rsidR="00DF7011" w:rsidRPr="006553B9" w:rsidRDefault="00DF7011" w:rsidP="00DF7011">
            <w:pPr>
              <w:pStyle w:val="ListParagraph"/>
              <w:numPr>
                <w:ilvl w:val="0"/>
                <w:numId w:val="10"/>
              </w:numPr>
              <w:tabs>
                <w:tab w:val="left" w:pos="567"/>
                <w:tab w:val="left" w:pos="3402"/>
              </w:tabs>
              <w:contextualSpacing/>
              <w:jc w:val="both"/>
              <w:rPr>
                <w:rFonts w:ascii="Century Gothic" w:eastAsia="Questrial" w:hAnsi="Century Gothic" w:cs="Questrial"/>
                <w:szCs w:val="22"/>
              </w:rPr>
            </w:pPr>
            <w:r w:rsidRPr="006553B9">
              <w:rPr>
                <w:rFonts w:ascii="Century Gothic" w:eastAsia="Questrial" w:hAnsi="Century Gothic" w:cs="Questrial"/>
                <w:szCs w:val="22"/>
              </w:rPr>
              <w:t xml:space="preserve">  Supporting the Head of Human Resources to develop and implement operational talent and workforce performance management and development ensuring effective and consistent service delivery and building strong customer relationships with senior leaders/managers and stakeholders across the Council. </w:t>
            </w:r>
          </w:p>
          <w:p w:rsidR="00DF7011" w:rsidRPr="006553B9" w:rsidRDefault="00DF7011" w:rsidP="00DF7011">
            <w:pPr>
              <w:pStyle w:val="ListParagraph"/>
              <w:tabs>
                <w:tab w:val="left" w:pos="567"/>
                <w:tab w:val="left" w:pos="3402"/>
              </w:tabs>
              <w:ind w:left="0"/>
              <w:contextualSpacing/>
              <w:jc w:val="both"/>
              <w:rPr>
                <w:rFonts w:ascii="Century Gothic" w:eastAsia="Questrial" w:hAnsi="Century Gothic" w:cs="Questrial"/>
                <w:szCs w:val="22"/>
              </w:rPr>
            </w:pPr>
          </w:p>
          <w:p w:rsidR="00DF7011" w:rsidRPr="006553B9" w:rsidRDefault="00DF7011" w:rsidP="00DF7011">
            <w:pPr>
              <w:pStyle w:val="ListParagraph"/>
              <w:numPr>
                <w:ilvl w:val="0"/>
                <w:numId w:val="10"/>
              </w:numPr>
              <w:tabs>
                <w:tab w:val="left" w:pos="567"/>
                <w:tab w:val="left" w:pos="3402"/>
              </w:tabs>
              <w:contextualSpacing/>
              <w:jc w:val="both"/>
              <w:rPr>
                <w:rFonts w:ascii="Century Gothic" w:eastAsia="Questrial" w:hAnsi="Century Gothic" w:cs="Questrial"/>
                <w:szCs w:val="22"/>
              </w:rPr>
            </w:pPr>
            <w:r w:rsidRPr="006553B9">
              <w:rPr>
                <w:rFonts w:ascii="Century Gothic" w:hAnsi="Century Gothic"/>
                <w:szCs w:val="22"/>
              </w:rPr>
              <w:t xml:space="preserve">  Leading on Organisational Development and Learning initiatives</w:t>
            </w:r>
            <w:r w:rsidRPr="006553B9">
              <w:rPr>
                <w:szCs w:val="22"/>
              </w:rPr>
              <w:t xml:space="preserve"> </w:t>
            </w:r>
            <w:r w:rsidRPr="006553B9">
              <w:rPr>
                <w:rFonts w:ascii="Century Gothic" w:hAnsi="Century Gothic"/>
                <w:szCs w:val="22"/>
              </w:rPr>
              <w:t>and a varied range of workforce projects including Elected Member Development to create a learning and performing culture.</w:t>
            </w:r>
          </w:p>
          <w:p w:rsidR="00DF7011" w:rsidRPr="006553B9" w:rsidRDefault="00DF7011" w:rsidP="00DF7011">
            <w:pPr>
              <w:pStyle w:val="ListParagraph"/>
              <w:tabs>
                <w:tab w:val="left" w:pos="567"/>
                <w:tab w:val="left" w:pos="3402"/>
              </w:tabs>
              <w:ind w:left="0"/>
              <w:contextualSpacing/>
              <w:jc w:val="both"/>
              <w:rPr>
                <w:rFonts w:ascii="Century Gothic" w:eastAsia="Questrial" w:hAnsi="Century Gothic" w:cs="Questrial"/>
                <w:szCs w:val="22"/>
              </w:rPr>
            </w:pPr>
          </w:p>
          <w:p w:rsidR="00DF7011" w:rsidRPr="006553B9" w:rsidRDefault="00DF7011" w:rsidP="00DF7011">
            <w:pPr>
              <w:pStyle w:val="ListParagraph"/>
              <w:numPr>
                <w:ilvl w:val="0"/>
                <w:numId w:val="10"/>
              </w:numPr>
              <w:tabs>
                <w:tab w:val="left" w:pos="567"/>
                <w:tab w:val="left" w:pos="3402"/>
              </w:tabs>
              <w:contextualSpacing/>
              <w:jc w:val="both"/>
              <w:rPr>
                <w:rFonts w:ascii="Century Gothic" w:eastAsia="Questrial" w:hAnsi="Century Gothic" w:cs="Questrial"/>
                <w:szCs w:val="22"/>
              </w:rPr>
            </w:pPr>
            <w:r w:rsidRPr="006553B9">
              <w:rPr>
                <w:rFonts w:ascii="Century Gothic" w:hAnsi="Century Gothic"/>
                <w:szCs w:val="22"/>
              </w:rPr>
              <w:t xml:space="preserve">  Leading on internal communications and development across the Council, designing and implementing improvement initiatives.</w:t>
            </w:r>
          </w:p>
          <w:p w:rsidR="00DF7011" w:rsidRPr="006553B9" w:rsidRDefault="00DF7011" w:rsidP="00DF7011">
            <w:pPr>
              <w:pStyle w:val="ListParagraph"/>
              <w:tabs>
                <w:tab w:val="left" w:pos="567"/>
                <w:tab w:val="left" w:pos="3402"/>
              </w:tabs>
              <w:ind w:left="0"/>
              <w:contextualSpacing/>
              <w:jc w:val="both"/>
              <w:rPr>
                <w:rFonts w:ascii="Century Gothic" w:eastAsia="Questrial" w:hAnsi="Century Gothic" w:cs="Questrial"/>
                <w:szCs w:val="22"/>
              </w:rPr>
            </w:pPr>
          </w:p>
          <w:p w:rsidR="00DF7011" w:rsidRPr="006553B9" w:rsidRDefault="00DF7011" w:rsidP="00DF7011">
            <w:pPr>
              <w:pStyle w:val="ListParagraph"/>
              <w:numPr>
                <w:ilvl w:val="0"/>
                <w:numId w:val="10"/>
              </w:numPr>
              <w:tabs>
                <w:tab w:val="left" w:pos="567"/>
                <w:tab w:val="left" w:pos="3402"/>
              </w:tabs>
              <w:contextualSpacing/>
              <w:jc w:val="both"/>
              <w:rPr>
                <w:rFonts w:ascii="Century Gothic" w:hAnsi="Century Gothic"/>
                <w:szCs w:val="22"/>
              </w:rPr>
            </w:pPr>
            <w:r w:rsidRPr="006553B9">
              <w:rPr>
                <w:rFonts w:ascii="Century Gothic" w:hAnsi="Century Gothic"/>
                <w:szCs w:val="22"/>
              </w:rPr>
              <w:t xml:space="preserve">  Supporting the Head of Human Resources in the provision of a professional Human Resources service to the Chief Executive and Corporate Leadership and Head of Service teams ensuring that strategies, policies, procedures and documentation are initiated, developed and maintained in relation to Organisation Development and Learning.</w:t>
            </w:r>
          </w:p>
          <w:p w:rsidR="006D7267" w:rsidRPr="00481AD7" w:rsidRDefault="00270DA9" w:rsidP="00DF7011">
            <w:pPr>
              <w:tabs>
                <w:tab w:val="left" w:pos="567"/>
                <w:tab w:val="left" w:pos="3402"/>
                <w:tab w:val="left" w:pos="3969"/>
              </w:tabs>
              <w:jc w:val="both"/>
              <w:rPr>
                <w:rFonts w:ascii="Century Gothic" w:hAnsi="Century Gothic" w:cs="Tahoma"/>
                <w:sz w:val="22"/>
                <w:szCs w:val="22"/>
              </w:rPr>
            </w:pPr>
            <w:r>
              <w:rPr>
                <w:rFonts w:ascii="Century Gothic" w:hAnsi="Century Gothic" w:cs="Tahoma"/>
                <w:sz w:val="22"/>
                <w:szCs w:val="22"/>
              </w:rPr>
              <w:t xml:space="preserve">A full Job Description can be </w:t>
            </w:r>
            <w:proofErr w:type="spellStart"/>
            <w:r>
              <w:rPr>
                <w:rFonts w:ascii="Century Gothic" w:hAnsi="Century Gothic" w:cs="Tahoma"/>
                <w:sz w:val="22"/>
                <w:szCs w:val="22"/>
              </w:rPr>
              <w:t>dound</w:t>
            </w:r>
            <w:proofErr w:type="spellEnd"/>
            <w:r>
              <w:rPr>
                <w:rFonts w:ascii="Century Gothic" w:hAnsi="Century Gothic" w:cs="Tahoma"/>
                <w:sz w:val="22"/>
                <w:szCs w:val="22"/>
              </w:rPr>
              <w:t xml:space="preserve"> at Annex A.</w:t>
            </w:r>
          </w:p>
        </w:tc>
      </w:tr>
    </w:tbl>
    <w:p w:rsidR="005B1766" w:rsidRDefault="002A0043">
      <w:r>
        <w:t xml:space="preserve">            </w:t>
      </w:r>
    </w:p>
    <w:p w:rsidR="002A0043" w:rsidRDefault="002A0043">
      <w:r>
        <w:t xml:space="preserve">      Main objectives of the opportunity</w:t>
      </w:r>
    </w:p>
    <w:p w:rsidR="000B0FFD" w:rsidRDefault="000B0FFD"/>
    <w:tbl>
      <w:tblPr>
        <w:tblW w:w="963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2D64EC" w:rsidTr="009752C7">
        <w:tc>
          <w:tcPr>
            <w:tcW w:w="9639" w:type="dxa"/>
            <w:shd w:val="clear" w:color="auto" w:fill="auto"/>
          </w:tcPr>
          <w:p w:rsidR="002D64EC" w:rsidRDefault="002D64EC"/>
          <w:p w:rsidR="00481AD7" w:rsidRPr="004F380F" w:rsidRDefault="00481AD7" w:rsidP="00481AD7">
            <w:pPr>
              <w:rPr>
                <w:rFonts w:ascii="Century Gothic" w:hAnsi="Century Gothic"/>
                <w:b/>
                <w:sz w:val="22"/>
                <w:szCs w:val="22"/>
              </w:rPr>
            </w:pPr>
            <w:r w:rsidRPr="004F380F">
              <w:rPr>
                <w:rFonts w:ascii="Century Gothic" w:hAnsi="Century Gothic"/>
                <w:b/>
                <w:sz w:val="22"/>
                <w:szCs w:val="22"/>
              </w:rPr>
              <w:t>CORPORATE RESPONSIBILITIES</w:t>
            </w:r>
          </w:p>
          <w:p w:rsidR="00481AD7" w:rsidRPr="006553B9" w:rsidRDefault="00481AD7" w:rsidP="00481AD7">
            <w:pPr>
              <w:rPr>
                <w:rFonts w:ascii="Century Gothic" w:hAnsi="Century Gothic"/>
                <w:sz w:val="22"/>
                <w:szCs w:val="22"/>
              </w:rPr>
            </w:pPr>
          </w:p>
          <w:p w:rsidR="00DF7011" w:rsidRPr="006553B9" w:rsidRDefault="00DF7011" w:rsidP="00DF7011">
            <w:pPr>
              <w:jc w:val="both"/>
              <w:rPr>
                <w:rFonts w:ascii="Century Gothic" w:hAnsi="Century Gothic"/>
                <w:sz w:val="22"/>
                <w:szCs w:val="22"/>
                <w:u w:val="single"/>
                <w:lang w:eastAsia="zh-CN"/>
              </w:rPr>
            </w:pPr>
            <w:r w:rsidRPr="006553B9">
              <w:rPr>
                <w:rFonts w:ascii="Century Gothic" w:hAnsi="Century Gothic"/>
                <w:sz w:val="22"/>
                <w:szCs w:val="22"/>
                <w:u w:val="single"/>
              </w:rPr>
              <w:t>Organisation Development</w:t>
            </w:r>
          </w:p>
          <w:p w:rsidR="00DF7011" w:rsidRPr="006553B9" w:rsidRDefault="00DF7011" w:rsidP="00DF7011">
            <w:pPr>
              <w:tabs>
                <w:tab w:val="num" w:pos="540"/>
              </w:tabs>
              <w:ind w:left="540" w:hanging="540"/>
              <w:jc w:val="both"/>
              <w:rPr>
                <w:rFonts w:ascii="Century Gothic" w:hAnsi="Century Gothic"/>
                <w:sz w:val="22"/>
                <w:szCs w:val="22"/>
              </w:rPr>
            </w:pPr>
          </w:p>
          <w:p w:rsidR="00DF7011" w:rsidRPr="006553B9" w:rsidRDefault="00DF7011" w:rsidP="00DF7011">
            <w:pPr>
              <w:numPr>
                <w:ilvl w:val="0"/>
                <w:numId w:val="11"/>
              </w:numPr>
              <w:tabs>
                <w:tab w:val="num" w:pos="540"/>
              </w:tabs>
              <w:ind w:left="540" w:hanging="540"/>
              <w:jc w:val="both"/>
              <w:rPr>
                <w:rFonts w:ascii="Century Gothic" w:hAnsi="Century Gothic"/>
                <w:sz w:val="22"/>
                <w:szCs w:val="22"/>
              </w:rPr>
            </w:pPr>
            <w:r w:rsidRPr="006553B9">
              <w:rPr>
                <w:rFonts w:ascii="Century Gothic" w:hAnsi="Century Gothic"/>
                <w:sz w:val="22"/>
                <w:szCs w:val="22"/>
              </w:rPr>
              <w:t>Act as the lead source of advice and expertise on Employee Performance and Development and Learning policy matters to the Head of Human Resources.</w:t>
            </w:r>
          </w:p>
          <w:p w:rsidR="00DF7011" w:rsidRPr="006553B9" w:rsidRDefault="00DF7011" w:rsidP="00DF7011">
            <w:pPr>
              <w:tabs>
                <w:tab w:val="num" w:pos="540"/>
              </w:tabs>
              <w:jc w:val="both"/>
              <w:rPr>
                <w:rFonts w:ascii="Century Gothic" w:hAnsi="Century Gothic"/>
                <w:sz w:val="22"/>
                <w:szCs w:val="22"/>
              </w:rPr>
            </w:pPr>
          </w:p>
          <w:p w:rsidR="00DF7011" w:rsidRPr="006553B9" w:rsidRDefault="00DF7011" w:rsidP="00DF7011">
            <w:pPr>
              <w:pStyle w:val="ListParagraph"/>
              <w:numPr>
                <w:ilvl w:val="0"/>
                <w:numId w:val="11"/>
              </w:numPr>
              <w:tabs>
                <w:tab w:val="num" w:pos="540"/>
              </w:tabs>
              <w:spacing w:after="200" w:line="276" w:lineRule="auto"/>
              <w:ind w:left="540" w:hanging="540"/>
              <w:jc w:val="both"/>
              <w:rPr>
                <w:rFonts w:ascii="Century Gothic" w:hAnsi="Century Gothic" w:cs="Tahoma"/>
                <w:szCs w:val="22"/>
              </w:rPr>
            </w:pPr>
            <w:r w:rsidRPr="006553B9">
              <w:rPr>
                <w:rFonts w:ascii="Century Gothic" w:hAnsi="Century Gothic" w:cs="Tahoma"/>
                <w:szCs w:val="22"/>
              </w:rPr>
              <w:t>Lead on the development of a high performance culture, working with the HR Team and key stakeholders to develop and embed performance management and development framework to raise individual and organisational performance</w:t>
            </w:r>
          </w:p>
          <w:p w:rsidR="00DF7011" w:rsidRPr="006553B9" w:rsidRDefault="00DF7011" w:rsidP="00DF7011">
            <w:pPr>
              <w:pStyle w:val="ListParagraph"/>
              <w:numPr>
                <w:ilvl w:val="0"/>
                <w:numId w:val="11"/>
              </w:numPr>
              <w:tabs>
                <w:tab w:val="num" w:pos="540"/>
              </w:tabs>
              <w:spacing w:after="200" w:line="276" w:lineRule="auto"/>
              <w:ind w:left="540" w:hanging="540"/>
              <w:jc w:val="both"/>
              <w:rPr>
                <w:rFonts w:ascii="Century Gothic" w:hAnsi="Century Gothic" w:cs="Tahoma"/>
                <w:szCs w:val="22"/>
              </w:rPr>
            </w:pPr>
            <w:r w:rsidRPr="006553B9">
              <w:rPr>
                <w:rFonts w:ascii="Century Gothic" w:hAnsi="Century Gothic" w:cs="Tahoma"/>
                <w:szCs w:val="22"/>
              </w:rPr>
              <w:lastRenderedPageBreak/>
              <w:t xml:space="preserve">Drive and implement initiatives to support a learning organisation through developing, implementing and reviewing the Council’s strategies, policies and procedures in relation to Employee Performance and Development including training needs analysis, planning, design, delivery, recording and evaluation. </w:t>
            </w:r>
          </w:p>
          <w:p w:rsidR="00DF7011" w:rsidRPr="006553B9" w:rsidRDefault="00DF7011" w:rsidP="00DF7011">
            <w:pPr>
              <w:pStyle w:val="ListParagraph"/>
              <w:numPr>
                <w:ilvl w:val="0"/>
                <w:numId w:val="11"/>
              </w:numPr>
              <w:tabs>
                <w:tab w:val="num" w:pos="540"/>
              </w:tabs>
              <w:spacing w:after="200" w:line="276" w:lineRule="auto"/>
              <w:ind w:left="540" w:hanging="540"/>
              <w:jc w:val="both"/>
              <w:rPr>
                <w:rFonts w:ascii="Century Gothic" w:hAnsi="Century Gothic" w:cs="Tahoma"/>
                <w:szCs w:val="22"/>
              </w:rPr>
            </w:pPr>
            <w:r w:rsidRPr="006553B9">
              <w:rPr>
                <w:rFonts w:ascii="Century Gothic" w:hAnsi="Century Gothic" w:cs="Tahoma"/>
                <w:szCs w:val="22"/>
              </w:rPr>
              <w:t>Provide guidance and coaching to managers on the performance management and improvement processes, probation and appraisal processes.</w:t>
            </w:r>
          </w:p>
          <w:p w:rsidR="00DF7011" w:rsidRPr="006553B9" w:rsidRDefault="00DF7011" w:rsidP="00DF7011">
            <w:pPr>
              <w:pStyle w:val="ListParagraph"/>
              <w:numPr>
                <w:ilvl w:val="0"/>
                <w:numId w:val="11"/>
              </w:numPr>
              <w:tabs>
                <w:tab w:val="num" w:pos="540"/>
              </w:tabs>
              <w:spacing w:after="200" w:line="276" w:lineRule="auto"/>
              <w:ind w:left="540" w:hanging="540"/>
              <w:jc w:val="both"/>
              <w:rPr>
                <w:rFonts w:ascii="Century Gothic" w:hAnsi="Century Gothic" w:cs="Tahoma"/>
                <w:szCs w:val="22"/>
              </w:rPr>
            </w:pPr>
            <w:r w:rsidRPr="006553B9">
              <w:rPr>
                <w:rFonts w:ascii="Century Gothic" w:hAnsi="Century Gothic" w:cs="Tahoma"/>
                <w:szCs w:val="22"/>
              </w:rPr>
              <w:t>Oversee the organisation and timely delivery of learning interventions identified through the performance management and development process.</w:t>
            </w:r>
          </w:p>
          <w:p w:rsidR="00DF7011" w:rsidRPr="006553B9" w:rsidRDefault="00DF7011" w:rsidP="00DF7011">
            <w:pPr>
              <w:pStyle w:val="ListParagraph"/>
              <w:numPr>
                <w:ilvl w:val="0"/>
                <w:numId w:val="11"/>
              </w:numPr>
              <w:tabs>
                <w:tab w:val="num" w:pos="540"/>
              </w:tabs>
              <w:spacing w:after="200" w:line="276" w:lineRule="auto"/>
              <w:ind w:left="540" w:hanging="540"/>
              <w:jc w:val="both"/>
              <w:rPr>
                <w:rFonts w:ascii="Century Gothic" w:hAnsi="Century Gothic" w:cs="Tahoma"/>
                <w:szCs w:val="22"/>
              </w:rPr>
            </w:pPr>
            <w:r w:rsidRPr="006553B9">
              <w:rPr>
                <w:rFonts w:ascii="Century Gothic" w:hAnsi="Century Gothic"/>
                <w:szCs w:val="22"/>
              </w:rPr>
              <w:t xml:space="preserve">Ensure a strategic approach to the Elected Member Development Programme and ensure effective delivery through support to the Elected Member Development Working Group. </w:t>
            </w:r>
          </w:p>
          <w:p w:rsidR="00DF7011" w:rsidRPr="006553B9" w:rsidRDefault="00DF7011" w:rsidP="00DF7011">
            <w:pPr>
              <w:pStyle w:val="ListParagraph"/>
              <w:numPr>
                <w:ilvl w:val="0"/>
                <w:numId w:val="11"/>
              </w:numPr>
              <w:tabs>
                <w:tab w:val="num" w:pos="540"/>
              </w:tabs>
              <w:spacing w:after="200" w:line="276" w:lineRule="auto"/>
              <w:ind w:left="540" w:hanging="540"/>
              <w:jc w:val="both"/>
              <w:rPr>
                <w:rFonts w:ascii="Century Gothic" w:hAnsi="Century Gothic" w:cs="Tahoma"/>
                <w:szCs w:val="22"/>
              </w:rPr>
            </w:pPr>
            <w:r w:rsidRPr="006553B9">
              <w:rPr>
                <w:rFonts w:ascii="Century Gothic" w:hAnsi="Century Gothic" w:cs="Tahoma"/>
                <w:szCs w:val="22"/>
              </w:rPr>
              <w:t>Continuously improve learning &amp; skills development across the organisation and work in partnership with line managers to identify and implement appropriate development interventions.</w:t>
            </w:r>
          </w:p>
          <w:p w:rsidR="00DF7011" w:rsidRPr="006553B9" w:rsidRDefault="00DF7011" w:rsidP="00DF7011">
            <w:pPr>
              <w:pStyle w:val="ListParagraph"/>
              <w:numPr>
                <w:ilvl w:val="0"/>
                <w:numId w:val="11"/>
              </w:numPr>
              <w:tabs>
                <w:tab w:val="num" w:pos="540"/>
              </w:tabs>
              <w:spacing w:after="200" w:line="276" w:lineRule="auto"/>
              <w:ind w:left="540" w:hanging="540"/>
              <w:jc w:val="both"/>
              <w:rPr>
                <w:rFonts w:ascii="Century Gothic" w:hAnsi="Century Gothic" w:cs="Tahoma"/>
                <w:szCs w:val="22"/>
              </w:rPr>
            </w:pPr>
            <w:r w:rsidRPr="006553B9">
              <w:rPr>
                <w:rFonts w:ascii="Century Gothic" w:hAnsi="Century Gothic" w:cs="Tahoma"/>
                <w:szCs w:val="22"/>
              </w:rPr>
              <w:t>Take responsibility for the planning, design and delivery of internal and external training programmes which meet the needs of the organisation.</w:t>
            </w:r>
          </w:p>
          <w:p w:rsidR="00DF7011" w:rsidRPr="006553B9" w:rsidRDefault="00DF7011" w:rsidP="00DF7011">
            <w:pPr>
              <w:pStyle w:val="ListParagraph"/>
              <w:numPr>
                <w:ilvl w:val="0"/>
                <w:numId w:val="11"/>
              </w:numPr>
              <w:tabs>
                <w:tab w:val="num" w:pos="540"/>
              </w:tabs>
              <w:spacing w:after="200" w:line="276" w:lineRule="auto"/>
              <w:ind w:left="540" w:hanging="540"/>
              <w:jc w:val="both"/>
              <w:rPr>
                <w:rFonts w:ascii="Century Gothic" w:hAnsi="Century Gothic" w:cs="Tahoma"/>
                <w:szCs w:val="22"/>
              </w:rPr>
            </w:pPr>
            <w:r w:rsidRPr="006553B9">
              <w:rPr>
                <w:rFonts w:ascii="Century Gothic" w:hAnsi="Century Gothic" w:cs="Tahoma"/>
                <w:szCs w:val="22"/>
              </w:rPr>
              <w:t>Lead on the development of initiatives that support the attraction and retention of talent ensuring an improved candidate experience.</w:t>
            </w:r>
          </w:p>
          <w:p w:rsidR="00DF7011" w:rsidRPr="006553B9" w:rsidRDefault="00DF7011" w:rsidP="00DF7011">
            <w:pPr>
              <w:pStyle w:val="ListParagraph"/>
              <w:numPr>
                <w:ilvl w:val="0"/>
                <w:numId w:val="11"/>
              </w:numPr>
              <w:tabs>
                <w:tab w:val="num" w:pos="540"/>
              </w:tabs>
              <w:spacing w:after="200" w:line="276" w:lineRule="auto"/>
              <w:ind w:left="540" w:hanging="540"/>
              <w:jc w:val="both"/>
              <w:rPr>
                <w:rFonts w:ascii="Century Gothic" w:hAnsi="Century Gothic" w:cs="Tahoma"/>
                <w:szCs w:val="22"/>
              </w:rPr>
            </w:pPr>
            <w:r w:rsidRPr="006553B9">
              <w:rPr>
                <w:rFonts w:ascii="Century Gothic" w:hAnsi="Century Gothic" w:cs="Tahoma"/>
                <w:szCs w:val="22"/>
              </w:rPr>
              <w:t>Develop employee induction programmes and manage and deliver a schedule of inductions for all new employees across Council.</w:t>
            </w:r>
          </w:p>
          <w:p w:rsidR="00DF7011" w:rsidRPr="006553B9" w:rsidRDefault="00DF7011" w:rsidP="00DF7011">
            <w:pPr>
              <w:pStyle w:val="ListParagraph"/>
              <w:numPr>
                <w:ilvl w:val="0"/>
                <w:numId w:val="11"/>
              </w:numPr>
              <w:tabs>
                <w:tab w:val="num" w:pos="540"/>
              </w:tabs>
              <w:spacing w:after="200" w:line="276" w:lineRule="auto"/>
              <w:ind w:left="540" w:hanging="540"/>
              <w:jc w:val="both"/>
              <w:rPr>
                <w:rFonts w:ascii="Century Gothic" w:hAnsi="Century Gothic" w:cs="Tahoma"/>
                <w:szCs w:val="22"/>
              </w:rPr>
            </w:pPr>
            <w:r w:rsidRPr="006553B9">
              <w:rPr>
                <w:rFonts w:ascii="Century Gothic" w:hAnsi="Century Gothic" w:cs="Tahoma"/>
                <w:szCs w:val="22"/>
              </w:rPr>
              <w:t>Promote and manage early career initiatives including apprenticeship, placement and graduate programmes, ensuring appropriate programmes are in place to satisfy organisational requirements.</w:t>
            </w:r>
          </w:p>
          <w:p w:rsidR="00DF7011" w:rsidRPr="006553B9" w:rsidRDefault="00DF7011" w:rsidP="00DF7011">
            <w:pPr>
              <w:pStyle w:val="ListParagraph"/>
              <w:numPr>
                <w:ilvl w:val="0"/>
                <w:numId w:val="11"/>
              </w:numPr>
              <w:tabs>
                <w:tab w:val="num" w:pos="540"/>
              </w:tabs>
              <w:spacing w:after="200" w:line="276" w:lineRule="auto"/>
              <w:ind w:left="540" w:hanging="540"/>
              <w:jc w:val="both"/>
              <w:rPr>
                <w:rFonts w:ascii="Century Gothic" w:hAnsi="Century Gothic" w:cs="Tahoma"/>
                <w:szCs w:val="22"/>
              </w:rPr>
            </w:pPr>
            <w:r w:rsidRPr="006553B9">
              <w:rPr>
                <w:rFonts w:ascii="Century Gothic" w:hAnsi="Century Gothic" w:cs="Tahoma"/>
                <w:szCs w:val="22"/>
              </w:rPr>
              <w:t xml:space="preserve">Keep under review the Council’s values and competency framework ensuring they remain fit for purpose and are fully integrated into recruitment and selection, probation and performance management procedures.   </w:t>
            </w:r>
          </w:p>
          <w:p w:rsidR="00DF7011" w:rsidRPr="006553B9" w:rsidRDefault="00DF7011" w:rsidP="00DF7011">
            <w:pPr>
              <w:pStyle w:val="ListParagraph"/>
              <w:numPr>
                <w:ilvl w:val="0"/>
                <w:numId w:val="11"/>
              </w:numPr>
              <w:tabs>
                <w:tab w:val="num" w:pos="540"/>
              </w:tabs>
              <w:spacing w:after="200" w:line="276" w:lineRule="auto"/>
              <w:ind w:left="540" w:hanging="540"/>
              <w:jc w:val="both"/>
              <w:rPr>
                <w:rFonts w:ascii="Century Gothic" w:hAnsi="Century Gothic" w:cs="Tahoma"/>
                <w:szCs w:val="22"/>
              </w:rPr>
            </w:pPr>
            <w:r w:rsidRPr="006553B9">
              <w:rPr>
                <w:rFonts w:ascii="Century Gothic" w:hAnsi="Century Gothic" w:cs="Tahoma"/>
                <w:szCs w:val="22"/>
              </w:rPr>
              <w:t>Support the development of Councils Employee Engagement and Wellbeing strategy and associated initiatives and work in partnership to develop and implement a plan of Engagement and Wellbeing initiatives that identify, target and drive improvement in Employee Engagement and Attendance levels.</w:t>
            </w:r>
          </w:p>
          <w:p w:rsidR="00DF7011" w:rsidRPr="006553B9" w:rsidRDefault="00DF7011" w:rsidP="00DF7011">
            <w:pPr>
              <w:pStyle w:val="ListParagraph"/>
              <w:numPr>
                <w:ilvl w:val="0"/>
                <w:numId w:val="11"/>
              </w:numPr>
              <w:tabs>
                <w:tab w:val="num" w:pos="540"/>
              </w:tabs>
              <w:spacing w:after="200" w:line="276" w:lineRule="auto"/>
              <w:ind w:left="540" w:hanging="540"/>
              <w:jc w:val="both"/>
              <w:rPr>
                <w:rFonts w:ascii="Century Gothic" w:hAnsi="Century Gothic" w:cs="Tahoma"/>
                <w:szCs w:val="22"/>
              </w:rPr>
            </w:pPr>
            <w:r w:rsidRPr="006553B9">
              <w:rPr>
                <w:rFonts w:ascii="Century Gothic" w:hAnsi="Century Gothic" w:cs="Tahoma"/>
                <w:szCs w:val="22"/>
              </w:rPr>
              <w:t>Support the delivery of regular employee surveys, focus groups, and internal communication, analysing and interpreting the results of the employee survey, providing insights and coaching related action planning</w:t>
            </w:r>
          </w:p>
          <w:p w:rsidR="00DF7011" w:rsidRPr="006553B9" w:rsidRDefault="00DF7011" w:rsidP="00DF7011">
            <w:pPr>
              <w:pStyle w:val="ListParagraph"/>
              <w:numPr>
                <w:ilvl w:val="0"/>
                <w:numId w:val="11"/>
              </w:numPr>
              <w:tabs>
                <w:tab w:val="num" w:pos="540"/>
              </w:tabs>
              <w:spacing w:after="200" w:line="276" w:lineRule="auto"/>
              <w:ind w:left="540" w:hanging="540"/>
              <w:jc w:val="both"/>
              <w:rPr>
                <w:rFonts w:ascii="Century Gothic" w:hAnsi="Century Gothic" w:cs="Tahoma"/>
                <w:szCs w:val="22"/>
              </w:rPr>
            </w:pPr>
            <w:r w:rsidRPr="006553B9">
              <w:rPr>
                <w:rFonts w:ascii="Century Gothic" w:hAnsi="Century Gothic" w:cs="Tahoma"/>
                <w:szCs w:val="22"/>
              </w:rPr>
              <w:t>Facilitate and promote Recognition processes, ensuring follow up and appropriate actions being taken.</w:t>
            </w:r>
          </w:p>
          <w:p w:rsidR="00DF7011" w:rsidRPr="006553B9" w:rsidRDefault="00DF7011" w:rsidP="00DF7011">
            <w:pPr>
              <w:pStyle w:val="ListParagraph"/>
              <w:numPr>
                <w:ilvl w:val="0"/>
                <w:numId w:val="11"/>
              </w:numPr>
              <w:tabs>
                <w:tab w:val="num" w:pos="540"/>
              </w:tabs>
              <w:spacing w:after="200" w:line="276" w:lineRule="auto"/>
              <w:ind w:left="540" w:hanging="540"/>
              <w:jc w:val="both"/>
              <w:rPr>
                <w:rFonts w:ascii="Century Gothic" w:hAnsi="Century Gothic" w:cs="Tahoma"/>
                <w:szCs w:val="22"/>
              </w:rPr>
            </w:pPr>
            <w:r w:rsidRPr="006553B9">
              <w:rPr>
                <w:rFonts w:ascii="Century Gothic" w:hAnsi="Century Gothic" w:cs="Tahoma"/>
                <w:szCs w:val="22"/>
              </w:rPr>
              <w:lastRenderedPageBreak/>
              <w:t>Lead the development of Councils Internal Communications strategy and initiatives and ensure support and co-ordination of internal communication activities, partnering with the Communications and Customers team to ensure integration and alignment between internal and external communication.</w:t>
            </w:r>
          </w:p>
          <w:p w:rsidR="00DF7011" w:rsidRPr="006553B9" w:rsidRDefault="00DF7011" w:rsidP="00DF7011">
            <w:pPr>
              <w:pStyle w:val="ListParagraph"/>
              <w:numPr>
                <w:ilvl w:val="0"/>
                <w:numId w:val="11"/>
              </w:numPr>
              <w:tabs>
                <w:tab w:val="num" w:pos="540"/>
              </w:tabs>
              <w:spacing w:after="200" w:line="276" w:lineRule="auto"/>
              <w:ind w:left="540" w:hanging="540"/>
              <w:jc w:val="both"/>
              <w:rPr>
                <w:rFonts w:ascii="Century Gothic" w:hAnsi="Century Gothic" w:cs="Tahoma"/>
                <w:szCs w:val="22"/>
              </w:rPr>
            </w:pPr>
            <w:r w:rsidRPr="006553B9">
              <w:rPr>
                <w:rFonts w:ascii="Century Gothic" w:hAnsi="Century Gothic" w:cs="Tahoma"/>
                <w:szCs w:val="22"/>
              </w:rPr>
              <w:t>Support the organisation in designing engaging communication materials.</w:t>
            </w:r>
          </w:p>
          <w:p w:rsidR="00DF7011" w:rsidRPr="006553B9" w:rsidRDefault="00DF7011" w:rsidP="00DF7011">
            <w:pPr>
              <w:pStyle w:val="ListParagraph"/>
              <w:numPr>
                <w:ilvl w:val="0"/>
                <w:numId w:val="11"/>
              </w:numPr>
              <w:tabs>
                <w:tab w:val="num" w:pos="540"/>
              </w:tabs>
              <w:spacing w:after="200" w:line="276" w:lineRule="auto"/>
              <w:ind w:left="540" w:hanging="540"/>
              <w:jc w:val="both"/>
              <w:rPr>
                <w:rFonts w:ascii="Century Gothic" w:hAnsi="Century Gothic" w:cs="Tahoma"/>
                <w:szCs w:val="22"/>
              </w:rPr>
            </w:pPr>
            <w:r w:rsidRPr="006553B9">
              <w:rPr>
                <w:rFonts w:ascii="Century Gothic" w:hAnsi="Century Gothic" w:cs="Tahoma"/>
                <w:szCs w:val="22"/>
              </w:rPr>
              <w:t>Have a regular presence in the various Council locations to promote Employee Engagement, Wellbeing and Communications and to capture local events and share across Council.</w:t>
            </w:r>
          </w:p>
          <w:p w:rsidR="00DF7011" w:rsidRPr="006553B9" w:rsidRDefault="00DF7011" w:rsidP="00DF7011">
            <w:pPr>
              <w:pStyle w:val="ListParagraph"/>
              <w:numPr>
                <w:ilvl w:val="0"/>
                <w:numId w:val="11"/>
              </w:numPr>
              <w:tabs>
                <w:tab w:val="num" w:pos="540"/>
              </w:tabs>
              <w:spacing w:after="200" w:line="276" w:lineRule="auto"/>
              <w:ind w:left="540" w:hanging="540"/>
              <w:jc w:val="both"/>
              <w:rPr>
                <w:rFonts w:ascii="Century Gothic" w:hAnsi="Century Gothic" w:cs="Tahoma"/>
                <w:szCs w:val="22"/>
              </w:rPr>
            </w:pPr>
            <w:r w:rsidRPr="006553B9">
              <w:rPr>
                <w:rFonts w:ascii="Century Gothic" w:hAnsi="Century Gothic" w:cs="Tahoma"/>
                <w:szCs w:val="22"/>
              </w:rPr>
              <w:t>Work in partnership with the Human Resources Manager (Generalist) and HR Systems and Data Analyst to translate corporate workforce strategy into pragmatic, service-level workforce plans and lead and participate in a range of workforce projects in support of continuous improvement and organisational change.</w:t>
            </w:r>
          </w:p>
          <w:p w:rsidR="00DF7011" w:rsidRPr="006553B9" w:rsidRDefault="00DF7011" w:rsidP="00DF7011">
            <w:pPr>
              <w:pStyle w:val="ListParagraph"/>
              <w:numPr>
                <w:ilvl w:val="0"/>
                <w:numId w:val="11"/>
              </w:numPr>
              <w:tabs>
                <w:tab w:val="num" w:pos="540"/>
              </w:tabs>
              <w:spacing w:after="200" w:line="276" w:lineRule="auto"/>
              <w:ind w:left="540" w:hanging="540"/>
              <w:jc w:val="both"/>
              <w:rPr>
                <w:rFonts w:ascii="Century Gothic" w:hAnsi="Century Gothic" w:cs="Tahoma"/>
                <w:szCs w:val="22"/>
              </w:rPr>
            </w:pPr>
            <w:r w:rsidRPr="006553B9">
              <w:rPr>
                <w:rFonts w:ascii="Century Gothic" w:hAnsi="Century Gothic"/>
                <w:szCs w:val="22"/>
              </w:rPr>
              <w:t>Provide advice and support to the Corporate Leadership and Senior Management Teams and line managers to ensure the consistent implementation of Organisation Development and Learning policies and procedures.</w:t>
            </w:r>
          </w:p>
          <w:p w:rsidR="00DF7011" w:rsidRPr="006553B9" w:rsidRDefault="00DF7011" w:rsidP="00DF7011">
            <w:pPr>
              <w:pStyle w:val="ListParagraph"/>
              <w:numPr>
                <w:ilvl w:val="0"/>
                <w:numId w:val="11"/>
              </w:numPr>
              <w:tabs>
                <w:tab w:val="num" w:pos="540"/>
              </w:tabs>
              <w:spacing w:after="200" w:line="276" w:lineRule="auto"/>
              <w:ind w:left="540" w:hanging="540"/>
              <w:jc w:val="both"/>
              <w:rPr>
                <w:rFonts w:ascii="Century Gothic" w:hAnsi="Century Gothic" w:cs="Tahoma"/>
                <w:szCs w:val="22"/>
              </w:rPr>
            </w:pPr>
            <w:r w:rsidRPr="006553B9">
              <w:rPr>
                <w:rFonts w:ascii="Century Gothic" w:hAnsi="Century Gothic" w:cs="Tahoma"/>
                <w:szCs w:val="22"/>
              </w:rPr>
              <w:t>Manage and co-ordinate the achievement of appropriate external accreditations (e.g. Investors in People) and act as the Council’s internal consultant on these initiatives.</w:t>
            </w:r>
          </w:p>
          <w:p w:rsidR="00DF7011" w:rsidRPr="006553B9" w:rsidRDefault="00DF7011" w:rsidP="00DF7011">
            <w:pPr>
              <w:jc w:val="both"/>
              <w:rPr>
                <w:rFonts w:ascii="Century Gothic" w:hAnsi="Century Gothic"/>
                <w:sz w:val="22"/>
                <w:szCs w:val="22"/>
                <w:u w:val="single"/>
              </w:rPr>
            </w:pPr>
            <w:r w:rsidRPr="006553B9">
              <w:rPr>
                <w:rFonts w:ascii="Century Gothic" w:hAnsi="Century Gothic"/>
                <w:sz w:val="22"/>
                <w:szCs w:val="22"/>
                <w:u w:val="single"/>
              </w:rPr>
              <w:t>General Human Resources</w:t>
            </w:r>
          </w:p>
          <w:p w:rsidR="00DF7011" w:rsidRPr="006553B9" w:rsidRDefault="00DF7011" w:rsidP="00DF7011">
            <w:pPr>
              <w:jc w:val="both"/>
              <w:rPr>
                <w:rFonts w:ascii="Century Gothic" w:hAnsi="Century Gothic"/>
                <w:sz w:val="22"/>
                <w:szCs w:val="22"/>
              </w:rPr>
            </w:pPr>
          </w:p>
          <w:p w:rsidR="00DF7011" w:rsidRPr="006553B9" w:rsidRDefault="00DF7011" w:rsidP="00DF7011">
            <w:pPr>
              <w:pStyle w:val="ListParagraph"/>
              <w:numPr>
                <w:ilvl w:val="0"/>
                <w:numId w:val="11"/>
              </w:numPr>
              <w:tabs>
                <w:tab w:val="num" w:pos="540"/>
              </w:tabs>
              <w:spacing w:after="200" w:line="276" w:lineRule="auto"/>
              <w:ind w:left="540" w:hanging="540"/>
              <w:jc w:val="both"/>
              <w:rPr>
                <w:rFonts w:ascii="Century Gothic" w:hAnsi="Century Gothic" w:cs="Tahoma"/>
                <w:szCs w:val="22"/>
              </w:rPr>
            </w:pPr>
            <w:r w:rsidRPr="006553B9">
              <w:rPr>
                <w:rFonts w:ascii="Century Gothic" w:hAnsi="Century Gothic" w:cs="Tahoma"/>
                <w:szCs w:val="22"/>
              </w:rPr>
              <w:t xml:space="preserve">As the designated person for safeguarding, play a leading role ensuring that an up to date policy is in place, reporting internally and externally as necessary, ensuring that all objectives in the Human Resources Business Plan are met and that staff are trained, kept informed and updated of relevant matters through </w:t>
            </w:r>
            <w:proofErr w:type="spellStart"/>
            <w:r w:rsidRPr="006553B9">
              <w:rPr>
                <w:rFonts w:ascii="Century Gothic" w:hAnsi="Century Gothic" w:cs="Tahoma"/>
                <w:szCs w:val="22"/>
              </w:rPr>
              <w:t>iConnect</w:t>
            </w:r>
            <w:proofErr w:type="spellEnd"/>
            <w:r w:rsidRPr="006553B9">
              <w:rPr>
                <w:rFonts w:ascii="Century Gothic" w:hAnsi="Century Gothic" w:cs="Tahoma"/>
                <w:szCs w:val="22"/>
              </w:rPr>
              <w:t>.</w:t>
            </w:r>
          </w:p>
          <w:p w:rsidR="00DF7011" w:rsidRPr="006553B9" w:rsidRDefault="00DF7011" w:rsidP="00DF7011">
            <w:pPr>
              <w:pStyle w:val="ListParagraph"/>
              <w:numPr>
                <w:ilvl w:val="0"/>
                <w:numId w:val="11"/>
              </w:numPr>
              <w:tabs>
                <w:tab w:val="num" w:pos="540"/>
              </w:tabs>
              <w:spacing w:after="200" w:line="276" w:lineRule="auto"/>
              <w:ind w:left="540" w:hanging="540"/>
              <w:jc w:val="both"/>
              <w:rPr>
                <w:rFonts w:ascii="Century Gothic" w:hAnsi="Century Gothic" w:cs="Tahoma"/>
                <w:szCs w:val="22"/>
              </w:rPr>
            </w:pPr>
            <w:r w:rsidRPr="006553B9">
              <w:rPr>
                <w:rFonts w:ascii="Century Gothic" w:hAnsi="Century Gothic" w:cs="Tahoma"/>
                <w:szCs w:val="22"/>
              </w:rPr>
              <w:t>Represent the Human Resources section on the Corporate Health, Safety and Wellbeing Committee, attending meetings, providing reports and overseeing agreed actions related to Employee Performance and Development.</w:t>
            </w:r>
          </w:p>
          <w:p w:rsidR="00DF7011" w:rsidRPr="006553B9" w:rsidRDefault="00DF7011" w:rsidP="00DF7011">
            <w:pPr>
              <w:numPr>
                <w:ilvl w:val="0"/>
                <w:numId w:val="11"/>
              </w:numPr>
              <w:tabs>
                <w:tab w:val="num" w:pos="540"/>
              </w:tabs>
              <w:ind w:left="540" w:hanging="540"/>
              <w:jc w:val="both"/>
              <w:rPr>
                <w:rFonts w:ascii="Century Gothic" w:hAnsi="Century Gothic" w:cs="Tahoma"/>
                <w:sz w:val="22"/>
                <w:szCs w:val="22"/>
              </w:rPr>
            </w:pPr>
            <w:r w:rsidRPr="006553B9">
              <w:rPr>
                <w:rFonts w:ascii="Century Gothic" w:hAnsi="Century Gothic"/>
                <w:sz w:val="22"/>
                <w:szCs w:val="22"/>
              </w:rPr>
              <w:t xml:space="preserve">When required provide assistance to Corporate Leadership and Senior Management Teams and line managers in grievance and disciplinary hearings and appeals, attending as the Human Resources representative in some cases and drafting correspondence as required. </w:t>
            </w:r>
          </w:p>
          <w:p w:rsidR="00DF7011" w:rsidRPr="006553B9" w:rsidRDefault="00DF7011" w:rsidP="00DF7011">
            <w:pPr>
              <w:jc w:val="both"/>
              <w:rPr>
                <w:rFonts w:ascii="Century Gothic" w:hAnsi="Century Gothic" w:cs="Tahoma"/>
                <w:sz w:val="22"/>
                <w:szCs w:val="22"/>
              </w:rPr>
            </w:pPr>
          </w:p>
          <w:p w:rsidR="00DF7011" w:rsidRPr="006553B9" w:rsidRDefault="00DF7011" w:rsidP="00DF7011">
            <w:pPr>
              <w:pStyle w:val="ListParagraph"/>
              <w:numPr>
                <w:ilvl w:val="0"/>
                <w:numId w:val="11"/>
              </w:numPr>
              <w:tabs>
                <w:tab w:val="num" w:pos="540"/>
              </w:tabs>
              <w:spacing w:after="200" w:line="276" w:lineRule="auto"/>
              <w:ind w:left="540" w:hanging="540"/>
              <w:jc w:val="both"/>
              <w:rPr>
                <w:rFonts w:ascii="Century Gothic" w:hAnsi="Century Gothic" w:cs="Tahoma"/>
                <w:szCs w:val="22"/>
              </w:rPr>
            </w:pPr>
            <w:r w:rsidRPr="006553B9">
              <w:rPr>
                <w:rFonts w:ascii="Century Gothic" w:hAnsi="Century Gothic" w:cs="Tahoma"/>
                <w:szCs w:val="22"/>
              </w:rPr>
              <w:t>Maintain an up-to-date working knowledge of employment law.</w:t>
            </w:r>
          </w:p>
          <w:p w:rsidR="00DF7011" w:rsidRPr="006553B9" w:rsidRDefault="00DF7011" w:rsidP="00DF7011">
            <w:pPr>
              <w:pStyle w:val="ListParagraph"/>
              <w:numPr>
                <w:ilvl w:val="0"/>
                <w:numId w:val="11"/>
              </w:numPr>
              <w:tabs>
                <w:tab w:val="num" w:pos="540"/>
              </w:tabs>
              <w:spacing w:after="200" w:line="276" w:lineRule="auto"/>
              <w:ind w:left="540" w:hanging="540"/>
              <w:jc w:val="both"/>
              <w:rPr>
                <w:rFonts w:ascii="Century Gothic" w:hAnsi="Century Gothic" w:cs="Tahoma"/>
                <w:szCs w:val="22"/>
              </w:rPr>
            </w:pPr>
            <w:r w:rsidRPr="006553B9">
              <w:rPr>
                <w:rFonts w:ascii="Century Gothic" w:hAnsi="Century Gothic" w:cs="Tahoma"/>
                <w:szCs w:val="22"/>
              </w:rPr>
              <w:t xml:space="preserve">Participate in the </w:t>
            </w:r>
            <w:r w:rsidRPr="006553B9">
              <w:rPr>
                <w:rFonts w:ascii="Century Gothic" w:hAnsi="Century Gothic"/>
                <w:szCs w:val="22"/>
              </w:rPr>
              <w:t xml:space="preserve">Council's recruitment and selection activities including the preparation of recruitment documentation, assessment centres and participating in shortlisting and interview panels for senior posts.  Ensure that recruitment and selection practices are in accordance with the Council's Recruitment and Selection procedure and the Local Government Staff Commission Code of Procedures on Recruitment and Selection.   </w:t>
            </w:r>
          </w:p>
          <w:p w:rsidR="00DF7011" w:rsidRPr="006553B9" w:rsidRDefault="00DF7011" w:rsidP="00DF7011">
            <w:pPr>
              <w:pStyle w:val="ListParagraph"/>
              <w:numPr>
                <w:ilvl w:val="0"/>
                <w:numId w:val="11"/>
              </w:numPr>
              <w:tabs>
                <w:tab w:val="num" w:pos="540"/>
              </w:tabs>
              <w:spacing w:after="200" w:line="276" w:lineRule="auto"/>
              <w:ind w:left="540" w:hanging="540"/>
              <w:jc w:val="both"/>
              <w:rPr>
                <w:rFonts w:ascii="Century Gothic" w:hAnsi="Century Gothic" w:cs="Tahoma"/>
                <w:szCs w:val="22"/>
              </w:rPr>
            </w:pPr>
            <w:r w:rsidRPr="006553B9">
              <w:rPr>
                <w:rFonts w:ascii="Century Gothic" w:hAnsi="Century Gothic" w:cs="Tahoma"/>
                <w:szCs w:val="22"/>
              </w:rPr>
              <w:lastRenderedPageBreak/>
              <w:t xml:space="preserve">Attend meetings of the Joint Consultation and Negotiation Committee, contributing to Council consultations and negotiations as required.  </w:t>
            </w:r>
          </w:p>
          <w:p w:rsidR="00DF7011" w:rsidRPr="006553B9" w:rsidRDefault="00DF7011" w:rsidP="00DF7011">
            <w:pPr>
              <w:numPr>
                <w:ilvl w:val="0"/>
                <w:numId w:val="11"/>
              </w:numPr>
              <w:tabs>
                <w:tab w:val="num" w:pos="540"/>
              </w:tabs>
              <w:ind w:left="540" w:hanging="540"/>
              <w:jc w:val="both"/>
              <w:rPr>
                <w:rFonts w:ascii="Century Gothic" w:hAnsi="Century Gothic"/>
                <w:sz w:val="22"/>
                <w:szCs w:val="22"/>
              </w:rPr>
            </w:pPr>
            <w:r w:rsidRPr="006553B9">
              <w:rPr>
                <w:rFonts w:ascii="Century Gothic" w:hAnsi="Century Gothic"/>
                <w:sz w:val="22"/>
                <w:szCs w:val="22"/>
              </w:rPr>
              <w:t xml:space="preserve">Deputise when required for the Head of Human Resources in matters relating to Employee Performance and Development. </w:t>
            </w:r>
          </w:p>
          <w:p w:rsidR="00DF7011" w:rsidRPr="006553B9" w:rsidRDefault="00DF7011" w:rsidP="00DF7011">
            <w:pPr>
              <w:tabs>
                <w:tab w:val="num" w:pos="540"/>
              </w:tabs>
              <w:ind w:left="540" w:hanging="540"/>
              <w:jc w:val="both"/>
              <w:rPr>
                <w:rFonts w:ascii="Century Gothic" w:hAnsi="Century Gothic"/>
                <w:sz w:val="22"/>
                <w:szCs w:val="22"/>
              </w:rPr>
            </w:pPr>
          </w:p>
          <w:p w:rsidR="00DF7011" w:rsidRPr="006553B9" w:rsidRDefault="00DF7011" w:rsidP="00DF7011">
            <w:pPr>
              <w:jc w:val="both"/>
              <w:rPr>
                <w:rFonts w:ascii="Century Gothic" w:hAnsi="Century Gothic"/>
                <w:sz w:val="22"/>
                <w:szCs w:val="22"/>
                <w:u w:val="single"/>
              </w:rPr>
            </w:pPr>
            <w:r w:rsidRPr="006553B9">
              <w:rPr>
                <w:rFonts w:ascii="Century Gothic" w:hAnsi="Century Gothic"/>
                <w:sz w:val="22"/>
                <w:szCs w:val="22"/>
                <w:u w:val="single"/>
              </w:rPr>
              <w:t>Corporate Working</w:t>
            </w:r>
          </w:p>
          <w:p w:rsidR="00DF7011" w:rsidRPr="006553B9" w:rsidRDefault="00DF7011" w:rsidP="00DF7011">
            <w:pPr>
              <w:ind w:left="540"/>
              <w:jc w:val="both"/>
              <w:rPr>
                <w:rFonts w:ascii="Century Gothic" w:hAnsi="Century Gothic"/>
                <w:sz w:val="22"/>
                <w:szCs w:val="22"/>
              </w:rPr>
            </w:pPr>
          </w:p>
          <w:p w:rsidR="00DF7011" w:rsidRPr="006553B9" w:rsidRDefault="00DF7011" w:rsidP="00DF7011">
            <w:pPr>
              <w:numPr>
                <w:ilvl w:val="0"/>
                <w:numId w:val="11"/>
              </w:numPr>
              <w:tabs>
                <w:tab w:val="num" w:pos="540"/>
              </w:tabs>
              <w:ind w:left="540" w:hanging="540"/>
              <w:jc w:val="both"/>
              <w:rPr>
                <w:rFonts w:ascii="Century Gothic" w:hAnsi="Century Gothic"/>
                <w:sz w:val="22"/>
                <w:szCs w:val="22"/>
              </w:rPr>
            </w:pPr>
            <w:r w:rsidRPr="006553B9">
              <w:rPr>
                <w:rFonts w:ascii="Century Gothic" w:hAnsi="Century Gothic"/>
                <w:sz w:val="22"/>
                <w:szCs w:val="22"/>
              </w:rPr>
              <w:t>Lead and/or participate on agreed corporate projects as determined by the head of Human Resources.</w:t>
            </w:r>
          </w:p>
          <w:p w:rsidR="00DF7011" w:rsidRPr="006553B9" w:rsidRDefault="00DF7011" w:rsidP="00DF7011">
            <w:pPr>
              <w:ind w:left="540"/>
              <w:jc w:val="both"/>
              <w:rPr>
                <w:rFonts w:ascii="Century Gothic" w:hAnsi="Century Gothic"/>
                <w:sz w:val="22"/>
                <w:szCs w:val="22"/>
              </w:rPr>
            </w:pPr>
          </w:p>
          <w:p w:rsidR="00DF7011" w:rsidRPr="006553B9" w:rsidRDefault="00DF7011" w:rsidP="00DF7011">
            <w:pPr>
              <w:numPr>
                <w:ilvl w:val="0"/>
                <w:numId w:val="11"/>
              </w:numPr>
              <w:tabs>
                <w:tab w:val="num" w:pos="540"/>
              </w:tabs>
              <w:ind w:left="540" w:hanging="540"/>
              <w:jc w:val="both"/>
              <w:rPr>
                <w:rFonts w:ascii="Century Gothic" w:hAnsi="Century Gothic"/>
                <w:sz w:val="22"/>
                <w:szCs w:val="22"/>
              </w:rPr>
            </w:pPr>
            <w:r w:rsidRPr="006553B9">
              <w:rPr>
                <w:rFonts w:ascii="Century Gothic" w:hAnsi="Century Gothic"/>
                <w:sz w:val="22"/>
                <w:szCs w:val="22"/>
              </w:rPr>
              <w:t>Undertake internal consultation and external benchmarking to identify opportunities to improve collaborative working, service improvements and increased customer satisfaction.</w:t>
            </w:r>
          </w:p>
          <w:p w:rsidR="00DF7011" w:rsidRPr="006553B9" w:rsidRDefault="00DF7011" w:rsidP="00DF7011">
            <w:pPr>
              <w:jc w:val="both"/>
              <w:rPr>
                <w:rFonts w:ascii="Century Gothic" w:hAnsi="Century Gothic"/>
                <w:sz w:val="22"/>
                <w:szCs w:val="22"/>
              </w:rPr>
            </w:pPr>
          </w:p>
          <w:p w:rsidR="00DF7011" w:rsidRPr="006553B9" w:rsidRDefault="00DF7011" w:rsidP="00DF7011">
            <w:pPr>
              <w:numPr>
                <w:ilvl w:val="0"/>
                <w:numId w:val="11"/>
              </w:numPr>
              <w:tabs>
                <w:tab w:val="num" w:pos="540"/>
              </w:tabs>
              <w:ind w:left="540" w:hanging="540"/>
              <w:jc w:val="both"/>
              <w:rPr>
                <w:rFonts w:ascii="Century Gothic" w:hAnsi="Century Gothic"/>
                <w:sz w:val="22"/>
                <w:szCs w:val="22"/>
              </w:rPr>
            </w:pPr>
            <w:r w:rsidRPr="006553B9">
              <w:rPr>
                <w:rFonts w:ascii="Century Gothic" w:hAnsi="Century Gothic"/>
                <w:sz w:val="22"/>
                <w:szCs w:val="22"/>
              </w:rPr>
              <w:t>Assist in the implementation and monitoring of the Human Resources Business Plan.</w:t>
            </w:r>
          </w:p>
          <w:p w:rsidR="00DF7011" w:rsidRPr="006553B9" w:rsidRDefault="00DF7011" w:rsidP="00DF7011">
            <w:pPr>
              <w:jc w:val="both"/>
              <w:rPr>
                <w:rFonts w:ascii="Century Gothic" w:hAnsi="Century Gothic"/>
                <w:sz w:val="22"/>
                <w:szCs w:val="22"/>
              </w:rPr>
            </w:pPr>
          </w:p>
          <w:p w:rsidR="00DF7011" w:rsidRPr="006553B9" w:rsidRDefault="00DF7011" w:rsidP="00DF7011">
            <w:pPr>
              <w:numPr>
                <w:ilvl w:val="0"/>
                <w:numId w:val="11"/>
              </w:numPr>
              <w:tabs>
                <w:tab w:val="num" w:pos="540"/>
              </w:tabs>
              <w:ind w:left="540" w:hanging="540"/>
              <w:jc w:val="both"/>
              <w:rPr>
                <w:rFonts w:ascii="Century Gothic" w:hAnsi="Century Gothic"/>
                <w:sz w:val="22"/>
                <w:szCs w:val="22"/>
              </w:rPr>
            </w:pPr>
            <w:r w:rsidRPr="006553B9">
              <w:rPr>
                <w:rFonts w:ascii="Century Gothic" w:hAnsi="Century Gothic"/>
                <w:sz w:val="22"/>
                <w:szCs w:val="22"/>
              </w:rPr>
              <w:t>Manage human, physical and financial resources to ensure maximum utilisation, efficiency and effectiveness.</w:t>
            </w:r>
          </w:p>
          <w:p w:rsidR="00DF7011" w:rsidRPr="006553B9" w:rsidRDefault="00DF7011" w:rsidP="00DF7011">
            <w:pPr>
              <w:jc w:val="both"/>
              <w:rPr>
                <w:rFonts w:ascii="Century Gothic" w:hAnsi="Century Gothic"/>
                <w:sz w:val="22"/>
                <w:szCs w:val="22"/>
              </w:rPr>
            </w:pPr>
          </w:p>
          <w:p w:rsidR="00DF7011" w:rsidRPr="006553B9" w:rsidRDefault="00DF7011" w:rsidP="00DF7011">
            <w:pPr>
              <w:numPr>
                <w:ilvl w:val="0"/>
                <w:numId w:val="11"/>
              </w:numPr>
              <w:tabs>
                <w:tab w:val="num" w:pos="540"/>
              </w:tabs>
              <w:ind w:left="540" w:hanging="540"/>
              <w:jc w:val="both"/>
              <w:rPr>
                <w:rFonts w:ascii="Century Gothic" w:hAnsi="Century Gothic"/>
                <w:sz w:val="22"/>
                <w:szCs w:val="22"/>
              </w:rPr>
            </w:pPr>
            <w:r w:rsidRPr="006553B9">
              <w:rPr>
                <w:rFonts w:ascii="Century Gothic" w:hAnsi="Century Gothic"/>
                <w:sz w:val="22"/>
                <w:szCs w:val="22"/>
              </w:rPr>
              <w:t>Develop partnerships with internal and external customers and others in the public, private and voluntary sectors fostering good working relationships.</w:t>
            </w:r>
          </w:p>
          <w:p w:rsidR="00DF7011" w:rsidRPr="006553B9" w:rsidRDefault="00DF7011" w:rsidP="00DF7011">
            <w:pPr>
              <w:jc w:val="both"/>
              <w:rPr>
                <w:rFonts w:ascii="Century Gothic" w:hAnsi="Century Gothic"/>
                <w:sz w:val="22"/>
                <w:szCs w:val="22"/>
              </w:rPr>
            </w:pPr>
          </w:p>
          <w:p w:rsidR="00DF7011" w:rsidRPr="006553B9" w:rsidRDefault="00DF7011" w:rsidP="00DF7011">
            <w:pPr>
              <w:numPr>
                <w:ilvl w:val="0"/>
                <w:numId w:val="11"/>
              </w:numPr>
              <w:tabs>
                <w:tab w:val="num" w:pos="540"/>
              </w:tabs>
              <w:ind w:left="540" w:hanging="540"/>
              <w:jc w:val="both"/>
              <w:rPr>
                <w:rFonts w:ascii="Century Gothic" w:hAnsi="Century Gothic"/>
                <w:sz w:val="22"/>
                <w:szCs w:val="22"/>
              </w:rPr>
            </w:pPr>
            <w:r w:rsidRPr="006553B9">
              <w:rPr>
                <w:rFonts w:ascii="Century Gothic" w:hAnsi="Century Gothic"/>
                <w:sz w:val="22"/>
                <w:szCs w:val="22"/>
              </w:rPr>
              <w:t>Play an active role in internal and external working groups.</w:t>
            </w:r>
          </w:p>
          <w:p w:rsidR="00DF7011" w:rsidRPr="006553B9" w:rsidRDefault="00DF7011" w:rsidP="00DF7011">
            <w:pPr>
              <w:jc w:val="both"/>
              <w:rPr>
                <w:rFonts w:ascii="Century Gothic" w:hAnsi="Century Gothic"/>
                <w:sz w:val="22"/>
                <w:szCs w:val="22"/>
              </w:rPr>
            </w:pPr>
          </w:p>
          <w:p w:rsidR="00DF7011" w:rsidRPr="006553B9" w:rsidRDefault="00DF7011" w:rsidP="00DF7011">
            <w:pPr>
              <w:numPr>
                <w:ilvl w:val="0"/>
                <w:numId w:val="11"/>
              </w:numPr>
              <w:tabs>
                <w:tab w:val="num" w:pos="540"/>
              </w:tabs>
              <w:ind w:left="540" w:hanging="540"/>
              <w:jc w:val="both"/>
              <w:rPr>
                <w:rFonts w:ascii="Century Gothic" w:hAnsi="Century Gothic"/>
                <w:sz w:val="22"/>
                <w:szCs w:val="22"/>
              </w:rPr>
            </w:pPr>
            <w:r w:rsidRPr="006553B9">
              <w:rPr>
                <w:rFonts w:ascii="Century Gothic" w:hAnsi="Century Gothic"/>
                <w:sz w:val="22"/>
                <w:szCs w:val="22"/>
              </w:rPr>
              <w:t>Continuously develop personal knowledge and skills to enhance internal and external customer service.</w:t>
            </w:r>
          </w:p>
          <w:p w:rsidR="00DF7011" w:rsidRPr="006553B9" w:rsidRDefault="00DF7011" w:rsidP="00DF7011">
            <w:pPr>
              <w:jc w:val="both"/>
              <w:rPr>
                <w:rFonts w:ascii="Century Gothic" w:hAnsi="Century Gothic"/>
                <w:sz w:val="22"/>
                <w:szCs w:val="22"/>
              </w:rPr>
            </w:pPr>
          </w:p>
          <w:p w:rsidR="00DF7011" w:rsidRPr="006553B9" w:rsidRDefault="00DF7011" w:rsidP="00DF7011">
            <w:pPr>
              <w:numPr>
                <w:ilvl w:val="0"/>
                <w:numId w:val="11"/>
              </w:numPr>
              <w:tabs>
                <w:tab w:val="num" w:pos="540"/>
              </w:tabs>
              <w:ind w:left="540" w:hanging="540"/>
              <w:jc w:val="both"/>
              <w:rPr>
                <w:rFonts w:ascii="Century Gothic" w:hAnsi="Century Gothic"/>
                <w:sz w:val="22"/>
                <w:szCs w:val="22"/>
              </w:rPr>
            </w:pPr>
            <w:r w:rsidRPr="006553B9">
              <w:rPr>
                <w:rFonts w:ascii="Century Gothic" w:hAnsi="Century Gothic"/>
                <w:sz w:val="22"/>
                <w:szCs w:val="22"/>
              </w:rPr>
              <w:t>Prepare and present Committee reports and attend meetings if required.  Represent Council at external events and meetings as appropriate.</w:t>
            </w:r>
          </w:p>
          <w:p w:rsidR="00DF7011" w:rsidRPr="006553B9" w:rsidRDefault="00DF7011" w:rsidP="00DF7011">
            <w:pPr>
              <w:jc w:val="both"/>
              <w:rPr>
                <w:rFonts w:ascii="Century Gothic" w:eastAsia="SimSun" w:hAnsi="Century Gothic"/>
                <w:sz w:val="22"/>
                <w:szCs w:val="22"/>
                <w:lang w:eastAsia="zh-CN"/>
              </w:rPr>
            </w:pPr>
            <w:r w:rsidRPr="006553B9">
              <w:rPr>
                <w:rFonts w:ascii="Century Gothic" w:hAnsi="Century Gothic"/>
                <w:sz w:val="22"/>
                <w:szCs w:val="22"/>
                <w:u w:val="single"/>
              </w:rPr>
              <w:t>Staff Management</w:t>
            </w:r>
          </w:p>
          <w:p w:rsidR="00DF7011" w:rsidRPr="006553B9" w:rsidRDefault="00DF7011" w:rsidP="00DF7011">
            <w:pPr>
              <w:tabs>
                <w:tab w:val="num" w:pos="540"/>
              </w:tabs>
              <w:ind w:left="540" w:hanging="540"/>
              <w:jc w:val="both"/>
              <w:rPr>
                <w:rFonts w:ascii="Century Gothic" w:hAnsi="Century Gothic"/>
                <w:sz w:val="22"/>
                <w:szCs w:val="22"/>
              </w:rPr>
            </w:pPr>
          </w:p>
          <w:p w:rsidR="00DF7011" w:rsidRPr="006553B9" w:rsidRDefault="00DF7011" w:rsidP="00DF7011">
            <w:pPr>
              <w:numPr>
                <w:ilvl w:val="0"/>
                <w:numId w:val="11"/>
              </w:numPr>
              <w:tabs>
                <w:tab w:val="num" w:pos="540"/>
              </w:tabs>
              <w:ind w:left="540" w:hanging="540"/>
              <w:jc w:val="both"/>
              <w:rPr>
                <w:rFonts w:ascii="Century Gothic" w:hAnsi="Century Gothic"/>
                <w:sz w:val="22"/>
                <w:szCs w:val="22"/>
              </w:rPr>
            </w:pPr>
            <w:r w:rsidRPr="006553B9">
              <w:rPr>
                <w:rFonts w:ascii="Century Gothic" w:hAnsi="Century Gothic"/>
                <w:sz w:val="22"/>
                <w:szCs w:val="22"/>
              </w:rPr>
              <w:t>Manage members of the Human Resources team to ensure effective performance against objectives and targets within the Business Plan.</w:t>
            </w:r>
          </w:p>
          <w:p w:rsidR="00DF7011" w:rsidRPr="006553B9" w:rsidRDefault="00DF7011" w:rsidP="00DF7011">
            <w:pPr>
              <w:tabs>
                <w:tab w:val="num" w:pos="540"/>
              </w:tabs>
              <w:ind w:left="540" w:hanging="540"/>
              <w:jc w:val="both"/>
              <w:rPr>
                <w:rFonts w:ascii="Century Gothic" w:hAnsi="Century Gothic"/>
                <w:sz w:val="22"/>
                <w:szCs w:val="22"/>
              </w:rPr>
            </w:pPr>
          </w:p>
          <w:p w:rsidR="00DF7011" w:rsidRPr="006553B9" w:rsidRDefault="00DF7011" w:rsidP="00DF7011">
            <w:pPr>
              <w:numPr>
                <w:ilvl w:val="0"/>
                <w:numId w:val="11"/>
              </w:numPr>
              <w:tabs>
                <w:tab w:val="num" w:pos="540"/>
              </w:tabs>
              <w:ind w:left="540" w:hanging="540"/>
              <w:jc w:val="both"/>
              <w:rPr>
                <w:rFonts w:ascii="Century Gothic" w:hAnsi="Century Gothic"/>
                <w:sz w:val="22"/>
                <w:szCs w:val="22"/>
              </w:rPr>
            </w:pPr>
            <w:r w:rsidRPr="006553B9">
              <w:rPr>
                <w:rFonts w:ascii="Century Gothic" w:hAnsi="Century Gothic"/>
                <w:sz w:val="22"/>
                <w:szCs w:val="22"/>
              </w:rPr>
              <w:t>Develop staff within the Human Resources department and promote the delivery of services through team work.</w:t>
            </w:r>
          </w:p>
          <w:p w:rsidR="00DF7011" w:rsidRPr="006553B9" w:rsidRDefault="00DF7011" w:rsidP="00DF7011">
            <w:pPr>
              <w:jc w:val="both"/>
              <w:rPr>
                <w:rFonts w:ascii="Century Gothic" w:hAnsi="Century Gothic"/>
                <w:sz w:val="22"/>
                <w:szCs w:val="22"/>
              </w:rPr>
            </w:pPr>
          </w:p>
          <w:p w:rsidR="00DF7011" w:rsidRPr="006553B9" w:rsidRDefault="00DF7011" w:rsidP="00DF7011">
            <w:pPr>
              <w:ind w:right="-79"/>
              <w:jc w:val="both"/>
              <w:rPr>
                <w:rFonts w:ascii="Century Gothic" w:hAnsi="Century Gothic" w:cs="Tahoma"/>
                <w:b/>
                <w:sz w:val="22"/>
                <w:szCs w:val="22"/>
              </w:rPr>
            </w:pPr>
            <w:r w:rsidRPr="006553B9">
              <w:rPr>
                <w:rFonts w:ascii="Century Gothic" w:hAnsi="Century Gothic" w:cs="Tahoma"/>
                <w:b/>
                <w:sz w:val="22"/>
                <w:szCs w:val="22"/>
              </w:rPr>
              <w:t xml:space="preserve">The principal responsibilities listed above are an indicator of the main aspects of the role as opposed to representing a definite list.  </w:t>
            </w:r>
          </w:p>
          <w:p w:rsidR="009752C7" w:rsidRPr="006553B9" w:rsidRDefault="009752C7" w:rsidP="00481AD7">
            <w:pPr>
              <w:rPr>
                <w:rFonts w:ascii="Century Gothic" w:hAnsi="Century Gothic"/>
                <w:b/>
                <w:sz w:val="22"/>
                <w:szCs w:val="22"/>
              </w:rPr>
            </w:pPr>
          </w:p>
          <w:p w:rsidR="00481AD7" w:rsidRDefault="00481AD7" w:rsidP="00B71A42">
            <w:pPr>
              <w:rPr>
                <w:rFonts w:ascii="Century Gothic" w:hAnsi="Century Gothic"/>
                <w:sz w:val="22"/>
                <w:szCs w:val="22"/>
              </w:rPr>
            </w:pPr>
          </w:p>
          <w:p w:rsidR="006553B9" w:rsidRPr="00B71A42" w:rsidRDefault="006553B9" w:rsidP="00B71A42">
            <w:pPr>
              <w:rPr>
                <w:rFonts w:ascii="Century Gothic" w:hAnsi="Century Gothic"/>
                <w:sz w:val="22"/>
                <w:szCs w:val="22"/>
              </w:rPr>
            </w:pPr>
          </w:p>
          <w:p w:rsidR="00481AD7" w:rsidRPr="004F380F" w:rsidRDefault="00481AD7" w:rsidP="00481AD7">
            <w:pPr>
              <w:keepNext/>
              <w:outlineLvl w:val="0"/>
              <w:rPr>
                <w:rFonts w:ascii="Century Gothic" w:hAnsi="Century Gothic" w:cs="Tahoma"/>
                <w:b/>
                <w:bCs/>
                <w:sz w:val="22"/>
                <w:szCs w:val="22"/>
                <w:lang w:val="x-none" w:eastAsia="x-none"/>
              </w:rPr>
            </w:pPr>
            <w:r w:rsidRPr="004F380F">
              <w:rPr>
                <w:rFonts w:ascii="Century Gothic" w:hAnsi="Century Gothic" w:cs="Tahoma"/>
                <w:b/>
                <w:bCs/>
                <w:sz w:val="22"/>
                <w:szCs w:val="22"/>
                <w:lang w:val="x-none" w:eastAsia="x-none"/>
              </w:rPr>
              <w:t>GENERAL RESPONSIBILITIES</w:t>
            </w:r>
          </w:p>
          <w:p w:rsidR="00481AD7" w:rsidRPr="004F380F" w:rsidRDefault="00481AD7" w:rsidP="00481AD7">
            <w:pPr>
              <w:rPr>
                <w:rFonts w:ascii="Century Gothic" w:hAnsi="Century Gothic" w:cs="Tahoma"/>
                <w:sz w:val="22"/>
                <w:szCs w:val="22"/>
              </w:rPr>
            </w:pPr>
          </w:p>
          <w:tbl>
            <w:tblPr>
              <w:tblW w:w="0" w:type="auto"/>
              <w:tblLook w:val="04A0" w:firstRow="1" w:lastRow="0" w:firstColumn="1" w:lastColumn="0" w:noHBand="0" w:noVBand="1"/>
            </w:tblPr>
            <w:tblGrid>
              <w:gridCol w:w="515"/>
              <w:gridCol w:w="8908"/>
            </w:tblGrid>
            <w:tr w:rsidR="00481AD7" w:rsidRPr="004F380F" w:rsidTr="004F380F">
              <w:tc>
                <w:tcPr>
                  <w:tcW w:w="534" w:type="dxa"/>
                  <w:shd w:val="clear" w:color="auto" w:fill="auto"/>
                </w:tcPr>
                <w:p w:rsidR="00481AD7" w:rsidRPr="004F380F" w:rsidRDefault="00481AD7" w:rsidP="00481AD7">
                  <w:pPr>
                    <w:rPr>
                      <w:rFonts w:ascii="Century Gothic" w:hAnsi="Century Gothic" w:cs="Tahoma"/>
                      <w:sz w:val="22"/>
                      <w:szCs w:val="22"/>
                    </w:rPr>
                  </w:pPr>
                  <w:r w:rsidRPr="004F380F">
                    <w:rPr>
                      <w:rFonts w:ascii="Century Gothic" w:hAnsi="Century Gothic" w:cs="Tahoma"/>
                      <w:sz w:val="22"/>
                      <w:szCs w:val="22"/>
                    </w:rPr>
                    <w:t>1</w:t>
                  </w:r>
                </w:p>
              </w:tc>
              <w:tc>
                <w:tcPr>
                  <w:tcW w:w="9639" w:type="dxa"/>
                  <w:shd w:val="clear" w:color="auto" w:fill="auto"/>
                </w:tcPr>
                <w:p w:rsidR="00481AD7" w:rsidRDefault="00481AD7" w:rsidP="00481AD7">
                  <w:pPr>
                    <w:jc w:val="both"/>
                    <w:rPr>
                      <w:rFonts w:ascii="Century Gothic" w:hAnsi="Century Gothic" w:cs="Tahoma"/>
                      <w:sz w:val="22"/>
                      <w:szCs w:val="22"/>
                    </w:rPr>
                  </w:pPr>
                  <w:r w:rsidRPr="004F380F">
                    <w:rPr>
                      <w:rFonts w:ascii="Century Gothic" w:hAnsi="Century Gothic" w:cs="Tahoma"/>
                      <w:sz w:val="22"/>
                      <w:szCs w:val="22"/>
                    </w:rPr>
                    <w:t>Demonstrate a team approach to achieving the objectives of the Section through full flexibility in relation to tasks undertaken.</w:t>
                  </w:r>
                </w:p>
                <w:p w:rsidR="00B71A42" w:rsidRPr="004F380F" w:rsidRDefault="00B71A42" w:rsidP="00481AD7">
                  <w:pPr>
                    <w:jc w:val="both"/>
                    <w:rPr>
                      <w:rFonts w:ascii="Century Gothic" w:hAnsi="Century Gothic" w:cs="Tahoma"/>
                      <w:sz w:val="22"/>
                      <w:szCs w:val="22"/>
                    </w:rPr>
                  </w:pPr>
                </w:p>
              </w:tc>
            </w:tr>
            <w:tr w:rsidR="00481AD7" w:rsidRPr="004F380F" w:rsidTr="004F380F">
              <w:tc>
                <w:tcPr>
                  <w:tcW w:w="534" w:type="dxa"/>
                  <w:shd w:val="clear" w:color="auto" w:fill="auto"/>
                </w:tcPr>
                <w:p w:rsidR="00481AD7" w:rsidRPr="004F380F" w:rsidRDefault="00481AD7" w:rsidP="00481AD7">
                  <w:pPr>
                    <w:rPr>
                      <w:rFonts w:ascii="Century Gothic" w:hAnsi="Century Gothic" w:cs="Tahoma"/>
                      <w:sz w:val="22"/>
                      <w:szCs w:val="22"/>
                    </w:rPr>
                  </w:pPr>
                  <w:r w:rsidRPr="004F380F">
                    <w:rPr>
                      <w:rFonts w:ascii="Century Gothic" w:hAnsi="Century Gothic" w:cs="Tahoma"/>
                      <w:sz w:val="22"/>
                      <w:szCs w:val="22"/>
                    </w:rPr>
                    <w:t>2</w:t>
                  </w:r>
                </w:p>
              </w:tc>
              <w:tc>
                <w:tcPr>
                  <w:tcW w:w="9639" w:type="dxa"/>
                  <w:shd w:val="clear" w:color="auto" w:fill="auto"/>
                </w:tcPr>
                <w:p w:rsidR="00481AD7" w:rsidRDefault="00481AD7" w:rsidP="00481AD7">
                  <w:pPr>
                    <w:jc w:val="both"/>
                    <w:rPr>
                      <w:rFonts w:ascii="Century Gothic" w:hAnsi="Century Gothic" w:cs="Tahoma"/>
                      <w:sz w:val="22"/>
                      <w:szCs w:val="22"/>
                    </w:rPr>
                  </w:pPr>
                  <w:r w:rsidRPr="004F380F">
                    <w:rPr>
                      <w:rFonts w:ascii="Century Gothic" w:hAnsi="Century Gothic" w:cs="Tahoma"/>
                      <w:sz w:val="22"/>
                      <w:szCs w:val="22"/>
                    </w:rPr>
                    <w:t>Provide a high level of internal and external customer service including taking ownership of customer queries and complaints and following issues through to completion.</w:t>
                  </w:r>
                </w:p>
                <w:p w:rsidR="00B71A42" w:rsidRPr="004F380F" w:rsidRDefault="00B71A42" w:rsidP="00481AD7">
                  <w:pPr>
                    <w:jc w:val="both"/>
                    <w:rPr>
                      <w:rFonts w:ascii="Century Gothic" w:hAnsi="Century Gothic" w:cs="Tahoma"/>
                      <w:sz w:val="22"/>
                      <w:szCs w:val="22"/>
                    </w:rPr>
                  </w:pPr>
                </w:p>
              </w:tc>
            </w:tr>
            <w:tr w:rsidR="00481AD7" w:rsidRPr="004F380F" w:rsidTr="004F380F">
              <w:tc>
                <w:tcPr>
                  <w:tcW w:w="534" w:type="dxa"/>
                  <w:shd w:val="clear" w:color="auto" w:fill="auto"/>
                </w:tcPr>
                <w:p w:rsidR="00481AD7" w:rsidRPr="004F380F" w:rsidRDefault="00481AD7" w:rsidP="00481AD7">
                  <w:pPr>
                    <w:rPr>
                      <w:rFonts w:ascii="Century Gothic" w:hAnsi="Century Gothic" w:cs="Tahoma"/>
                      <w:sz w:val="22"/>
                      <w:szCs w:val="22"/>
                    </w:rPr>
                  </w:pPr>
                  <w:r w:rsidRPr="004F380F">
                    <w:rPr>
                      <w:rFonts w:ascii="Century Gothic" w:hAnsi="Century Gothic" w:cs="Tahoma"/>
                      <w:sz w:val="22"/>
                      <w:szCs w:val="22"/>
                    </w:rPr>
                    <w:lastRenderedPageBreak/>
                    <w:t>3</w:t>
                  </w:r>
                </w:p>
              </w:tc>
              <w:tc>
                <w:tcPr>
                  <w:tcW w:w="9639" w:type="dxa"/>
                  <w:shd w:val="clear" w:color="auto" w:fill="auto"/>
                </w:tcPr>
                <w:p w:rsidR="00481AD7" w:rsidRDefault="00481AD7" w:rsidP="00481AD7">
                  <w:pPr>
                    <w:jc w:val="both"/>
                    <w:rPr>
                      <w:rFonts w:ascii="Century Gothic" w:hAnsi="Century Gothic" w:cs="Tahoma"/>
                      <w:sz w:val="22"/>
                      <w:szCs w:val="22"/>
                    </w:rPr>
                  </w:pPr>
                  <w:r w:rsidRPr="004F380F">
                    <w:rPr>
                      <w:rFonts w:ascii="Century Gothic" w:hAnsi="Century Gothic" w:cs="Tahoma"/>
                      <w:sz w:val="22"/>
                      <w:szCs w:val="22"/>
                    </w:rPr>
                    <w:t>Continuously develop personal knowledge and skills to enhance internal and external customer service.</w:t>
                  </w:r>
                </w:p>
                <w:p w:rsidR="00B71A42" w:rsidRPr="004F380F" w:rsidRDefault="00B71A42" w:rsidP="00481AD7">
                  <w:pPr>
                    <w:jc w:val="both"/>
                    <w:rPr>
                      <w:rFonts w:ascii="Century Gothic" w:hAnsi="Century Gothic" w:cs="Tahoma"/>
                      <w:sz w:val="22"/>
                      <w:szCs w:val="22"/>
                    </w:rPr>
                  </w:pPr>
                </w:p>
              </w:tc>
            </w:tr>
            <w:tr w:rsidR="00481AD7" w:rsidRPr="004F380F" w:rsidTr="004F380F">
              <w:tc>
                <w:tcPr>
                  <w:tcW w:w="534" w:type="dxa"/>
                  <w:shd w:val="clear" w:color="auto" w:fill="auto"/>
                </w:tcPr>
                <w:p w:rsidR="00481AD7" w:rsidRPr="004F380F" w:rsidRDefault="00481AD7" w:rsidP="00481AD7">
                  <w:pPr>
                    <w:rPr>
                      <w:rFonts w:ascii="Century Gothic" w:hAnsi="Century Gothic" w:cs="Tahoma"/>
                      <w:sz w:val="22"/>
                      <w:szCs w:val="22"/>
                    </w:rPr>
                  </w:pPr>
                  <w:r w:rsidRPr="004F380F">
                    <w:rPr>
                      <w:rFonts w:ascii="Century Gothic" w:hAnsi="Century Gothic" w:cs="Tahoma"/>
                      <w:sz w:val="22"/>
                      <w:szCs w:val="22"/>
                    </w:rPr>
                    <w:t>4</w:t>
                  </w:r>
                </w:p>
              </w:tc>
              <w:tc>
                <w:tcPr>
                  <w:tcW w:w="9639" w:type="dxa"/>
                  <w:shd w:val="clear" w:color="auto" w:fill="auto"/>
                </w:tcPr>
                <w:p w:rsidR="00481AD7" w:rsidRDefault="00DF7011" w:rsidP="00481AD7">
                  <w:pPr>
                    <w:jc w:val="both"/>
                    <w:rPr>
                      <w:rFonts w:ascii="Century Gothic" w:hAnsi="Century Gothic" w:cs="Tahoma"/>
                      <w:sz w:val="22"/>
                      <w:szCs w:val="22"/>
                    </w:rPr>
                  </w:pPr>
                  <w:r>
                    <w:rPr>
                      <w:rFonts w:ascii="Century Gothic" w:hAnsi="Century Gothic" w:cs="Tahoma"/>
                      <w:sz w:val="22"/>
                      <w:szCs w:val="22"/>
                    </w:rPr>
                    <w:t xml:space="preserve">Comply with, and ensure that other staff comply with, </w:t>
                  </w:r>
                  <w:r w:rsidR="00481AD7" w:rsidRPr="004F380F">
                    <w:rPr>
                      <w:rFonts w:ascii="Century Gothic" w:hAnsi="Century Gothic" w:cs="Tahoma"/>
                      <w:sz w:val="22"/>
                      <w:szCs w:val="22"/>
                    </w:rPr>
                    <w:t>Council’s policies and procedures including those relating to health, safety, wellbeing and safeguarding.</w:t>
                  </w:r>
                </w:p>
                <w:p w:rsidR="00B71A42" w:rsidRPr="004F380F" w:rsidRDefault="00B71A42" w:rsidP="00481AD7">
                  <w:pPr>
                    <w:jc w:val="both"/>
                    <w:rPr>
                      <w:rFonts w:ascii="Century Gothic" w:hAnsi="Century Gothic" w:cs="Tahoma"/>
                      <w:sz w:val="22"/>
                      <w:szCs w:val="22"/>
                    </w:rPr>
                  </w:pPr>
                </w:p>
              </w:tc>
            </w:tr>
            <w:tr w:rsidR="00481AD7" w:rsidRPr="004F380F" w:rsidTr="004F380F">
              <w:tc>
                <w:tcPr>
                  <w:tcW w:w="534" w:type="dxa"/>
                  <w:shd w:val="clear" w:color="auto" w:fill="auto"/>
                </w:tcPr>
                <w:p w:rsidR="00481AD7" w:rsidRPr="004F380F" w:rsidRDefault="00481AD7" w:rsidP="00481AD7">
                  <w:pPr>
                    <w:rPr>
                      <w:rFonts w:ascii="Century Gothic" w:hAnsi="Century Gothic" w:cs="Tahoma"/>
                      <w:sz w:val="22"/>
                      <w:szCs w:val="22"/>
                    </w:rPr>
                  </w:pPr>
                  <w:r w:rsidRPr="004F380F">
                    <w:rPr>
                      <w:rFonts w:ascii="Century Gothic" w:hAnsi="Century Gothic" w:cs="Tahoma"/>
                      <w:sz w:val="22"/>
                      <w:szCs w:val="22"/>
                    </w:rPr>
                    <w:t>5</w:t>
                  </w:r>
                </w:p>
              </w:tc>
              <w:tc>
                <w:tcPr>
                  <w:tcW w:w="9639" w:type="dxa"/>
                  <w:shd w:val="clear" w:color="auto" w:fill="auto"/>
                </w:tcPr>
                <w:p w:rsidR="00481AD7" w:rsidRDefault="00481AD7" w:rsidP="00481AD7">
                  <w:pPr>
                    <w:jc w:val="both"/>
                    <w:rPr>
                      <w:rFonts w:ascii="Century Gothic" w:hAnsi="Century Gothic" w:cs="Tahoma"/>
                      <w:sz w:val="22"/>
                      <w:szCs w:val="22"/>
                    </w:rPr>
                  </w:pPr>
                  <w:r w:rsidRPr="004F380F">
                    <w:rPr>
                      <w:rFonts w:ascii="Century Gothic" w:hAnsi="Century Gothic" w:cs="Tahoma"/>
                      <w:sz w:val="22"/>
                      <w:szCs w:val="22"/>
                    </w:rPr>
                    <w:t xml:space="preserve">Promote equality and diversity across all service areas through </w:t>
                  </w:r>
                  <w:r w:rsidR="00DF7011">
                    <w:rPr>
                      <w:rFonts w:ascii="Century Gothic" w:hAnsi="Century Gothic" w:cs="Tahoma"/>
                      <w:sz w:val="22"/>
                      <w:szCs w:val="22"/>
                    </w:rPr>
                    <w:t xml:space="preserve">clear leadership, </w:t>
                  </w:r>
                  <w:r w:rsidRPr="004F380F">
                    <w:rPr>
                      <w:rFonts w:ascii="Century Gothic" w:hAnsi="Century Gothic" w:cs="Tahoma"/>
                      <w:sz w:val="22"/>
                      <w:szCs w:val="22"/>
                    </w:rPr>
                    <w:t xml:space="preserve">effective policy </w:t>
                  </w:r>
                  <w:r w:rsidR="00DF7011">
                    <w:rPr>
                      <w:rFonts w:ascii="Century Gothic" w:hAnsi="Century Gothic" w:cs="Tahoma"/>
                      <w:sz w:val="22"/>
                      <w:szCs w:val="22"/>
                    </w:rPr>
                    <w:t xml:space="preserve">implementation and demonstrating </w:t>
                  </w:r>
                  <w:r w:rsidRPr="004F380F">
                    <w:rPr>
                      <w:rFonts w:ascii="Century Gothic" w:hAnsi="Century Gothic" w:cs="Tahoma"/>
                      <w:sz w:val="22"/>
                      <w:szCs w:val="22"/>
                    </w:rPr>
                    <w:t>appropriate behaviours in line with Council values.</w:t>
                  </w:r>
                </w:p>
                <w:p w:rsidR="00B71A42" w:rsidRPr="004F380F" w:rsidRDefault="00B71A42" w:rsidP="00481AD7">
                  <w:pPr>
                    <w:jc w:val="both"/>
                    <w:rPr>
                      <w:rFonts w:ascii="Century Gothic" w:hAnsi="Century Gothic" w:cs="Tahoma"/>
                      <w:sz w:val="22"/>
                      <w:szCs w:val="22"/>
                    </w:rPr>
                  </w:pPr>
                </w:p>
              </w:tc>
            </w:tr>
            <w:tr w:rsidR="00481AD7" w:rsidRPr="004F380F" w:rsidTr="004F380F">
              <w:tc>
                <w:tcPr>
                  <w:tcW w:w="534" w:type="dxa"/>
                  <w:shd w:val="clear" w:color="auto" w:fill="auto"/>
                </w:tcPr>
                <w:p w:rsidR="00481AD7" w:rsidRPr="004F380F" w:rsidRDefault="00481AD7" w:rsidP="00481AD7">
                  <w:pPr>
                    <w:rPr>
                      <w:rFonts w:ascii="Century Gothic" w:hAnsi="Century Gothic" w:cs="Tahoma"/>
                      <w:sz w:val="22"/>
                      <w:szCs w:val="22"/>
                    </w:rPr>
                  </w:pPr>
                  <w:r w:rsidRPr="004F380F">
                    <w:rPr>
                      <w:rFonts w:ascii="Century Gothic" w:hAnsi="Century Gothic" w:cs="Tahoma"/>
                      <w:sz w:val="22"/>
                      <w:szCs w:val="22"/>
                    </w:rPr>
                    <w:t>6</w:t>
                  </w:r>
                </w:p>
              </w:tc>
              <w:tc>
                <w:tcPr>
                  <w:tcW w:w="9639" w:type="dxa"/>
                  <w:shd w:val="clear" w:color="auto" w:fill="auto"/>
                </w:tcPr>
                <w:p w:rsidR="00197C19" w:rsidRDefault="00481AD7" w:rsidP="00481AD7">
                  <w:pPr>
                    <w:jc w:val="both"/>
                    <w:rPr>
                      <w:rFonts w:ascii="Century Gothic" w:hAnsi="Century Gothic" w:cs="Tahoma"/>
                      <w:sz w:val="22"/>
                      <w:szCs w:val="22"/>
                    </w:rPr>
                  </w:pPr>
                  <w:r w:rsidRPr="004F380F">
                    <w:rPr>
                      <w:rFonts w:ascii="Century Gothic" w:hAnsi="Century Gothic" w:cs="Tahoma"/>
                      <w:sz w:val="22"/>
                      <w:szCs w:val="22"/>
                    </w:rPr>
                    <w:t>Carry out any other relevant duties which may be assigned including working in other sections of the Department and Council.</w:t>
                  </w:r>
                </w:p>
                <w:p w:rsidR="00DF7011" w:rsidRDefault="00DF7011" w:rsidP="00481AD7">
                  <w:pPr>
                    <w:jc w:val="both"/>
                    <w:rPr>
                      <w:rFonts w:ascii="Century Gothic" w:hAnsi="Century Gothic" w:cs="Tahoma"/>
                      <w:sz w:val="22"/>
                      <w:szCs w:val="22"/>
                    </w:rPr>
                  </w:pPr>
                </w:p>
                <w:p w:rsidR="00DF7011" w:rsidRPr="004F380F" w:rsidRDefault="00197C19" w:rsidP="00197C19">
                  <w:pPr>
                    <w:ind w:left="-1" w:firstLine="1"/>
                    <w:jc w:val="both"/>
                    <w:rPr>
                      <w:rFonts w:ascii="Century Gothic" w:hAnsi="Century Gothic" w:cs="Tahoma"/>
                      <w:sz w:val="22"/>
                      <w:szCs w:val="22"/>
                    </w:rPr>
                  </w:pPr>
                  <w:r>
                    <w:rPr>
                      <w:rFonts w:ascii="Century Gothic" w:hAnsi="Century Gothic" w:cs="Tahoma"/>
                      <w:sz w:val="22"/>
                      <w:szCs w:val="22"/>
                    </w:rPr>
                    <w:t xml:space="preserve">7 </w:t>
                  </w:r>
                  <w:r w:rsidR="00DF7011">
                    <w:rPr>
                      <w:rFonts w:ascii="Century Gothic" w:hAnsi="Century Gothic" w:cs="Tahoma"/>
                      <w:sz w:val="22"/>
                      <w:szCs w:val="22"/>
                    </w:rPr>
                    <w:t>To be available from time to time to carry out duties outside of normal working pattern and in addition to basic contracted hours. Such additional hours will be remunerated in line with Council’s approved policies at that time.</w:t>
                  </w:r>
                </w:p>
              </w:tc>
            </w:tr>
            <w:tr w:rsidR="00DF7011" w:rsidRPr="004F380F" w:rsidTr="004F380F">
              <w:tc>
                <w:tcPr>
                  <w:tcW w:w="534" w:type="dxa"/>
                  <w:shd w:val="clear" w:color="auto" w:fill="auto"/>
                </w:tcPr>
                <w:p w:rsidR="00DF7011" w:rsidRPr="004F380F" w:rsidRDefault="00DF7011" w:rsidP="00481AD7">
                  <w:pPr>
                    <w:rPr>
                      <w:rFonts w:ascii="Century Gothic" w:hAnsi="Century Gothic" w:cs="Tahoma"/>
                      <w:sz w:val="22"/>
                      <w:szCs w:val="22"/>
                    </w:rPr>
                  </w:pPr>
                </w:p>
              </w:tc>
              <w:tc>
                <w:tcPr>
                  <w:tcW w:w="9639" w:type="dxa"/>
                  <w:shd w:val="clear" w:color="auto" w:fill="auto"/>
                </w:tcPr>
                <w:p w:rsidR="00DF7011" w:rsidRPr="004F380F" w:rsidRDefault="00DF7011" w:rsidP="00481AD7">
                  <w:pPr>
                    <w:jc w:val="both"/>
                    <w:rPr>
                      <w:rFonts w:ascii="Century Gothic" w:hAnsi="Century Gothic" w:cs="Tahoma"/>
                      <w:sz w:val="22"/>
                      <w:szCs w:val="22"/>
                    </w:rPr>
                  </w:pPr>
                </w:p>
              </w:tc>
            </w:tr>
          </w:tbl>
          <w:p w:rsidR="002D64EC" w:rsidRDefault="002D64EC"/>
        </w:tc>
      </w:tr>
    </w:tbl>
    <w:p w:rsidR="002B2B26" w:rsidRDefault="002B2B26">
      <w:pPr>
        <w:rPr>
          <w:b/>
          <w:bCs/>
        </w:rPr>
      </w:pPr>
    </w:p>
    <w:p w:rsidR="002B2B26" w:rsidRDefault="002B2B26">
      <w:pPr>
        <w:rPr>
          <w:b/>
          <w:bCs/>
        </w:rPr>
      </w:pPr>
    </w:p>
    <w:p w:rsidR="002A0043" w:rsidRDefault="002A0043">
      <w:pPr>
        <w:rPr>
          <w:b/>
          <w:bCs/>
        </w:rPr>
      </w:pPr>
      <w:r>
        <w:rPr>
          <w:b/>
          <w:bCs/>
        </w:rPr>
        <w:t>3.  Skills requirements</w:t>
      </w:r>
    </w:p>
    <w:p w:rsidR="002A0043" w:rsidRDefault="002A0043">
      <w:pPr>
        <w:rPr>
          <w:b/>
          <w:bCs/>
        </w:rPr>
      </w:pPr>
      <w:r>
        <w:rPr>
          <w:b/>
          <w:bCs/>
        </w:rPr>
        <w:t xml:space="preserve">       </w:t>
      </w:r>
    </w:p>
    <w:p w:rsidR="002A0043" w:rsidRDefault="002A0043">
      <w:r>
        <w:rPr>
          <w:b/>
          <w:bCs/>
        </w:rPr>
        <w:t xml:space="preserve">       </w:t>
      </w:r>
      <w:r>
        <w:t>What qualities, skills and experience is required from the individual</w:t>
      </w:r>
    </w:p>
    <w:p w:rsidR="002D64EC" w:rsidRDefault="002D64EC"/>
    <w:tbl>
      <w:tblPr>
        <w:tblW w:w="963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2D64EC" w:rsidTr="009752C7">
        <w:tc>
          <w:tcPr>
            <w:tcW w:w="9639" w:type="dxa"/>
            <w:shd w:val="clear" w:color="auto" w:fill="auto"/>
          </w:tcPr>
          <w:p w:rsidR="002D64EC" w:rsidRDefault="002D64EC"/>
          <w:p w:rsidR="00F70A7F" w:rsidRPr="00F70A7F" w:rsidRDefault="00F70A7F">
            <w:pPr>
              <w:rPr>
                <w:rFonts w:ascii="Century Gothic" w:hAnsi="Century Gothic"/>
                <w:sz w:val="22"/>
                <w:szCs w:val="22"/>
              </w:rPr>
            </w:pPr>
            <w:r w:rsidRPr="00F70A7F">
              <w:rPr>
                <w:rFonts w:ascii="Century Gothic" w:hAnsi="Century Gothic"/>
                <w:sz w:val="22"/>
                <w:szCs w:val="22"/>
              </w:rPr>
              <w:t xml:space="preserve">It is </w:t>
            </w:r>
            <w:r w:rsidRPr="00F70A7F">
              <w:rPr>
                <w:rFonts w:ascii="Century Gothic" w:hAnsi="Century Gothic"/>
                <w:b/>
                <w:sz w:val="22"/>
                <w:szCs w:val="22"/>
              </w:rPr>
              <w:t xml:space="preserve">essential </w:t>
            </w:r>
            <w:r w:rsidRPr="00F70A7F">
              <w:rPr>
                <w:rFonts w:ascii="Century Gothic" w:hAnsi="Century Gothic"/>
                <w:sz w:val="22"/>
                <w:szCs w:val="22"/>
              </w:rPr>
              <w:t>that applicants have a minimum of:</w:t>
            </w:r>
          </w:p>
          <w:p w:rsidR="00F70A7F" w:rsidRPr="00F70A7F" w:rsidRDefault="00F70A7F">
            <w:pPr>
              <w:rPr>
                <w:rFonts w:ascii="Century Gothic" w:hAnsi="Century Gothic"/>
                <w:sz w:val="22"/>
                <w:szCs w:val="22"/>
              </w:rPr>
            </w:pPr>
          </w:p>
          <w:p w:rsidR="00F70A7F" w:rsidRPr="00F70A7F" w:rsidRDefault="00F70A7F">
            <w:pPr>
              <w:rPr>
                <w:rFonts w:ascii="Century Gothic" w:hAnsi="Century Gothic"/>
                <w:b/>
                <w:sz w:val="22"/>
                <w:szCs w:val="22"/>
              </w:rPr>
            </w:pPr>
            <w:r w:rsidRPr="00F70A7F">
              <w:rPr>
                <w:rFonts w:ascii="Century Gothic" w:hAnsi="Century Gothic"/>
                <w:b/>
                <w:sz w:val="22"/>
                <w:szCs w:val="22"/>
              </w:rPr>
              <w:t>QUALIFICATIONS</w:t>
            </w:r>
          </w:p>
          <w:p w:rsidR="002D64EC" w:rsidRPr="00F70A7F" w:rsidRDefault="002D64EC">
            <w:pPr>
              <w:rPr>
                <w:rFonts w:ascii="Century Gothic" w:hAnsi="Century Gothic"/>
                <w:sz w:val="22"/>
                <w:szCs w:val="22"/>
              </w:rPr>
            </w:pPr>
          </w:p>
          <w:p w:rsidR="00DF7011" w:rsidRPr="00DF7011" w:rsidRDefault="00F70A7F" w:rsidP="00F70A7F">
            <w:pPr>
              <w:numPr>
                <w:ilvl w:val="0"/>
                <w:numId w:val="13"/>
              </w:numPr>
              <w:rPr>
                <w:rFonts w:ascii="Century Gothic" w:hAnsi="Century Gothic" w:cs="Tahoma"/>
                <w:sz w:val="22"/>
                <w:szCs w:val="22"/>
              </w:rPr>
            </w:pPr>
            <w:r w:rsidRPr="00F70A7F">
              <w:rPr>
                <w:rFonts w:ascii="Century Gothic" w:hAnsi="Century Gothic" w:cs="Tahoma"/>
                <w:sz w:val="22"/>
                <w:szCs w:val="22"/>
              </w:rPr>
              <w:t xml:space="preserve">Degree </w:t>
            </w:r>
            <w:r w:rsidR="00DF7011">
              <w:rPr>
                <w:rFonts w:ascii="Century Gothic" w:hAnsi="Century Gothic" w:cs="Tahoma"/>
                <w:sz w:val="22"/>
                <w:szCs w:val="22"/>
              </w:rPr>
              <w:t>or equivalent in Human Resources, business or other relevant subject</w:t>
            </w:r>
          </w:p>
          <w:p w:rsidR="00DF7011" w:rsidRDefault="00EF085D" w:rsidP="00EF085D">
            <w:pPr>
              <w:rPr>
                <w:rFonts w:ascii="Century Gothic" w:hAnsi="Century Gothic" w:cs="Tahoma"/>
                <w:sz w:val="22"/>
                <w:szCs w:val="22"/>
              </w:rPr>
            </w:pPr>
            <w:r>
              <w:rPr>
                <w:rFonts w:ascii="Century Gothic" w:hAnsi="Century Gothic" w:cs="Tahoma"/>
                <w:sz w:val="22"/>
                <w:szCs w:val="22"/>
              </w:rPr>
              <w:t>AND</w:t>
            </w:r>
          </w:p>
          <w:p w:rsidR="00DF7011" w:rsidRDefault="00DF7011" w:rsidP="00DF7011">
            <w:pPr>
              <w:numPr>
                <w:ilvl w:val="0"/>
                <w:numId w:val="13"/>
              </w:numPr>
              <w:rPr>
                <w:rFonts w:ascii="Century Gothic" w:hAnsi="Century Gothic" w:cs="Tahoma"/>
                <w:sz w:val="22"/>
                <w:szCs w:val="22"/>
              </w:rPr>
            </w:pPr>
            <w:r>
              <w:rPr>
                <w:rFonts w:ascii="Century Gothic" w:hAnsi="Century Gothic" w:cs="Tahoma"/>
                <w:sz w:val="22"/>
                <w:szCs w:val="22"/>
              </w:rPr>
              <w:t>Chartered membership of the CIPD</w:t>
            </w:r>
          </w:p>
          <w:p w:rsidR="00F70A7F" w:rsidRPr="00F70A7F" w:rsidRDefault="00F70A7F" w:rsidP="00F70A7F">
            <w:pPr>
              <w:ind w:left="33"/>
              <w:rPr>
                <w:rFonts w:ascii="Century Gothic" w:hAnsi="Century Gothic" w:cs="Tahoma"/>
                <w:sz w:val="22"/>
                <w:szCs w:val="22"/>
              </w:rPr>
            </w:pPr>
          </w:p>
          <w:p w:rsidR="00F70A7F" w:rsidRPr="00F70A7F" w:rsidRDefault="00F70A7F" w:rsidP="00F70A7F">
            <w:pPr>
              <w:ind w:left="33"/>
              <w:rPr>
                <w:rFonts w:ascii="Century Gothic" w:hAnsi="Century Gothic" w:cs="Tahoma"/>
                <w:sz w:val="22"/>
                <w:szCs w:val="22"/>
              </w:rPr>
            </w:pPr>
            <w:r w:rsidRPr="00F70A7F">
              <w:rPr>
                <w:rFonts w:ascii="Century Gothic" w:hAnsi="Century Gothic" w:cs="Tahoma"/>
                <w:b/>
                <w:sz w:val="22"/>
                <w:szCs w:val="22"/>
              </w:rPr>
              <w:t>O</w:t>
            </w:r>
            <w:r w:rsidR="00DB07C6">
              <w:rPr>
                <w:rFonts w:ascii="Century Gothic" w:hAnsi="Century Gothic" w:cs="Tahoma"/>
                <w:b/>
                <w:sz w:val="22"/>
                <w:szCs w:val="22"/>
              </w:rPr>
              <w:t>R</w:t>
            </w:r>
            <w:r w:rsidRPr="00F70A7F">
              <w:rPr>
                <w:rFonts w:ascii="Century Gothic" w:hAnsi="Century Gothic" w:cs="Tahoma"/>
                <w:sz w:val="22"/>
                <w:szCs w:val="22"/>
              </w:rPr>
              <w:t xml:space="preserve"> (if above qualification not held):</w:t>
            </w:r>
          </w:p>
          <w:p w:rsidR="00F70A7F" w:rsidRPr="00F70A7F" w:rsidRDefault="00F70A7F" w:rsidP="00F70A7F">
            <w:pPr>
              <w:ind w:left="33"/>
              <w:rPr>
                <w:rFonts w:ascii="Century Gothic" w:hAnsi="Century Gothic" w:cs="Tahoma"/>
                <w:sz w:val="22"/>
                <w:szCs w:val="22"/>
              </w:rPr>
            </w:pPr>
          </w:p>
          <w:p w:rsidR="002D64EC" w:rsidRDefault="00DF7011" w:rsidP="006553B9">
            <w:pPr>
              <w:jc w:val="both"/>
              <w:rPr>
                <w:rFonts w:ascii="Century Gothic" w:hAnsi="Century Gothic" w:cs="Tahoma"/>
                <w:sz w:val="22"/>
                <w:szCs w:val="22"/>
              </w:rPr>
            </w:pPr>
            <w:r>
              <w:rPr>
                <w:rFonts w:ascii="Century Gothic" w:hAnsi="Century Gothic" w:cs="Tahoma"/>
                <w:sz w:val="22"/>
                <w:szCs w:val="22"/>
              </w:rPr>
              <w:t>Consideration may be given to those candidates who do not hold the above academic qualification and Chartered Membership of CIPD but who can demonstrate at least *5 year’s relevant experience as noted below and Associate membership will be considered subject to the achievement of Chartered membership of the CIPD within 1 year of taking up the post.</w:t>
            </w:r>
          </w:p>
          <w:p w:rsidR="00B974C7" w:rsidRDefault="00B974C7" w:rsidP="00F70A7F">
            <w:pPr>
              <w:rPr>
                <w:rFonts w:ascii="Century Gothic" w:hAnsi="Century Gothic" w:cs="Tahoma"/>
                <w:b/>
                <w:sz w:val="22"/>
                <w:szCs w:val="22"/>
              </w:rPr>
            </w:pPr>
          </w:p>
          <w:p w:rsidR="00F70A7F" w:rsidRDefault="00F70A7F" w:rsidP="00F70A7F">
            <w:pPr>
              <w:rPr>
                <w:rFonts w:ascii="Century Gothic" w:hAnsi="Century Gothic" w:cs="Tahoma"/>
                <w:b/>
                <w:sz w:val="22"/>
                <w:szCs w:val="22"/>
              </w:rPr>
            </w:pPr>
            <w:r w:rsidRPr="00F70A7F">
              <w:rPr>
                <w:rFonts w:ascii="Century Gothic" w:hAnsi="Century Gothic" w:cs="Tahoma"/>
                <w:b/>
                <w:sz w:val="22"/>
                <w:szCs w:val="22"/>
              </w:rPr>
              <w:t>EXPERIENCE</w:t>
            </w:r>
          </w:p>
          <w:p w:rsidR="00B974C7" w:rsidRDefault="00B974C7" w:rsidP="00F70A7F">
            <w:pPr>
              <w:rPr>
                <w:rFonts w:ascii="Century Gothic" w:hAnsi="Century Gothic" w:cs="Tahoma"/>
                <w:b/>
                <w:sz w:val="22"/>
                <w:szCs w:val="22"/>
              </w:rPr>
            </w:pPr>
          </w:p>
          <w:p w:rsidR="00B974C7" w:rsidRDefault="00B974C7" w:rsidP="00B974C7">
            <w:pPr>
              <w:rPr>
                <w:rFonts w:ascii="Century Gothic" w:hAnsi="Century Gothic"/>
                <w:sz w:val="22"/>
                <w:szCs w:val="22"/>
              </w:rPr>
            </w:pPr>
            <w:r w:rsidRPr="00B974C7">
              <w:rPr>
                <w:rFonts w:ascii="Century Gothic" w:hAnsi="Century Gothic"/>
                <w:sz w:val="22"/>
                <w:szCs w:val="22"/>
              </w:rPr>
              <w:t xml:space="preserve">A minimum of *3 years' experience as follows; </w:t>
            </w:r>
          </w:p>
          <w:p w:rsidR="00B974C7" w:rsidRPr="00B974C7" w:rsidRDefault="00B974C7" w:rsidP="00B974C7">
            <w:pPr>
              <w:rPr>
                <w:rFonts w:ascii="Century Gothic" w:hAnsi="Century Gothic"/>
                <w:sz w:val="22"/>
                <w:szCs w:val="22"/>
                <w:lang w:eastAsia="zh-CN"/>
              </w:rPr>
            </w:pPr>
          </w:p>
          <w:p w:rsidR="00B974C7" w:rsidRPr="00B974C7" w:rsidRDefault="00B974C7" w:rsidP="00B974C7">
            <w:pPr>
              <w:numPr>
                <w:ilvl w:val="0"/>
                <w:numId w:val="14"/>
              </w:numPr>
              <w:rPr>
                <w:rFonts w:ascii="Century Gothic" w:hAnsi="Century Gothic"/>
                <w:sz w:val="22"/>
                <w:szCs w:val="22"/>
              </w:rPr>
            </w:pPr>
            <w:r w:rsidRPr="00B974C7">
              <w:rPr>
                <w:rFonts w:ascii="Century Gothic" w:hAnsi="Century Gothic"/>
                <w:sz w:val="22"/>
                <w:szCs w:val="22"/>
              </w:rPr>
              <w:t>in an Employee Performance and Development role to include responsibility for:</w:t>
            </w:r>
          </w:p>
          <w:p w:rsidR="00B974C7" w:rsidRPr="00B974C7" w:rsidRDefault="00B974C7" w:rsidP="00B974C7">
            <w:pPr>
              <w:numPr>
                <w:ilvl w:val="0"/>
                <w:numId w:val="15"/>
              </w:numPr>
              <w:tabs>
                <w:tab w:val="num" w:pos="771"/>
              </w:tabs>
              <w:ind w:left="1054" w:firstLine="0"/>
              <w:rPr>
                <w:rFonts w:ascii="Century Gothic" w:hAnsi="Century Gothic"/>
                <w:sz w:val="22"/>
                <w:szCs w:val="22"/>
              </w:rPr>
            </w:pPr>
            <w:r w:rsidRPr="00B974C7">
              <w:rPr>
                <w:rFonts w:ascii="Century Gothic" w:hAnsi="Century Gothic"/>
                <w:sz w:val="22"/>
                <w:szCs w:val="22"/>
              </w:rPr>
              <w:t xml:space="preserve">Talent Management </w:t>
            </w:r>
          </w:p>
          <w:p w:rsidR="00B974C7" w:rsidRPr="00B974C7" w:rsidRDefault="00B974C7" w:rsidP="00B974C7">
            <w:pPr>
              <w:numPr>
                <w:ilvl w:val="0"/>
                <w:numId w:val="15"/>
              </w:numPr>
              <w:tabs>
                <w:tab w:val="num" w:pos="771"/>
              </w:tabs>
              <w:ind w:left="1054" w:firstLine="0"/>
              <w:rPr>
                <w:rFonts w:ascii="Century Gothic" w:hAnsi="Century Gothic"/>
                <w:sz w:val="22"/>
                <w:szCs w:val="22"/>
              </w:rPr>
            </w:pPr>
            <w:r w:rsidRPr="00B974C7">
              <w:rPr>
                <w:rFonts w:ascii="Century Gothic" w:hAnsi="Century Gothic"/>
                <w:sz w:val="22"/>
                <w:szCs w:val="22"/>
              </w:rPr>
              <w:t>Leadership and Talent Development</w:t>
            </w:r>
          </w:p>
          <w:p w:rsidR="00B974C7" w:rsidRPr="00B974C7" w:rsidRDefault="00B974C7" w:rsidP="00B974C7">
            <w:pPr>
              <w:numPr>
                <w:ilvl w:val="0"/>
                <w:numId w:val="15"/>
              </w:numPr>
              <w:tabs>
                <w:tab w:val="num" w:pos="771"/>
              </w:tabs>
              <w:ind w:left="1054" w:firstLine="0"/>
              <w:rPr>
                <w:rFonts w:ascii="Century Gothic" w:hAnsi="Century Gothic"/>
                <w:sz w:val="22"/>
                <w:szCs w:val="22"/>
              </w:rPr>
            </w:pPr>
            <w:r w:rsidRPr="00B974C7">
              <w:rPr>
                <w:rFonts w:ascii="Century Gothic" w:hAnsi="Century Gothic"/>
                <w:sz w:val="22"/>
                <w:szCs w:val="22"/>
              </w:rPr>
              <w:t>Performance Management</w:t>
            </w:r>
          </w:p>
          <w:p w:rsidR="00B974C7" w:rsidRPr="00B974C7" w:rsidRDefault="00B974C7" w:rsidP="00B974C7">
            <w:pPr>
              <w:numPr>
                <w:ilvl w:val="0"/>
                <w:numId w:val="15"/>
              </w:numPr>
              <w:tabs>
                <w:tab w:val="num" w:pos="771"/>
              </w:tabs>
              <w:ind w:left="1054" w:firstLine="0"/>
              <w:rPr>
                <w:rFonts w:ascii="Century Gothic" w:hAnsi="Century Gothic"/>
                <w:sz w:val="22"/>
                <w:szCs w:val="22"/>
              </w:rPr>
            </w:pPr>
            <w:r w:rsidRPr="00B974C7">
              <w:rPr>
                <w:rFonts w:ascii="Century Gothic" w:hAnsi="Century Gothic"/>
                <w:sz w:val="22"/>
                <w:szCs w:val="22"/>
              </w:rPr>
              <w:t>Learning and Development</w:t>
            </w:r>
          </w:p>
          <w:p w:rsidR="00B974C7" w:rsidRPr="00B974C7" w:rsidRDefault="00B974C7" w:rsidP="00B974C7">
            <w:pPr>
              <w:numPr>
                <w:ilvl w:val="0"/>
                <w:numId w:val="15"/>
              </w:numPr>
              <w:tabs>
                <w:tab w:val="num" w:pos="771"/>
              </w:tabs>
              <w:ind w:left="1054" w:firstLine="0"/>
              <w:rPr>
                <w:rFonts w:ascii="Century Gothic" w:hAnsi="Century Gothic"/>
                <w:sz w:val="22"/>
                <w:szCs w:val="22"/>
              </w:rPr>
            </w:pPr>
            <w:r w:rsidRPr="00B974C7">
              <w:rPr>
                <w:rFonts w:ascii="Century Gothic" w:hAnsi="Century Gothic"/>
                <w:sz w:val="22"/>
                <w:szCs w:val="22"/>
              </w:rPr>
              <w:t>Managing staff performance</w:t>
            </w:r>
          </w:p>
          <w:p w:rsidR="00B974C7" w:rsidRPr="00B974C7" w:rsidRDefault="00B974C7" w:rsidP="00B974C7">
            <w:pPr>
              <w:rPr>
                <w:rFonts w:ascii="Century Gothic" w:hAnsi="Century Gothic"/>
                <w:sz w:val="22"/>
                <w:szCs w:val="22"/>
              </w:rPr>
            </w:pPr>
          </w:p>
          <w:p w:rsidR="00B974C7" w:rsidRDefault="00B974C7" w:rsidP="00B974C7">
            <w:pPr>
              <w:numPr>
                <w:ilvl w:val="0"/>
                <w:numId w:val="14"/>
              </w:numPr>
              <w:rPr>
                <w:rFonts w:ascii="Century Gothic" w:hAnsi="Century Gothic"/>
                <w:sz w:val="22"/>
                <w:szCs w:val="22"/>
              </w:rPr>
            </w:pPr>
            <w:r w:rsidRPr="00B974C7">
              <w:rPr>
                <w:rFonts w:ascii="Century Gothic" w:hAnsi="Century Gothic"/>
                <w:sz w:val="22"/>
                <w:szCs w:val="22"/>
              </w:rPr>
              <w:t>Providing advice and guidance to senior management on Employee Performance and Development policies and procedures.</w:t>
            </w:r>
          </w:p>
          <w:p w:rsidR="00B974C7" w:rsidRPr="00B974C7" w:rsidRDefault="00B974C7" w:rsidP="00B974C7">
            <w:pPr>
              <w:ind w:left="360"/>
              <w:rPr>
                <w:rFonts w:ascii="Century Gothic" w:hAnsi="Century Gothic"/>
                <w:sz w:val="22"/>
                <w:szCs w:val="22"/>
              </w:rPr>
            </w:pPr>
          </w:p>
          <w:p w:rsidR="00B974C7" w:rsidRDefault="00B974C7" w:rsidP="00B974C7">
            <w:pPr>
              <w:numPr>
                <w:ilvl w:val="0"/>
                <w:numId w:val="14"/>
              </w:numPr>
              <w:rPr>
                <w:rFonts w:ascii="Century Gothic" w:hAnsi="Century Gothic"/>
                <w:sz w:val="22"/>
                <w:szCs w:val="22"/>
              </w:rPr>
            </w:pPr>
            <w:r w:rsidRPr="00B974C7">
              <w:rPr>
                <w:rFonts w:ascii="Century Gothic" w:hAnsi="Century Gothic"/>
                <w:sz w:val="22"/>
                <w:szCs w:val="22"/>
              </w:rPr>
              <w:t xml:space="preserve">Contributing to the design, development and implementation of a range of plans, strategies and other interventions that led to the positive behavioural change and increased employee engagement. </w:t>
            </w:r>
          </w:p>
          <w:p w:rsidR="00B974C7" w:rsidRDefault="00B974C7" w:rsidP="00B974C7">
            <w:pPr>
              <w:pStyle w:val="ListParagraph"/>
              <w:rPr>
                <w:rFonts w:ascii="Century Gothic" w:hAnsi="Century Gothic"/>
                <w:szCs w:val="22"/>
              </w:rPr>
            </w:pPr>
          </w:p>
          <w:p w:rsidR="00B974C7" w:rsidRPr="00B974C7" w:rsidRDefault="00B974C7" w:rsidP="00EF085D">
            <w:pPr>
              <w:numPr>
                <w:ilvl w:val="0"/>
                <w:numId w:val="14"/>
              </w:numPr>
              <w:rPr>
                <w:rFonts w:ascii="Century Gothic" w:hAnsi="Century Gothic"/>
                <w:sz w:val="22"/>
                <w:szCs w:val="22"/>
              </w:rPr>
            </w:pPr>
            <w:r>
              <w:rPr>
                <w:rFonts w:ascii="Century Gothic" w:hAnsi="Century Gothic"/>
                <w:sz w:val="22"/>
                <w:szCs w:val="22"/>
              </w:rPr>
              <w:t>E</w:t>
            </w:r>
            <w:r w:rsidRPr="00B974C7">
              <w:rPr>
                <w:rFonts w:ascii="Century Gothic" w:hAnsi="Century Gothic"/>
                <w:sz w:val="22"/>
                <w:szCs w:val="22"/>
              </w:rPr>
              <w:t>xperience of using innovative technologies to drive and deliver Employee Performance and Development activities and training programmes.</w:t>
            </w:r>
          </w:p>
          <w:p w:rsidR="00F70A7F" w:rsidRPr="00F70A7F" w:rsidRDefault="00F70A7F" w:rsidP="00F70A7F">
            <w:pPr>
              <w:rPr>
                <w:rFonts w:ascii="Century Gothic" w:hAnsi="Century Gothic"/>
                <w:sz w:val="22"/>
                <w:szCs w:val="22"/>
              </w:rPr>
            </w:pPr>
          </w:p>
          <w:p w:rsidR="002D64EC" w:rsidRPr="008A4271" w:rsidRDefault="00F70A7F">
            <w:pPr>
              <w:rPr>
                <w:rFonts w:ascii="Century Gothic" w:hAnsi="Century Gothic"/>
                <w:b/>
                <w:sz w:val="22"/>
                <w:szCs w:val="22"/>
              </w:rPr>
            </w:pPr>
            <w:r w:rsidRPr="008A4271">
              <w:rPr>
                <w:rFonts w:ascii="Century Gothic" w:hAnsi="Century Gothic"/>
                <w:b/>
                <w:sz w:val="22"/>
                <w:szCs w:val="22"/>
              </w:rPr>
              <w:t>GENERAL</w:t>
            </w:r>
          </w:p>
          <w:p w:rsidR="00F70A7F" w:rsidRPr="008A4271" w:rsidRDefault="00F70A7F">
            <w:pPr>
              <w:rPr>
                <w:rFonts w:ascii="Century Gothic" w:hAnsi="Century Gothic"/>
                <w:sz w:val="22"/>
                <w:szCs w:val="22"/>
              </w:rPr>
            </w:pPr>
          </w:p>
          <w:p w:rsidR="00F70A7F" w:rsidRDefault="00F70A7F" w:rsidP="00B974C7">
            <w:pPr>
              <w:pStyle w:val="ListParagraph"/>
              <w:numPr>
                <w:ilvl w:val="0"/>
                <w:numId w:val="17"/>
              </w:numPr>
              <w:rPr>
                <w:rFonts w:ascii="Century Gothic" w:hAnsi="Century Gothic" w:cs="Tahoma"/>
                <w:bCs/>
                <w:szCs w:val="22"/>
              </w:rPr>
            </w:pPr>
            <w:r w:rsidRPr="00B974C7">
              <w:rPr>
                <w:rFonts w:ascii="Century Gothic" w:hAnsi="Century Gothic" w:cs="Tahoma"/>
                <w:bCs/>
                <w:szCs w:val="22"/>
              </w:rPr>
              <w:t>Full current driving licence or, if a disability prevents driving, access to a suitable form of transport to enable the duties of the post to be carried out in full.</w:t>
            </w:r>
          </w:p>
          <w:p w:rsidR="00B974C7" w:rsidRPr="00B974C7" w:rsidRDefault="00B974C7" w:rsidP="00B974C7">
            <w:pPr>
              <w:pStyle w:val="ListParagraph"/>
              <w:numPr>
                <w:ilvl w:val="0"/>
                <w:numId w:val="17"/>
              </w:numPr>
              <w:rPr>
                <w:rFonts w:ascii="Century Gothic" w:hAnsi="Century Gothic" w:cs="Tahoma"/>
                <w:bCs/>
                <w:szCs w:val="22"/>
              </w:rPr>
            </w:pPr>
            <w:r>
              <w:rPr>
                <w:rFonts w:ascii="Century Gothic" w:hAnsi="Century Gothic" w:cs="Tahoma"/>
                <w:bCs/>
                <w:szCs w:val="22"/>
              </w:rPr>
              <w:t>To be available from time to time to carry out duties outside of normal working pattern and in addition to basic contracted hours. Such additional hours will be remunerated in line with Council’s approved policies at that time.</w:t>
            </w:r>
          </w:p>
          <w:p w:rsidR="00F70A7F" w:rsidRPr="008A4271" w:rsidRDefault="00F70A7F">
            <w:pPr>
              <w:rPr>
                <w:rFonts w:ascii="Century Gothic" w:hAnsi="Century Gothic" w:cs="Tahoma"/>
                <w:bCs/>
                <w:sz w:val="22"/>
                <w:szCs w:val="22"/>
              </w:rPr>
            </w:pPr>
          </w:p>
          <w:p w:rsidR="00F70A7F" w:rsidRPr="008A4271" w:rsidRDefault="00F70A7F">
            <w:pPr>
              <w:rPr>
                <w:rFonts w:ascii="Century Gothic" w:hAnsi="Century Gothic" w:cs="Tahoma"/>
                <w:b/>
                <w:bCs/>
                <w:sz w:val="22"/>
                <w:szCs w:val="22"/>
              </w:rPr>
            </w:pPr>
            <w:r w:rsidRPr="008A4271">
              <w:rPr>
                <w:rFonts w:ascii="Century Gothic" w:hAnsi="Century Gothic" w:cs="Tahoma"/>
                <w:b/>
                <w:bCs/>
                <w:sz w:val="22"/>
                <w:szCs w:val="22"/>
              </w:rPr>
              <w:t>KNOWLEDGE</w:t>
            </w:r>
          </w:p>
          <w:p w:rsidR="00F70A7F" w:rsidRPr="008A4271" w:rsidRDefault="00F70A7F">
            <w:pPr>
              <w:rPr>
                <w:rFonts w:ascii="Century Gothic" w:hAnsi="Century Gothic" w:cs="Tahoma"/>
                <w:bCs/>
                <w:sz w:val="22"/>
                <w:szCs w:val="22"/>
              </w:rPr>
            </w:pPr>
          </w:p>
          <w:p w:rsidR="00F70A7F" w:rsidRDefault="00B974C7" w:rsidP="00B974C7">
            <w:pPr>
              <w:numPr>
                <w:ilvl w:val="0"/>
                <w:numId w:val="7"/>
              </w:numPr>
              <w:ind w:left="165" w:firstLine="180"/>
              <w:rPr>
                <w:rFonts w:ascii="Century Gothic" w:hAnsi="Century Gothic" w:cs="Tahoma"/>
                <w:sz w:val="22"/>
                <w:szCs w:val="22"/>
              </w:rPr>
            </w:pPr>
            <w:r>
              <w:rPr>
                <w:rFonts w:ascii="Century Gothic" w:hAnsi="Century Gothic" w:cs="Tahoma"/>
                <w:sz w:val="22"/>
                <w:szCs w:val="22"/>
              </w:rPr>
              <w:t>Good working knowledge and understanding of Human Resources management</w:t>
            </w:r>
          </w:p>
          <w:p w:rsidR="00B974C7" w:rsidRPr="008A4271" w:rsidRDefault="00B974C7" w:rsidP="00B974C7">
            <w:pPr>
              <w:numPr>
                <w:ilvl w:val="0"/>
                <w:numId w:val="7"/>
              </w:numPr>
              <w:ind w:left="165" w:firstLine="180"/>
              <w:rPr>
                <w:rFonts w:ascii="Century Gothic" w:hAnsi="Century Gothic" w:cs="Tahoma"/>
                <w:sz w:val="22"/>
                <w:szCs w:val="22"/>
              </w:rPr>
            </w:pPr>
            <w:r>
              <w:rPr>
                <w:rFonts w:ascii="Century Gothic" w:hAnsi="Century Gothic" w:cs="Tahoma"/>
                <w:sz w:val="22"/>
                <w:szCs w:val="22"/>
              </w:rPr>
              <w:t>Good working knowledge of current employment legislation</w:t>
            </w:r>
          </w:p>
          <w:p w:rsidR="00F70A7F" w:rsidRPr="008A4271" w:rsidRDefault="00B974C7" w:rsidP="00B974C7">
            <w:pPr>
              <w:numPr>
                <w:ilvl w:val="0"/>
                <w:numId w:val="7"/>
              </w:numPr>
              <w:ind w:left="165" w:firstLine="180"/>
              <w:rPr>
                <w:rFonts w:ascii="Century Gothic" w:hAnsi="Century Gothic" w:cs="Tahoma"/>
                <w:sz w:val="22"/>
                <w:szCs w:val="22"/>
              </w:rPr>
            </w:pPr>
            <w:r>
              <w:rPr>
                <w:rFonts w:ascii="Century Gothic" w:hAnsi="Century Gothic" w:cs="Tahoma"/>
                <w:sz w:val="22"/>
                <w:szCs w:val="22"/>
              </w:rPr>
              <w:t>Good working knowledge of Microsoft Office</w:t>
            </w:r>
          </w:p>
          <w:p w:rsidR="002D64EC" w:rsidRDefault="002D64EC"/>
          <w:p w:rsidR="002D64EC" w:rsidRDefault="002D64EC"/>
        </w:tc>
      </w:tr>
    </w:tbl>
    <w:p w:rsidR="002D64EC" w:rsidRDefault="002D64EC"/>
    <w:p w:rsidR="002A0043" w:rsidRDefault="002A0043">
      <w:pPr>
        <w:rPr>
          <w:b/>
          <w:bCs/>
        </w:rPr>
      </w:pPr>
    </w:p>
    <w:p w:rsidR="002A0043" w:rsidRDefault="002A0043">
      <w:pPr>
        <w:rPr>
          <w:b/>
          <w:bCs/>
        </w:rPr>
      </w:pPr>
      <w:r>
        <w:rPr>
          <w:b/>
          <w:bCs/>
        </w:rPr>
        <w:t>4.  Personnel: Please state below</w:t>
      </w:r>
    </w:p>
    <w:p w:rsidR="002A0043" w:rsidRDefault="002A0043">
      <w:pPr>
        <w:rPr>
          <w:b/>
          <w:bCs/>
        </w:rPr>
      </w:pPr>
    </w:p>
    <w:p w:rsidR="002A0043" w:rsidRDefault="002A0043">
      <w:r>
        <w:t xml:space="preserve">         Who will the individual report to?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2"/>
      </w:tblGrid>
      <w:tr w:rsidR="002D64EC" w:rsidTr="00990432">
        <w:tc>
          <w:tcPr>
            <w:tcW w:w="7796" w:type="dxa"/>
            <w:shd w:val="clear" w:color="auto" w:fill="auto"/>
          </w:tcPr>
          <w:p w:rsidR="002D64EC" w:rsidRDefault="002D64EC"/>
          <w:p w:rsidR="002D64EC" w:rsidRPr="0075011E" w:rsidRDefault="00B974C7">
            <w:pPr>
              <w:rPr>
                <w:rFonts w:ascii="Century Gothic" w:hAnsi="Century Gothic"/>
                <w:sz w:val="22"/>
                <w:szCs w:val="22"/>
              </w:rPr>
            </w:pPr>
            <w:r>
              <w:rPr>
                <w:rFonts w:ascii="Century Gothic" w:hAnsi="Century Gothic"/>
                <w:sz w:val="22"/>
                <w:szCs w:val="22"/>
              </w:rPr>
              <w:t>Jennifer Close</w:t>
            </w:r>
            <w:r w:rsidR="0075011E">
              <w:rPr>
                <w:rFonts w:ascii="Century Gothic" w:hAnsi="Century Gothic"/>
                <w:sz w:val="22"/>
                <w:szCs w:val="22"/>
              </w:rPr>
              <w:t xml:space="preserve">, </w:t>
            </w:r>
            <w:r>
              <w:rPr>
                <w:rFonts w:ascii="Century Gothic" w:hAnsi="Century Gothic"/>
                <w:sz w:val="22"/>
                <w:szCs w:val="22"/>
              </w:rPr>
              <w:t>Head of Human Resources</w:t>
            </w:r>
          </w:p>
          <w:p w:rsidR="002D64EC" w:rsidRDefault="002D64EC"/>
        </w:tc>
      </w:tr>
    </w:tbl>
    <w:p w:rsidR="002A0043" w:rsidRDefault="002A0043"/>
    <w:p w:rsidR="002A0043" w:rsidRDefault="002A0043">
      <w:r>
        <w:t xml:space="preserve">         Who will be the individual’s line manager and/or reporting officer?</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2"/>
      </w:tblGrid>
      <w:tr w:rsidR="00BE0687" w:rsidTr="00990432">
        <w:tc>
          <w:tcPr>
            <w:tcW w:w="7796" w:type="dxa"/>
            <w:shd w:val="clear" w:color="auto" w:fill="auto"/>
          </w:tcPr>
          <w:p w:rsidR="00BE0687" w:rsidRDefault="00BE0687"/>
          <w:p w:rsidR="00B974C7" w:rsidRPr="0075011E" w:rsidRDefault="00B974C7" w:rsidP="00B974C7">
            <w:pPr>
              <w:rPr>
                <w:rFonts w:ascii="Century Gothic" w:hAnsi="Century Gothic"/>
                <w:sz w:val="22"/>
                <w:szCs w:val="22"/>
              </w:rPr>
            </w:pPr>
            <w:r>
              <w:rPr>
                <w:rFonts w:ascii="Century Gothic" w:hAnsi="Century Gothic"/>
                <w:sz w:val="22"/>
                <w:szCs w:val="22"/>
              </w:rPr>
              <w:t>Jennifer Close, Head of Human Resources</w:t>
            </w:r>
          </w:p>
          <w:p w:rsidR="00BE0687" w:rsidRDefault="00BE0687"/>
        </w:tc>
      </w:tr>
    </w:tbl>
    <w:p w:rsidR="005A7B21" w:rsidRDefault="005A7B21"/>
    <w:p w:rsidR="008A4271" w:rsidRDefault="008A4271"/>
    <w:p w:rsidR="002A0043" w:rsidRDefault="002A0043">
      <w:r>
        <w:rPr>
          <w:b/>
          <w:bCs/>
        </w:rPr>
        <w:t>5.  Transfer of learning</w:t>
      </w:r>
    </w:p>
    <w:p w:rsidR="002A0043" w:rsidRDefault="002A0043">
      <w:r>
        <w:t xml:space="preserve">     Please give details of how the Opportunity will benefit your organisation, the </w:t>
      </w:r>
    </w:p>
    <w:p w:rsidR="002A0043" w:rsidRDefault="002A0043" w:rsidP="005B1766">
      <w:r>
        <w:t xml:space="preserve">     individual and their organisation.</w:t>
      </w:r>
      <w:r w:rsidR="005B1766">
        <w:t xml:space="preserve"> </w:t>
      </w:r>
    </w:p>
    <w:p w:rsidR="004C6545" w:rsidRDefault="004C6545">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4C6545" w:rsidRPr="00FC5D2E" w:rsidTr="00FC5D2E">
        <w:tc>
          <w:tcPr>
            <w:tcW w:w="8522" w:type="dxa"/>
            <w:shd w:val="clear" w:color="auto" w:fill="auto"/>
          </w:tcPr>
          <w:p w:rsidR="00AD0072" w:rsidRPr="00AD0072" w:rsidRDefault="00AD0072" w:rsidP="00AD0072">
            <w:pPr>
              <w:rPr>
                <w:rFonts w:ascii="Century Gothic" w:hAnsi="Century Gothic" w:cs="Arial"/>
                <w:b/>
                <w:bCs/>
                <w:sz w:val="22"/>
                <w:szCs w:val="22"/>
              </w:rPr>
            </w:pPr>
            <w:r w:rsidRPr="00AD0072">
              <w:rPr>
                <w:rFonts w:ascii="Century Gothic" w:hAnsi="Century Gothic" w:cs="Arial"/>
                <w:b/>
                <w:bCs/>
                <w:sz w:val="22"/>
                <w:szCs w:val="22"/>
              </w:rPr>
              <w:t>The opportunity will benefit the individual and organisation by:</w:t>
            </w:r>
          </w:p>
          <w:p w:rsidR="00AD0072" w:rsidRPr="00AD0072" w:rsidRDefault="00AD0072" w:rsidP="00AD0072">
            <w:pPr>
              <w:rPr>
                <w:rFonts w:ascii="Century Gothic" w:hAnsi="Century Gothic" w:cs="Arial"/>
                <w:b/>
                <w:bCs/>
                <w:sz w:val="22"/>
                <w:szCs w:val="22"/>
              </w:rPr>
            </w:pPr>
          </w:p>
          <w:p w:rsidR="00AD0072" w:rsidRPr="00AD0072" w:rsidRDefault="00AD0072" w:rsidP="00AD0072">
            <w:pPr>
              <w:rPr>
                <w:rFonts w:ascii="Century Gothic" w:hAnsi="Century Gothic" w:cs="Arial"/>
                <w:b/>
                <w:sz w:val="22"/>
                <w:szCs w:val="22"/>
              </w:rPr>
            </w:pPr>
            <w:r w:rsidRPr="00AD0072">
              <w:rPr>
                <w:rFonts w:ascii="Century Gothic" w:hAnsi="Century Gothic" w:cs="Arial"/>
                <w:b/>
                <w:sz w:val="22"/>
                <w:szCs w:val="22"/>
              </w:rPr>
              <w:t>Benefit to Individual</w:t>
            </w:r>
          </w:p>
          <w:p w:rsidR="00AD0072" w:rsidRPr="00AD0072" w:rsidRDefault="00AD0072" w:rsidP="005A7B21">
            <w:pPr>
              <w:jc w:val="both"/>
              <w:rPr>
                <w:rFonts w:ascii="Century Gothic" w:hAnsi="Century Gothic" w:cs="Arial"/>
                <w:sz w:val="22"/>
                <w:szCs w:val="22"/>
              </w:rPr>
            </w:pPr>
            <w:r w:rsidRPr="00AD0072">
              <w:rPr>
                <w:rFonts w:ascii="Century Gothic" w:hAnsi="Century Gothic" w:cs="Arial"/>
                <w:sz w:val="22"/>
                <w:szCs w:val="22"/>
              </w:rPr>
              <w:t xml:space="preserve">Developing good business relationships and sharing and enhancing employees’ skills. Offering the Employee a valuable career development </w:t>
            </w:r>
            <w:r w:rsidRPr="00AD0072">
              <w:rPr>
                <w:rFonts w:ascii="Century Gothic" w:hAnsi="Century Gothic" w:cs="Arial"/>
                <w:sz w:val="22"/>
                <w:szCs w:val="22"/>
              </w:rPr>
              <w:lastRenderedPageBreak/>
              <w:t>opportunity, with the chance to make new contacts and gain experience within a different setting.</w:t>
            </w:r>
          </w:p>
          <w:p w:rsidR="00AD0072" w:rsidRPr="00AD0072" w:rsidRDefault="00AD0072" w:rsidP="00AD0072">
            <w:pPr>
              <w:rPr>
                <w:rFonts w:ascii="Century Gothic" w:hAnsi="Century Gothic" w:cs="Arial"/>
                <w:sz w:val="22"/>
                <w:szCs w:val="22"/>
              </w:rPr>
            </w:pPr>
          </w:p>
          <w:p w:rsidR="00AD0072" w:rsidRPr="00AD0072" w:rsidRDefault="00AD0072" w:rsidP="00AD0072">
            <w:pPr>
              <w:rPr>
                <w:rFonts w:ascii="Century Gothic" w:hAnsi="Century Gothic" w:cs="Arial"/>
                <w:b/>
                <w:sz w:val="22"/>
                <w:szCs w:val="22"/>
              </w:rPr>
            </w:pPr>
            <w:r w:rsidRPr="00AD0072">
              <w:rPr>
                <w:rFonts w:ascii="Century Gothic" w:hAnsi="Century Gothic" w:cs="Arial"/>
                <w:b/>
                <w:sz w:val="22"/>
                <w:szCs w:val="22"/>
              </w:rPr>
              <w:t>Benefit to individuals employer</w:t>
            </w:r>
          </w:p>
          <w:p w:rsidR="00AD0072" w:rsidRPr="00AD0072" w:rsidRDefault="00AD0072" w:rsidP="00AD0072">
            <w:pPr>
              <w:spacing w:line="288" w:lineRule="atLeast"/>
              <w:rPr>
                <w:rFonts w:ascii="Century Gothic" w:hAnsi="Century Gothic" w:cs="Arial"/>
                <w:sz w:val="22"/>
                <w:szCs w:val="22"/>
                <w:lang w:val="en"/>
              </w:rPr>
            </w:pPr>
            <w:r w:rsidRPr="00AD0072">
              <w:rPr>
                <w:rFonts w:ascii="Century Gothic" w:hAnsi="Century Gothic" w:cs="Arial"/>
                <w:sz w:val="22"/>
                <w:szCs w:val="22"/>
                <w:lang w:val="en"/>
              </w:rPr>
              <w:t>Employee will enhance skills and will build relationships and contacts that will ultimately be of benefit to the employee in the future.</w:t>
            </w:r>
          </w:p>
          <w:p w:rsidR="00AD0072" w:rsidRPr="00AD0072" w:rsidRDefault="00AD0072" w:rsidP="00AD0072">
            <w:pPr>
              <w:spacing w:line="288" w:lineRule="atLeast"/>
              <w:rPr>
                <w:rFonts w:ascii="Century Gothic" w:hAnsi="Century Gothic" w:cs="Arial"/>
                <w:sz w:val="22"/>
                <w:szCs w:val="22"/>
                <w:lang w:val="en"/>
              </w:rPr>
            </w:pPr>
          </w:p>
          <w:p w:rsidR="00AD0072" w:rsidRPr="00AD0072" w:rsidRDefault="00AD0072" w:rsidP="00AD0072">
            <w:pPr>
              <w:spacing w:line="288" w:lineRule="atLeast"/>
              <w:rPr>
                <w:rFonts w:ascii="Century Gothic" w:hAnsi="Century Gothic" w:cs="Arial"/>
                <w:b/>
                <w:sz w:val="22"/>
                <w:szCs w:val="22"/>
                <w:lang w:val="en"/>
              </w:rPr>
            </w:pPr>
            <w:r w:rsidRPr="00AD0072">
              <w:rPr>
                <w:rFonts w:ascii="Century Gothic" w:hAnsi="Century Gothic" w:cs="Arial"/>
                <w:b/>
                <w:sz w:val="22"/>
                <w:szCs w:val="22"/>
                <w:lang w:val="en"/>
              </w:rPr>
              <w:t>Benefi</w:t>
            </w:r>
            <w:r>
              <w:rPr>
                <w:rFonts w:ascii="Century Gothic" w:hAnsi="Century Gothic" w:cs="Arial"/>
                <w:b/>
                <w:sz w:val="22"/>
                <w:szCs w:val="22"/>
                <w:lang w:val="en"/>
              </w:rPr>
              <w:t>t to Antrim and Newtownabbey Borough</w:t>
            </w:r>
            <w:r w:rsidR="00B974C7">
              <w:rPr>
                <w:rFonts w:ascii="Century Gothic" w:hAnsi="Century Gothic" w:cs="Arial"/>
                <w:b/>
                <w:sz w:val="22"/>
                <w:szCs w:val="22"/>
                <w:lang w:val="en"/>
              </w:rPr>
              <w:t xml:space="preserve"> </w:t>
            </w:r>
            <w:r w:rsidRPr="00AD0072">
              <w:rPr>
                <w:rFonts w:ascii="Century Gothic" w:hAnsi="Century Gothic" w:cs="Arial"/>
                <w:b/>
                <w:sz w:val="22"/>
                <w:szCs w:val="22"/>
                <w:lang w:val="en"/>
              </w:rPr>
              <w:t>Council</w:t>
            </w:r>
          </w:p>
          <w:p w:rsidR="003735E0" w:rsidRDefault="00AD0072" w:rsidP="00AD0072">
            <w:pPr>
              <w:spacing w:line="288" w:lineRule="atLeast"/>
              <w:rPr>
                <w:rFonts w:ascii="Century Gothic" w:hAnsi="Century Gothic" w:cs="Arial"/>
                <w:bCs/>
                <w:sz w:val="22"/>
                <w:szCs w:val="22"/>
              </w:rPr>
            </w:pPr>
            <w:r>
              <w:rPr>
                <w:rFonts w:ascii="Century Gothic" w:hAnsi="Century Gothic" w:cs="Arial"/>
                <w:bCs/>
                <w:sz w:val="22"/>
                <w:szCs w:val="22"/>
              </w:rPr>
              <w:t xml:space="preserve">Antrim and Newtownabbey Borough </w:t>
            </w:r>
            <w:r w:rsidRPr="00AD0072">
              <w:rPr>
                <w:rFonts w:ascii="Century Gothic" w:hAnsi="Century Gothic" w:cs="Arial"/>
                <w:bCs/>
                <w:sz w:val="22"/>
                <w:szCs w:val="22"/>
              </w:rPr>
              <w:t>Council will benefit from different perspectives and experiences brought by an individual from another organisation that will enhance shared working in the future</w:t>
            </w:r>
            <w:r w:rsidR="001C6E6E">
              <w:rPr>
                <w:rFonts w:ascii="Century Gothic" w:hAnsi="Century Gothic" w:cs="Arial"/>
                <w:bCs/>
                <w:sz w:val="22"/>
                <w:szCs w:val="22"/>
              </w:rPr>
              <w:t>.</w:t>
            </w:r>
          </w:p>
          <w:p w:rsidR="001C6E6E" w:rsidRPr="00AD0072" w:rsidRDefault="001C6E6E" w:rsidP="00AD0072">
            <w:pPr>
              <w:spacing w:line="288" w:lineRule="atLeast"/>
              <w:rPr>
                <w:rFonts w:ascii="Century Gothic" w:hAnsi="Century Gothic" w:cs="Arial"/>
                <w:bCs/>
                <w:sz w:val="22"/>
                <w:szCs w:val="22"/>
              </w:rPr>
            </w:pPr>
          </w:p>
        </w:tc>
      </w:tr>
    </w:tbl>
    <w:p w:rsidR="00735393" w:rsidRDefault="00735393">
      <w:pPr>
        <w:rPr>
          <w:b/>
          <w:bCs/>
        </w:rPr>
      </w:pPr>
    </w:p>
    <w:p w:rsidR="00A7034F" w:rsidRDefault="00A7034F">
      <w:pPr>
        <w:rPr>
          <w:b/>
          <w:bCs/>
        </w:rPr>
      </w:pPr>
    </w:p>
    <w:p w:rsidR="002A0043" w:rsidRDefault="002A0043">
      <w:pPr>
        <w:rPr>
          <w:b/>
          <w:bCs/>
        </w:rPr>
      </w:pPr>
      <w:r>
        <w:rPr>
          <w:b/>
          <w:bCs/>
        </w:rPr>
        <w:t>6.  Logistics</w:t>
      </w:r>
    </w:p>
    <w:p w:rsidR="002A0043" w:rsidRDefault="002A0043">
      <w:pPr>
        <w:rPr>
          <w:lang w:val="en-US"/>
        </w:rPr>
      </w:pPr>
      <w:r>
        <w:rPr>
          <w:b/>
          <w:bCs/>
        </w:rPr>
        <w:t xml:space="preserve">     </w:t>
      </w:r>
      <w:r>
        <w:t xml:space="preserve">Please provide details of the likely start date, duration, location, </w:t>
      </w:r>
      <w:r w:rsidR="00BB7E71">
        <w:t xml:space="preserve">form of transport required, </w:t>
      </w:r>
      <w:r>
        <w:t>resources (i.e.;</w:t>
      </w:r>
      <w:r>
        <w:rPr>
          <w:lang w:val="en-US"/>
        </w:rPr>
        <w:t xml:space="preserve"> desk, PC, etc.) and funding arrangements for the opportunity.</w:t>
      </w:r>
    </w:p>
    <w:p w:rsidR="002A0043" w:rsidRDefault="002A0043">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5246E1" w:rsidRPr="00437CCD" w:rsidTr="00437CCD">
        <w:tc>
          <w:tcPr>
            <w:tcW w:w="8522" w:type="dxa"/>
            <w:shd w:val="clear" w:color="auto" w:fill="auto"/>
          </w:tcPr>
          <w:p w:rsidR="00F106BA" w:rsidRPr="00F106BA" w:rsidRDefault="006C3B3A" w:rsidP="00F106BA">
            <w:pPr>
              <w:rPr>
                <w:rFonts w:ascii="Century Gothic" w:hAnsi="Century Gothic" w:cs="Arial"/>
                <w:sz w:val="22"/>
                <w:szCs w:val="22"/>
                <w:lang w:val="en-US"/>
              </w:rPr>
            </w:pPr>
            <w:r w:rsidRPr="00F106BA">
              <w:rPr>
                <w:rFonts w:ascii="Century Gothic" w:hAnsi="Century Gothic"/>
                <w:b/>
                <w:sz w:val="22"/>
                <w:szCs w:val="22"/>
                <w:lang w:val="en-US"/>
              </w:rPr>
              <w:t>Start Date</w:t>
            </w:r>
            <w:r w:rsidRPr="00F106BA">
              <w:rPr>
                <w:rFonts w:ascii="Century Gothic" w:hAnsi="Century Gothic"/>
                <w:sz w:val="22"/>
                <w:szCs w:val="22"/>
                <w:lang w:val="en-US"/>
              </w:rPr>
              <w:t>:</w:t>
            </w:r>
            <w:r w:rsidR="00F106BA" w:rsidRPr="00F106BA">
              <w:rPr>
                <w:rFonts w:ascii="Century Gothic" w:hAnsi="Century Gothic"/>
                <w:sz w:val="22"/>
                <w:szCs w:val="22"/>
                <w:lang w:val="en-US"/>
              </w:rPr>
              <w:t xml:space="preserve">    </w:t>
            </w:r>
            <w:r w:rsidR="008A4271">
              <w:rPr>
                <w:rFonts w:ascii="Century Gothic" w:hAnsi="Century Gothic"/>
                <w:sz w:val="22"/>
                <w:szCs w:val="22"/>
                <w:lang w:val="en-US"/>
              </w:rPr>
              <w:t xml:space="preserve">     </w:t>
            </w:r>
            <w:r w:rsidR="00EC7D1F">
              <w:rPr>
                <w:rFonts w:ascii="Century Gothic" w:hAnsi="Century Gothic"/>
                <w:sz w:val="22"/>
                <w:szCs w:val="22"/>
                <w:lang w:val="en-US"/>
              </w:rPr>
              <w:t xml:space="preserve"> </w:t>
            </w:r>
            <w:r w:rsidR="00F106BA" w:rsidRPr="00F106BA">
              <w:rPr>
                <w:rFonts w:ascii="Century Gothic" w:hAnsi="Century Gothic" w:cs="Arial"/>
                <w:sz w:val="22"/>
                <w:szCs w:val="22"/>
                <w:lang w:val="en-US"/>
              </w:rPr>
              <w:t xml:space="preserve">As soon as a suitable candidate is identified and a release  </w:t>
            </w:r>
          </w:p>
          <w:p w:rsidR="00F106BA" w:rsidRPr="00F106BA" w:rsidRDefault="00F106BA" w:rsidP="00F106BA">
            <w:pPr>
              <w:rPr>
                <w:rFonts w:ascii="Century Gothic" w:hAnsi="Century Gothic" w:cs="Arial"/>
                <w:b/>
                <w:sz w:val="22"/>
                <w:szCs w:val="22"/>
                <w:lang w:val="en-US"/>
              </w:rPr>
            </w:pPr>
            <w:r w:rsidRPr="00F106BA">
              <w:rPr>
                <w:rFonts w:ascii="Century Gothic" w:hAnsi="Century Gothic" w:cs="Arial"/>
                <w:sz w:val="22"/>
                <w:szCs w:val="22"/>
                <w:lang w:val="en-US"/>
              </w:rPr>
              <w:t xml:space="preserve">                     </w:t>
            </w:r>
            <w:r w:rsidR="008A4271">
              <w:rPr>
                <w:rFonts w:ascii="Century Gothic" w:hAnsi="Century Gothic" w:cs="Arial"/>
                <w:sz w:val="22"/>
                <w:szCs w:val="22"/>
                <w:lang w:val="en-US"/>
              </w:rPr>
              <w:t xml:space="preserve">     </w:t>
            </w:r>
            <w:r w:rsidR="00EC7D1F">
              <w:rPr>
                <w:rFonts w:ascii="Century Gothic" w:hAnsi="Century Gothic" w:cs="Arial"/>
                <w:sz w:val="22"/>
                <w:szCs w:val="22"/>
                <w:lang w:val="en-US"/>
              </w:rPr>
              <w:t xml:space="preserve"> </w:t>
            </w:r>
            <w:r w:rsidR="008A4271">
              <w:rPr>
                <w:rFonts w:ascii="Century Gothic" w:hAnsi="Century Gothic" w:cs="Arial"/>
                <w:sz w:val="22"/>
                <w:szCs w:val="22"/>
                <w:lang w:val="en-US"/>
              </w:rPr>
              <w:t xml:space="preserve"> </w:t>
            </w:r>
            <w:r w:rsidRPr="00F106BA">
              <w:rPr>
                <w:rFonts w:ascii="Century Gothic" w:hAnsi="Century Gothic" w:cs="Arial"/>
                <w:sz w:val="22"/>
                <w:szCs w:val="22"/>
                <w:lang w:val="en-US"/>
              </w:rPr>
              <w:t>date agreed.</w:t>
            </w:r>
          </w:p>
          <w:p w:rsidR="00F106BA" w:rsidRPr="00F106BA" w:rsidRDefault="00F106BA" w:rsidP="00F106BA">
            <w:pPr>
              <w:rPr>
                <w:rFonts w:ascii="Century Gothic" w:hAnsi="Century Gothic" w:cs="Arial"/>
                <w:b/>
                <w:sz w:val="22"/>
                <w:szCs w:val="22"/>
                <w:lang w:val="en-US"/>
              </w:rPr>
            </w:pPr>
          </w:p>
          <w:p w:rsidR="00F106BA" w:rsidRPr="00F106BA" w:rsidRDefault="00F106BA" w:rsidP="00EC7D1F">
            <w:pPr>
              <w:ind w:left="1843" w:hanging="1843"/>
              <w:rPr>
                <w:rFonts w:ascii="Century Gothic" w:hAnsi="Century Gothic" w:cs="Arial"/>
                <w:sz w:val="22"/>
                <w:szCs w:val="22"/>
              </w:rPr>
            </w:pPr>
            <w:r w:rsidRPr="00F106BA">
              <w:rPr>
                <w:rFonts w:ascii="Century Gothic" w:hAnsi="Century Gothic" w:cs="Arial"/>
                <w:b/>
                <w:sz w:val="22"/>
                <w:szCs w:val="22"/>
                <w:lang w:val="en-US"/>
              </w:rPr>
              <w:t>Salary Scale</w:t>
            </w:r>
            <w:r w:rsidRPr="00086212">
              <w:rPr>
                <w:rFonts w:ascii="Century Gothic" w:hAnsi="Century Gothic" w:cs="Arial"/>
                <w:b/>
                <w:sz w:val="22"/>
                <w:szCs w:val="22"/>
                <w:lang w:val="en-US"/>
              </w:rPr>
              <w:t xml:space="preserve">:       </w:t>
            </w:r>
            <w:r w:rsidR="00B974C7">
              <w:rPr>
                <w:rFonts w:ascii="Century Gothic" w:hAnsi="Century Gothic" w:cs="Arial"/>
                <w:sz w:val="22"/>
                <w:szCs w:val="22"/>
              </w:rPr>
              <w:t>£42,614 - £45,648</w:t>
            </w:r>
            <w:r w:rsidR="00086212" w:rsidRPr="00086212">
              <w:rPr>
                <w:rFonts w:ascii="Century Gothic" w:hAnsi="Century Gothic" w:cs="Arial"/>
                <w:sz w:val="22"/>
                <w:szCs w:val="22"/>
              </w:rPr>
              <w:t xml:space="preserve"> per annum</w:t>
            </w:r>
            <w:r w:rsidRPr="00F106BA">
              <w:rPr>
                <w:rFonts w:ascii="Century Gothic" w:hAnsi="Century Gothic" w:cs="Arial"/>
                <w:sz w:val="22"/>
                <w:szCs w:val="22"/>
              </w:rPr>
              <w:t>.  ANBC will meet</w:t>
            </w:r>
            <w:r w:rsidR="008A4271">
              <w:rPr>
                <w:rFonts w:ascii="Century Gothic" w:hAnsi="Century Gothic" w:cs="Arial"/>
                <w:sz w:val="22"/>
                <w:szCs w:val="22"/>
              </w:rPr>
              <w:t xml:space="preserve"> salary and </w:t>
            </w:r>
            <w:r w:rsidRPr="00F106BA">
              <w:rPr>
                <w:rFonts w:ascii="Century Gothic" w:hAnsi="Century Gothic" w:cs="Arial"/>
                <w:sz w:val="22"/>
                <w:szCs w:val="22"/>
              </w:rPr>
              <w:t>associated costs.</w:t>
            </w:r>
          </w:p>
          <w:p w:rsidR="00F106BA" w:rsidRPr="00F106BA" w:rsidRDefault="00F106BA" w:rsidP="00F106BA">
            <w:pPr>
              <w:rPr>
                <w:rFonts w:ascii="Century Gothic" w:hAnsi="Century Gothic" w:cs="Arial"/>
                <w:color w:val="1F497D"/>
                <w:sz w:val="22"/>
                <w:szCs w:val="22"/>
              </w:rPr>
            </w:pPr>
            <w:r w:rsidRPr="00F106BA">
              <w:rPr>
                <w:rFonts w:ascii="Century Gothic" w:hAnsi="Century Gothic" w:cs="Arial"/>
                <w:color w:val="1F497D"/>
                <w:sz w:val="22"/>
                <w:szCs w:val="22"/>
              </w:rPr>
              <w:t xml:space="preserve"> </w:t>
            </w:r>
          </w:p>
          <w:p w:rsidR="00F106BA" w:rsidRPr="00F106BA" w:rsidRDefault="00F106BA" w:rsidP="00002BC1">
            <w:pPr>
              <w:pStyle w:val="NoSpacing"/>
              <w:ind w:left="1843" w:hanging="1843"/>
              <w:rPr>
                <w:rFonts w:ascii="Century Gothic" w:hAnsi="Century Gothic" w:cs="Arial"/>
              </w:rPr>
            </w:pPr>
            <w:r w:rsidRPr="00F106BA">
              <w:rPr>
                <w:rFonts w:ascii="Century Gothic" w:hAnsi="Century Gothic" w:cs="Arial"/>
                <w:b/>
                <w:lang w:val="en-US"/>
              </w:rPr>
              <w:t>Duration</w:t>
            </w:r>
            <w:r w:rsidRPr="00F106BA">
              <w:rPr>
                <w:rFonts w:ascii="Century Gothic" w:hAnsi="Century Gothic" w:cs="Arial"/>
                <w:lang w:val="en-US"/>
              </w:rPr>
              <w:t xml:space="preserve">:              </w:t>
            </w:r>
            <w:r w:rsidRPr="00DA6622">
              <w:rPr>
                <w:rFonts w:ascii="Century Gothic" w:hAnsi="Century Gothic" w:cs="Arial"/>
                <w:lang w:val="en-US"/>
              </w:rPr>
              <w:t xml:space="preserve">Temporary </w:t>
            </w:r>
            <w:r w:rsidR="00CF68C5">
              <w:rPr>
                <w:rFonts w:ascii="Century Gothic" w:hAnsi="Century Gothic" w:cs="Arial"/>
                <w:lang w:val="en-US"/>
              </w:rPr>
              <w:t>for a minimum of 2 years</w:t>
            </w:r>
            <w:r w:rsidR="00002BC1" w:rsidRPr="00DA6622">
              <w:rPr>
                <w:rFonts w:ascii="Century Gothic" w:hAnsi="Century Gothic" w:cs="Arial"/>
              </w:rPr>
              <w:t xml:space="preserve"> </w:t>
            </w:r>
            <w:r w:rsidR="00AE4153">
              <w:rPr>
                <w:rFonts w:ascii="Century Gothic" w:hAnsi="Century Gothic" w:cs="Arial"/>
              </w:rPr>
              <w:t>with the possibility of a further extension.</w:t>
            </w:r>
          </w:p>
          <w:p w:rsidR="00F106BA" w:rsidRPr="00F106BA" w:rsidRDefault="00F106BA" w:rsidP="00F106BA">
            <w:pPr>
              <w:pStyle w:val="NoSpacing"/>
              <w:rPr>
                <w:rFonts w:ascii="Century Gothic" w:hAnsi="Century Gothic" w:cs="Arial"/>
              </w:rPr>
            </w:pPr>
          </w:p>
          <w:p w:rsidR="00F106BA" w:rsidRPr="00F106BA" w:rsidRDefault="00F106BA" w:rsidP="00F106BA">
            <w:pPr>
              <w:rPr>
                <w:rFonts w:ascii="Century Gothic" w:hAnsi="Century Gothic" w:cs="Arial"/>
                <w:sz w:val="22"/>
                <w:szCs w:val="22"/>
                <w:lang w:val="en-US"/>
              </w:rPr>
            </w:pPr>
            <w:r w:rsidRPr="00F106BA">
              <w:rPr>
                <w:rFonts w:ascii="Century Gothic" w:hAnsi="Century Gothic" w:cs="Arial"/>
                <w:b/>
                <w:sz w:val="22"/>
                <w:szCs w:val="22"/>
                <w:lang w:val="en-US"/>
              </w:rPr>
              <w:t>Location</w:t>
            </w:r>
            <w:r w:rsidRPr="00F106BA">
              <w:rPr>
                <w:rFonts w:ascii="Century Gothic" w:hAnsi="Century Gothic" w:cs="Arial"/>
                <w:sz w:val="22"/>
                <w:szCs w:val="22"/>
                <w:lang w:val="en-US"/>
              </w:rPr>
              <w:t>:              Antrim Civic Centre</w:t>
            </w:r>
            <w:r w:rsidR="00DE54A1">
              <w:rPr>
                <w:rFonts w:ascii="Century Gothic" w:hAnsi="Century Gothic" w:cs="Arial"/>
                <w:sz w:val="22"/>
                <w:szCs w:val="22"/>
                <w:lang w:val="en-US"/>
              </w:rPr>
              <w:t xml:space="preserve">, </w:t>
            </w:r>
            <w:r w:rsidR="00DE54A1" w:rsidRPr="00DE54A1">
              <w:rPr>
                <w:rFonts w:ascii="Century Gothic" w:hAnsi="Century Gothic" w:cs="Arial"/>
                <w:sz w:val="22"/>
                <w:szCs w:val="22"/>
              </w:rPr>
              <w:t>50 Stiles Way, Antrim BT41 2UB</w:t>
            </w:r>
          </w:p>
          <w:p w:rsidR="00F106BA" w:rsidRPr="00F106BA" w:rsidRDefault="00F106BA" w:rsidP="00F106BA">
            <w:pPr>
              <w:rPr>
                <w:rFonts w:ascii="Century Gothic" w:hAnsi="Century Gothic" w:cs="Arial"/>
                <w:sz w:val="22"/>
                <w:szCs w:val="22"/>
                <w:lang w:val="en-US"/>
              </w:rPr>
            </w:pPr>
          </w:p>
          <w:p w:rsidR="00F106BA" w:rsidRPr="00F106BA" w:rsidRDefault="00F106BA" w:rsidP="00F106BA">
            <w:pPr>
              <w:rPr>
                <w:rFonts w:ascii="Century Gothic" w:hAnsi="Century Gothic" w:cs="Arial"/>
                <w:sz w:val="22"/>
                <w:szCs w:val="22"/>
                <w:lang w:val="en-US"/>
              </w:rPr>
            </w:pPr>
            <w:r w:rsidRPr="00F106BA">
              <w:rPr>
                <w:rFonts w:ascii="Century Gothic" w:hAnsi="Century Gothic" w:cs="Arial"/>
                <w:b/>
                <w:sz w:val="22"/>
                <w:szCs w:val="22"/>
                <w:lang w:val="en-US"/>
              </w:rPr>
              <w:t>Further information</w:t>
            </w:r>
            <w:r w:rsidRPr="00F106BA">
              <w:rPr>
                <w:rFonts w:ascii="Century Gothic" w:hAnsi="Century Gothic" w:cs="Arial"/>
                <w:sz w:val="22"/>
                <w:szCs w:val="22"/>
                <w:lang w:val="en-US"/>
              </w:rPr>
              <w:t>: Selection for this post will be as follows:</w:t>
            </w:r>
          </w:p>
          <w:p w:rsidR="00F106BA" w:rsidRPr="00F106BA" w:rsidRDefault="00F106BA" w:rsidP="00F106BA">
            <w:pPr>
              <w:rPr>
                <w:rFonts w:ascii="Century Gothic" w:hAnsi="Century Gothic" w:cs="Arial"/>
                <w:sz w:val="22"/>
                <w:szCs w:val="22"/>
                <w:lang w:val="en-US"/>
              </w:rPr>
            </w:pPr>
          </w:p>
          <w:p w:rsidR="00F106BA" w:rsidRPr="00F106BA" w:rsidRDefault="00F106BA" w:rsidP="00F106BA">
            <w:pPr>
              <w:numPr>
                <w:ilvl w:val="0"/>
                <w:numId w:val="6"/>
              </w:numPr>
              <w:rPr>
                <w:rFonts w:ascii="Century Gothic" w:hAnsi="Century Gothic" w:cs="Arial"/>
                <w:sz w:val="22"/>
                <w:szCs w:val="22"/>
                <w:lang w:val="en-US"/>
              </w:rPr>
            </w:pPr>
            <w:r w:rsidRPr="00F106BA">
              <w:rPr>
                <w:rFonts w:ascii="Century Gothic" w:hAnsi="Century Gothic" w:cs="Arial"/>
                <w:sz w:val="22"/>
                <w:szCs w:val="22"/>
                <w:lang w:val="en-US"/>
              </w:rPr>
              <w:t xml:space="preserve">Shortlisting will take place on the basis of the criteria detailed above and final selection will be by </w:t>
            </w:r>
            <w:r w:rsidR="00F03E3F">
              <w:rPr>
                <w:rFonts w:ascii="Century Gothic" w:hAnsi="Century Gothic" w:cs="Arial"/>
                <w:sz w:val="22"/>
                <w:szCs w:val="22"/>
                <w:lang w:val="en-US"/>
              </w:rPr>
              <w:t xml:space="preserve">assessment / </w:t>
            </w:r>
            <w:r w:rsidRPr="00F106BA">
              <w:rPr>
                <w:rFonts w:ascii="Century Gothic" w:hAnsi="Century Gothic" w:cs="Arial"/>
                <w:sz w:val="22"/>
                <w:szCs w:val="22"/>
                <w:lang w:val="en-US"/>
              </w:rPr>
              <w:t>interview</w:t>
            </w:r>
          </w:p>
          <w:p w:rsidR="00F106BA" w:rsidRPr="00F106BA" w:rsidRDefault="00F106BA" w:rsidP="00F106BA">
            <w:pPr>
              <w:rPr>
                <w:rFonts w:ascii="Century Gothic" w:hAnsi="Century Gothic" w:cs="Arial"/>
                <w:b/>
                <w:sz w:val="22"/>
                <w:szCs w:val="22"/>
                <w:lang w:val="en-US"/>
              </w:rPr>
            </w:pPr>
          </w:p>
          <w:p w:rsidR="00F106BA" w:rsidRPr="008C587F" w:rsidRDefault="00F03E3F" w:rsidP="00F106BA">
            <w:pPr>
              <w:rPr>
                <w:rFonts w:ascii="Century Gothic" w:hAnsi="Century Gothic" w:cs="Arial"/>
                <w:b/>
                <w:sz w:val="22"/>
                <w:szCs w:val="22"/>
              </w:rPr>
            </w:pPr>
            <w:r>
              <w:rPr>
                <w:rFonts w:ascii="Century Gothic" w:hAnsi="Century Gothic" w:cs="Arial"/>
                <w:b/>
                <w:sz w:val="22"/>
                <w:szCs w:val="22"/>
              </w:rPr>
              <w:t>Closing Date: Applications</w:t>
            </w:r>
            <w:r w:rsidR="00F106BA" w:rsidRPr="008C587F">
              <w:rPr>
                <w:rFonts w:ascii="Century Gothic" w:hAnsi="Century Gothic" w:cs="Arial"/>
                <w:b/>
                <w:sz w:val="22"/>
                <w:szCs w:val="22"/>
              </w:rPr>
              <w:t xml:space="preserve"> must </w:t>
            </w:r>
            <w:r w:rsidR="00EC7D1F" w:rsidRPr="008C587F">
              <w:rPr>
                <w:rFonts w:ascii="Century Gothic" w:hAnsi="Century Gothic" w:cs="Arial"/>
                <w:b/>
                <w:sz w:val="22"/>
                <w:szCs w:val="22"/>
              </w:rPr>
              <w:t>be submitted by 4.00pm on</w:t>
            </w:r>
            <w:r w:rsidR="008A4271" w:rsidRPr="008C587F">
              <w:rPr>
                <w:rFonts w:ascii="Century Gothic" w:hAnsi="Century Gothic" w:cs="Arial"/>
                <w:b/>
                <w:sz w:val="22"/>
                <w:szCs w:val="22"/>
              </w:rPr>
              <w:t xml:space="preserve"> </w:t>
            </w:r>
            <w:r w:rsidR="00012C25">
              <w:rPr>
                <w:rFonts w:ascii="Century Gothic" w:hAnsi="Century Gothic" w:cs="Arial"/>
                <w:b/>
                <w:sz w:val="22"/>
                <w:szCs w:val="22"/>
              </w:rPr>
              <w:t xml:space="preserve">Wednesday </w:t>
            </w:r>
            <w:r>
              <w:rPr>
                <w:rFonts w:ascii="Century Gothic" w:hAnsi="Century Gothic" w:cs="Arial"/>
                <w:b/>
                <w:sz w:val="22"/>
                <w:szCs w:val="22"/>
              </w:rPr>
              <w:t>6 April</w:t>
            </w:r>
            <w:r w:rsidR="00B974C7">
              <w:rPr>
                <w:rFonts w:ascii="Century Gothic" w:hAnsi="Century Gothic" w:cs="Arial"/>
                <w:b/>
                <w:sz w:val="22"/>
                <w:szCs w:val="22"/>
              </w:rPr>
              <w:t xml:space="preserve"> 2022</w:t>
            </w:r>
            <w:r w:rsidR="00EC7D1F" w:rsidRPr="008C587F">
              <w:rPr>
                <w:rFonts w:ascii="Century Gothic" w:hAnsi="Century Gothic" w:cs="Arial"/>
                <w:b/>
                <w:sz w:val="22"/>
                <w:szCs w:val="22"/>
              </w:rPr>
              <w:t xml:space="preserve"> to:</w:t>
            </w:r>
          </w:p>
          <w:p w:rsidR="00F106BA" w:rsidRPr="00F106BA" w:rsidRDefault="00F106BA" w:rsidP="00F106BA">
            <w:pPr>
              <w:rPr>
                <w:rFonts w:ascii="Century Gothic" w:hAnsi="Century Gothic" w:cs="Arial"/>
                <w:b/>
                <w:sz w:val="22"/>
                <w:szCs w:val="22"/>
              </w:rPr>
            </w:pPr>
          </w:p>
          <w:p w:rsidR="00BD431D" w:rsidRDefault="00F106BA" w:rsidP="00BD431D">
            <w:pPr>
              <w:rPr>
                <w:rFonts w:ascii="Century Gothic" w:hAnsi="Century Gothic" w:cs="Arial"/>
                <w:b/>
                <w:sz w:val="22"/>
                <w:szCs w:val="22"/>
                <w:lang w:val="en-US"/>
              </w:rPr>
            </w:pPr>
            <w:r w:rsidRPr="00F106BA">
              <w:rPr>
                <w:rFonts w:ascii="Century Gothic" w:hAnsi="Century Gothic" w:cs="Arial"/>
                <w:b/>
                <w:sz w:val="22"/>
                <w:szCs w:val="22"/>
              </w:rPr>
              <w:t xml:space="preserve"> </w:t>
            </w:r>
            <w:hyperlink r:id="rId8" w:history="1">
              <w:r w:rsidRPr="00F106BA">
                <w:rPr>
                  <w:rStyle w:val="Hyperlink"/>
                  <w:rFonts w:ascii="Century Gothic" w:hAnsi="Century Gothic" w:cs="Arial"/>
                  <w:sz w:val="22"/>
                  <w:szCs w:val="22"/>
                  <w:lang w:val="en-US"/>
                </w:rPr>
                <w:t>interchangesecretariat@finance-ni.gov.uk</w:t>
              </w:r>
            </w:hyperlink>
          </w:p>
          <w:p w:rsidR="005246E1" w:rsidRPr="008A4271" w:rsidRDefault="005246E1">
            <w:pPr>
              <w:rPr>
                <w:rFonts w:ascii="Century Gothic" w:hAnsi="Century Gothic"/>
                <w:b/>
                <w:sz w:val="22"/>
                <w:szCs w:val="22"/>
                <w:lang w:val="en-US"/>
              </w:rPr>
            </w:pPr>
          </w:p>
        </w:tc>
      </w:tr>
    </w:tbl>
    <w:p w:rsidR="002A0043" w:rsidRDefault="002A0043">
      <w:pPr>
        <w:rPr>
          <w:lang w:val="en-US"/>
        </w:rPr>
      </w:pPr>
    </w:p>
    <w:p w:rsidR="002A0043" w:rsidRDefault="002A0043">
      <w:pPr>
        <w:rPr>
          <w:lang w:val="en-US"/>
        </w:rPr>
      </w:pPr>
    </w:p>
    <w:p w:rsidR="00DA6622" w:rsidRDefault="00DA6622">
      <w:pPr>
        <w:rPr>
          <w:lang w:val="en-US"/>
        </w:rPr>
      </w:pPr>
    </w:p>
    <w:p w:rsidR="00DA6622" w:rsidRDefault="00DA6622">
      <w:pPr>
        <w:rPr>
          <w:lang w:val="en-US"/>
        </w:rPr>
      </w:pPr>
    </w:p>
    <w:p w:rsidR="00DA6622" w:rsidRDefault="00DA6622">
      <w:pPr>
        <w:rPr>
          <w:lang w:val="en-US"/>
        </w:rPr>
      </w:pPr>
    </w:p>
    <w:p w:rsidR="00DA6622" w:rsidRDefault="00DA6622">
      <w:pPr>
        <w:rPr>
          <w:lang w:val="en-US"/>
        </w:rPr>
      </w:pPr>
    </w:p>
    <w:p w:rsidR="00DA6622" w:rsidRDefault="00DA6622">
      <w:pPr>
        <w:rPr>
          <w:lang w:val="en-US"/>
        </w:rPr>
      </w:pPr>
    </w:p>
    <w:p w:rsidR="00DA6622" w:rsidRDefault="00DA6622">
      <w:pPr>
        <w:rPr>
          <w:lang w:val="en-US"/>
        </w:rPr>
      </w:pPr>
    </w:p>
    <w:p w:rsidR="00DA6622" w:rsidRDefault="00DA6622">
      <w:pPr>
        <w:rPr>
          <w:lang w:val="en-US"/>
        </w:rPr>
      </w:pPr>
    </w:p>
    <w:p w:rsidR="00DA6622" w:rsidRDefault="00DA6622">
      <w:pPr>
        <w:rPr>
          <w:lang w:val="en-US"/>
        </w:rPr>
      </w:pPr>
    </w:p>
    <w:p w:rsidR="00DA6622" w:rsidRDefault="00DA6622">
      <w:pPr>
        <w:rPr>
          <w:lang w:val="en-US"/>
        </w:rPr>
      </w:pPr>
    </w:p>
    <w:p w:rsidR="002A0043" w:rsidRDefault="002A0043">
      <w:pPr>
        <w:rPr>
          <w:b/>
          <w:bCs/>
          <w:lang w:val="en-US"/>
        </w:rPr>
      </w:pPr>
      <w:r>
        <w:rPr>
          <w:b/>
          <w:bCs/>
          <w:lang w:val="en-US"/>
        </w:rPr>
        <w:lastRenderedPageBreak/>
        <w:t>7.  Endorsement</w:t>
      </w:r>
    </w:p>
    <w:p w:rsidR="002A0043" w:rsidRDefault="002A0043">
      <w:pPr>
        <w:rPr>
          <w:b/>
          <w:bCs/>
          <w:lang w:val="en-US"/>
        </w:rPr>
      </w:pPr>
    </w:p>
    <w:p w:rsidR="002A0043" w:rsidRDefault="002A0043">
      <w:pPr>
        <w:rPr>
          <w:b/>
          <w:bCs/>
          <w:lang w:val="en-US"/>
        </w:rPr>
      </w:pPr>
      <w:r>
        <w:rPr>
          <w:b/>
          <w:bCs/>
          <w:lang w:val="en-US"/>
        </w:rPr>
        <w:t xml:space="preserve">     Interchange Manager</w:t>
      </w:r>
    </w:p>
    <w:p w:rsidR="009D4397" w:rsidRDefault="009D4397">
      <w:pPr>
        <w:rPr>
          <w:b/>
          <w:bCs/>
          <w:lang w:val="en-US"/>
        </w:rPr>
      </w:pPr>
    </w:p>
    <w:tbl>
      <w:tblPr>
        <w:tblpPr w:leftFromText="180" w:rightFromText="180" w:vertAnchor="text" w:horzAnchor="page" w:tblpX="4009" w:tblpY="-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tblGrid>
      <w:tr w:rsidR="009D4397" w:rsidRPr="00990432" w:rsidTr="00990432">
        <w:trPr>
          <w:trHeight w:val="554"/>
        </w:trPr>
        <w:tc>
          <w:tcPr>
            <w:tcW w:w="5070" w:type="dxa"/>
            <w:shd w:val="clear" w:color="auto" w:fill="auto"/>
          </w:tcPr>
          <w:p w:rsidR="00545238" w:rsidRPr="00A7034F" w:rsidRDefault="00AE4153" w:rsidP="00990432">
            <w:pPr>
              <w:rPr>
                <w:rFonts w:ascii="Segoe Script" w:hAnsi="Segoe Script"/>
                <w:b/>
                <w:bCs/>
                <w:sz w:val="28"/>
                <w:szCs w:val="28"/>
                <w:lang w:val="en-US"/>
              </w:rPr>
            </w:pPr>
            <w:r>
              <w:rPr>
                <w:rFonts w:ascii="Segoe Script" w:hAnsi="Segoe Script"/>
                <w:b/>
                <w:bCs/>
                <w:sz w:val="28"/>
                <w:szCs w:val="28"/>
                <w:lang w:val="en-US"/>
              </w:rPr>
              <w:t>Jennifer Close</w:t>
            </w:r>
            <w:bookmarkStart w:id="0" w:name="_GoBack"/>
            <w:bookmarkEnd w:id="0"/>
          </w:p>
        </w:tc>
      </w:tr>
    </w:tbl>
    <w:p w:rsidR="009D4397" w:rsidRDefault="009D4397" w:rsidP="009D4397">
      <w:pPr>
        <w:ind w:firstLine="720"/>
        <w:rPr>
          <w:b/>
          <w:bCs/>
          <w:lang w:val="en-US"/>
        </w:rPr>
      </w:pPr>
      <w:r>
        <w:rPr>
          <w:b/>
          <w:bCs/>
          <w:lang w:val="en-US"/>
        </w:rPr>
        <w:t>Signed:</w:t>
      </w:r>
    </w:p>
    <w:p w:rsidR="00545238" w:rsidRDefault="00545238">
      <w:pPr>
        <w:rPr>
          <w:b/>
          <w:bCs/>
          <w:lang w:val="en-US"/>
        </w:rPr>
      </w:pPr>
    </w:p>
    <w:p w:rsidR="00545238" w:rsidRDefault="00545238">
      <w:pPr>
        <w:rPr>
          <w:b/>
          <w:bCs/>
          <w:lang w:val="en-US"/>
        </w:rPr>
      </w:pPr>
    </w:p>
    <w:tbl>
      <w:tblPr>
        <w:tblpPr w:leftFromText="180" w:rightFromText="180" w:vertAnchor="text" w:horzAnchor="page" w:tblpX="4067" w:tblpY="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3"/>
      </w:tblGrid>
      <w:tr w:rsidR="00545238" w:rsidRPr="00990432" w:rsidTr="00990432">
        <w:trPr>
          <w:trHeight w:val="553"/>
        </w:trPr>
        <w:tc>
          <w:tcPr>
            <w:tcW w:w="4853" w:type="dxa"/>
            <w:shd w:val="clear" w:color="auto" w:fill="auto"/>
          </w:tcPr>
          <w:p w:rsidR="00545238" w:rsidRPr="00F31D75" w:rsidRDefault="00B974C7" w:rsidP="00990432">
            <w:pPr>
              <w:rPr>
                <w:rFonts w:ascii="Century Gothic" w:hAnsi="Century Gothic"/>
                <w:b/>
                <w:bCs/>
                <w:sz w:val="22"/>
                <w:szCs w:val="22"/>
                <w:lang w:val="en-US"/>
              </w:rPr>
            </w:pPr>
            <w:r>
              <w:rPr>
                <w:rFonts w:ascii="Century Gothic" w:hAnsi="Century Gothic"/>
                <w:b/>
                <w:bCs/>
                <w:sz w:val="22"/>
                <w:szCs w:val="22"/>
                <w:lang w:val="en-US"/>
              </w:rPr>
              <w:t>18 March 2022</w:t>
            </w:r>
          </w:p>
        </w:tc>
      </w:tr>
    </w:tbl>
    <w:p w:rsidR="00545238" w:rsidRDefault="00545238" w:rsidP="00545238">
      <w:pPr>
        <w:ind w:left="720"/>
        <w:rPr>
          <w:b/>
          <w:bCs/>
          <w:lang w:val="en-US"/>
        </w:rPr>
      </w:pPr>
      <w:r>
        <w:rPr>
          <w:b/>
          <w:bCs/>
          <w:lang w:val="en-US"/>
        </w:rPr>
        <w:t>Date:</w:t>
      </w:r>
      <w:r>
        <w:rPr>
          <w:b/>
          <w:bCs/>
          <w:lang w:val="en-US"/>
        </w:rPr>
        <w:tab/>
      </w:r>
      <w:r>
        <w:rPr>
          <w:b/>
          <w:bCs/>
          <w:lang w:val="en-US"/>
        </w:rPr>
        <w:tab/>
      </w:r>
    </w:p>
    <w:p w:rsidR="00270DA9" w:rsidRDefault="00270DA9" w:rsidP="00545238">
      <w:pPr>
        <w:ind w:left="720"/>
        <w:rPr>
          <w:b/>
          <w:bCs/>
          <w:lang w:val="en-US"/>
        </w:rPr>
      </w:pPr>
    </w:p>
    <w:p w:rsidR="00270DA9" w:rsidRDefault="00270DA9" w:rsidP="00545238">
      <w:pPr>
        <w:ind w:left="720"/>
        <w:rPr>
          <w:b/>
          <w:bCs/>
          <w:lang w:val="en-US"/>
        </w:rPr>
      </w:pPr>
    </w:p>
    <w:p w:rsidR="00270DA9" w:rsidRDefault="00270DA9" w:rsidP="00545238">
      <w:pPr>
        <w:ind w:left="720"/>
        <w:rPr>
          <w:b/>
          <w:bCs/>
          <w:lang w:val="en-US"/>
        </w:rPr>
      </w:pPr>
    </w:p>
    <w:p w:rsidR="00270DA9" w:rsidRDefault="00270DA9" w:rsidP="00545238">
      <w:pPr>
        <w:ind w:left="720"/>
        <w:rPr>
          <w:b/>
          <w:bCs/>
          <w:lang w:val="en-US"/>
        </w:rPr>
      </w:pPr>
    </w:p>
    <w:p w:rsidR="00270DA9" w:rsidRDefault="00270DA9">
      <w:pPr>
        <w:rPr>
          <w:b/>
          <w:bCs/>
          <w:lang w:val="en-US"/>
        </w:rPr>
      </w:pPr>
      <w:r>
        <w:rPr>
          <w:b/>
          <w:bCs/>
          <w:lang w:val="en-US"/>
        </w:rPr>
        <w:br w:type="page"/>
      </w:r>
    </w:p>
    <w:p w:rsidR="00270DA9" w:rsidRDefault="00270DA9" w:rsidP="00270DA9">
      <w:pPr>
        <w:ind w:left="720"/>
        <w:jc w:val="right"/>
        <w:rPr>
          <w:b/>
          <w:bCs/>
          <w:lang w:val="en-US"/>
        </w:rPr>
      </w:pPr>
      <w:r>
        <w:rPr>
          <w:b/>
          <w:bCs/>
          <w:lang w:val="en-US"/>
        </w:rPr>
        <w:lastRenderedPageBreak/>
        <w:t>ANNEX A</w:t>
      </w:r>
    </w:p>
    <w:p w:rsidR="00270DA9" w:rsidRDefault="00270DA9" w:rsidP="00270DA9">
      <w:pPr>
        <w:ind w:left="720"/>
        <w:jc w:val="right"/>
        <w:rPr>
          <w:b/>
          <w:bCs/>
          <w:lang w:val="en-US"/>
        </w:rPr>
      </w:pPr>
    </w:p>
    <w:p w:rsidR="00270DA9" w:rsidRDefault="00270DA9" w:rsidP="00270DA9">
      <w:pPr>
        <w:ind w:left="720"/>
        <w:rPr>
          <w:b/>
          <w:bCs/>
          <w:lang w:val="en-US"/>
        </w:rPr>
      </w:pPr>
      <w:r>
        <w:rPr>
          <w:b/>
          <w:bCs/>
          <w:lang w:val="en-US"/>
        </w:rPr>
        <w:t>Job Description</w:t>
      </w:r>
    </w:p>
    <w:p w:rsidR="00270DA9" w:rsidRDefault="00270DA9">
      <w:pPr>
        <w:rPr>
          <w:b/>
          <w:bCs/>
          <w:lang w:val="en-US"/>
        </w:rPr>
      </w:pPr>
      <w:r>
        <w:object w:dxaOrig="1516" w:dyaOrig="9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6pt;height:49.8pt" o:ole="">
            <v:imagedata r:id="rId9" o:title=""/>
          </v:shape>
          <o:OLEObject Type="Embed" ProgID="AcroExch.Document.DC" ShapeID="_x0000_i1025" DrawAspect="Icon" ObjectID="_1709118059" r:id="rId10"/>
        </w:object>
      </w:r>
      <w:r>
        <w:rPr>
          <w:b/>
          <w:bCs/>
          <w:lang w:val="en-US"/>
        </w:rPr>
        <w:br w:type="page"/>
      </w:r>
    </w:p>
    <w:p w:rsidR="002A0043" w:rsidRDefault="002A0043">
      <w:pPr>
        <w:rPr>
          <w:b/>
          <w:bCs/>
          <w:lang w:val="en-US"/>
        </w:rPr>
      </w:pPr>
    </w:p>
    <w:p w:rsidR="00270DA9" w:rsidRDefault="00270DA9">
      <w:pPr>
        <w:rPr>
          <w:b/>
          <w:bCs/>
          <w:lang w:val="en-US"/>
        </w:rPr>
      </w:pPr>
    </w:p>
    <w:sectPr w:rsidR="00270DA9">
      <w:headerReference w:type="default" r:id="rId11"/>
      <w:footerReference w:type="even"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5F04" w:rsidRDefault="00145F04">
      <w:r>
        <w:separator/>
      </w:r>
    </w:p>
  </w:endnote>
  <w:endnote w:type="continuationSeparator" w:id="0">
    <w:p w:rsidR="00145F04" w:rsidRDefault="00145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Brush Script">
    <w:altName w:val="Corbel"/>
    <w:charset w:val="00"/>
    <w:family w:val="auto"/>
    <w:pitch w:val="variable"/>
    <w:sig w:usb0="800002EF" w:usb1="4000005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Questrial">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Segoe Script">
    <w:panose1 w:val="030B0504020000000003"/>
    <w:charset w:val="00"/>
    <w:family w:val="script"/>
    <w:pitch w:val="variable"/>
    <w:sig w:usb0="0000028F"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043" w:rsidRDefault="002A00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A0043" w:rsidRDefault="002A00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5F04" w:rsidRDefault="00145F04">
      <w:r>
        <w:separator/>
      </w:r>
    </w:p>
  </w:footnote>
  <w:footnote w:type="continuationSeparator" w:id="0">
    <w:p w:rsidR="00145F04" w:rsidRDefault="00145F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3742" w:rsidRPr="00F43742" w:rsidRDefault="002A0043" w:rsidP="00F43742">
    <w:pPr>
      <w:pStyle w:val="Subtitle"/>
      <w:rPr>
        <w:sz w:val="32"/>
        <w:szCs w:val="32"/>
      </w:rPr>
    </w:pPr>
    <w:r w:rsidRPr="00F43742">
      <w:rPr>
        <w:sz w:val="32"/>
        <w:szCs w:val="32"/>
      </w:rPr>
      <w:tab/>
    </w:r>
    <w:r w:rsidR="00F43742" w:rsidRPr="00F43742">
      <w:rPr>
        <w:sz w:val="32"/>
        <w:szCs w:val="32"/>
      </w:rPr>
      <w:t>NI INTERCHANGE SCHEME</w:t>
    </w:r>
  </w:p>
  <w:p w:rsidR="002A0043" w:rsidRDefault="002A0043">
    <w:pPr>
      <w:pStyle w:val="Header"/>
    </w:pPr>
    <w:r>
      <w:tab/>
      <w:t>Ref: I/C</w:t>
    </w:r>
    <w:r w:rsidR="00EA59C8">
      <w:t xml:space="preserve"> </w:t>
    </w:r>
    <w:r w:rsidR="002E732C">
      <w:t>23</w:t>
    </w:r>
    <w:r w:rsidR="00D7076F">
      <w:t>/2</w:t>
    </w:r>
    <w:r w:rsidR="002E732C">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F6375"/>
    <w:multiLevelType w:val="hybridMultilevel"/>
    <w:tmpl w:val="7C02B5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9B76F00"/>
    <w:multiLevelType w:val="hybridMultilevel"/>
    <w:tmpl w:val="401A8F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E11BDF"/>
    <w:multiLevelType w:val="hybridMultilevel"/>
    <w:tmpl w:val="257C5358"/>
    <w:lvl w:ilvl="0" w:tplc="08090017">
      <w:start w:val="1"/>
      <w:numFmt w:val="lowerLetter"/>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3" w15:restartNumberingAfterBreak="0">
    <w:nsid w:val="0E2D0685"/>
    <w:multiLevelType w:val="hybridMultilevel"/>
    <w:tmpl w:val="B75AAF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1262BE"/>
    <w:multiLevelType w:val="hybridMultilevel"/>
    <w:tmpl w:val="DDCC9CC6"/>
    <w:lvl w:ilvl="0" w:tplc="08090017">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5" w15:restartNumberingAfterBreak="0">
    <w:nsid w:val="20DE0A14"/>
    <w:multiLevelType w:val="hybridMultilevel"/>
    <w:tmpl w:val="53DEE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DD27C7"/>
    <w:multiLevelType w:val="hybridMultilevel"/>
    <w:tmpl w:val="0DF4A91E"/>
    <w:lvl w:ilvl="0" w:tplc="451C9AE0">
      <w:start w:val="1"/>
      <w:numFmt w:val="bullet"/>
      <w:lvlText w:val=""/>
      <w:lvlJc w:val="left"/>
      <w:pPr>
        <w:tabs>
          <w:tab w:val="num" w:pos="567"/>
        </w:tabs>
        <w:ind w:left="567" w:hanging="567"/>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0C46FB2"/>
    <w:multiLevelType w:val="hybridMultilevel"/>
    <w:tmpl w:val="8258EF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3445BAB"/>
    <w:multiLevelType w:val="hybridMultilevel"/>
    <w:tmpl w:val="01683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5E05991"/>
    <w:multiLevelType w:val="hybridMultilevel"/>
    <w:tmpl w:val="23E69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EA96CC4"/>
    <w:multiLevelType w:val="hybridMultilevel"/>
    <w:tmpl w:val="174E7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6DB2259"/>
    <w:multiLevelType w:val="hybridMultilevel"/>
    <w:tmpl w:val="D714C2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7D35955"/>
    <w:multiLevelType w:val="hybridMultilevel"/>
    <w:tmpl w:val="985A4A7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6F781392"/>
    <w:multiLevelType w:val="hybridMultilevel"/>
    <w:tmpl w:val="02F84B22"/>
    <w:lvl w:ilvl="0" w:tplc="0809000F">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4" w15:restartNumberingAfterBreak="0">
    <w:nsid w:val="74A959B0"/>
    <w:multiLevelType w:val="hybridMultilevel"/>
    <w:tmpl w:val="22522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8"/>
  </w:num>
  <w:num w:numId="3">
    <w:abstractNumId w:val="3"/>
  </w:num>
  <w:num w:numId="4">
    <w:abstractNumId w:val="4"/>
  </w:num>
  <w:num w:numId="5">
    <w:abstractNumId w:val="11"/>
  </w:num>
  <w:num w:numId="6">
    <w:abstractNumId w:val="7"/>
  </w:num>
  <w:num w:numId="7">
    <w:abstractNumId w:val="9"/>
  </w:num>
  <w:num w:numId="8">
    <w:abstractNumId w:val="0"/>
  </w:num>
  <w:num w:numId="9">
    <w:abstractNumId w:val="0"/>
  </w:num>
  <w:num w:numId="10">
    <w:abstractNumId w:val="5"/>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2"/>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043"/>
    <w:rsid w:val="00002BC1"/>
    <w:rsid w:val="00012C25"/>
    <w:rsid w:val="0003778E"/>
    <w:rsid w:val="00084BC9"/>
    <w:rsid w:val="00086212"/>
    <w:rsid w:val="000917EA"/>
    <w:rsid w:val="00093953"/>
    <w:rsid w:val="000943D6"/>
    <w:rsid w:val="00095D85"/>
    <w:rsid w:val="000B0FFD"/>
    <w:rsid w:val="000D4E6B"/>
    <w:rsid w:val="00105F11"/>
    <w:rsid w:val="0013427B"/>
    <w:rsid w:val="00145F04"/>
    <w:rsid w:val="001957F8"/>
    <w:rsid w:val="00197C19"/>
    <w:rsid w:val="001A2BBB"/>
    <w:rsid w:val="001C6E6E"/>
    <w:rsid w:val="001E2F2A"/>
    <w:rsid w:val="00224572"/>
    <w:rsid w:val="00267C0A"/>
    <w:rsid w:val="00270DA9"/>
    <w:rsid w:val="002A0043"/>
    <w:rsid w:val="002B2B26"/>
    <w:rsid w:val="002D64EC"/>
    <w:rsid w:val="002E0D55"/>
    <w:rsid w:val="002E732C"/>
    <w:rsid w:val="003031B1"/>
    <w:rsid w:val="003703A5"/>
    <w:rsid w:val="003735E0"/>
    <w:rsid w:val="00437CCD"/>
    <w:rsid w:val="004410B5"/>
    <w:rsid w:val="00481AD7"/>
    <w:rsid w:val="004A7384"/>
    <w:rsid w:val="004C6545"/>
    <w:rsid w:val="004F380F"/>
    <w:rsid w:val="005246E1"/>
    <w:rsid w:val="005319B5"/>
    <w:rsid w:val="0054316A"/>
    <w:rsid w:val="00545238"/>
    <w:rsid w:val="005826F7"/>
    <w:rsid w:val="005850C9"/>
    <w:rsid w:val="005A7B21"/>
    <w:rsid w:val="005B1766"/>
    <w:rsid w:val="006553B9"/>
    <w:rsid w:val="0068759B"/>
    <w:rsid w:val="006C3B3A"/>
    <w:rsid w:val="006D7267"/>
    <w:rsid w:val="006E5263"/>
    <w:rsid w:val="00735393"/>
    <w:rsid w:val="0075011E"/>
    <w:rsid w:val="007F0AC1"/>
    <w:rsid w:val="008A4271"/>
    <w:rsid w:val="008C587F"/>
    <w:rsid w:val="008F710C"/>
    <w:rsid w:val="00917180"/>
    <w:rsid w:val="00922F11"/>
    <w:rsid w:val="009752C7"/>
    <w:rsid w:val="00990432"/>
    <w:rsid w:val="009D4397"/>
    <w:rsid w:val="00A362A7"/>
    <w:rsid w:val="00A7034F"/>
    <w:rsid w:val="00AD0072"/>
    <w:rsid w:val="00AE4153"/>
    <w:rsid w:val="00B557A7"/>
    <w:rsid w:val="00B71A42"/>
    <w:rsid w:val="00B8707A"/>
    <w:rsid w:val="00B87635"/>
    <w:rsid w:val="00B974C7"/>
    <w:rsid w:val="00BA0B4C"/>
    <w:rsid w:val="00BB7E71"/>
    <w:rsid w:val="00BD431D"/>
    <w:rsid w:val="00BE0687"/>
    <w:rsid w:val="00C7146C"/>
    <w:rsid w:val="00CC0CF1"/>
    <w:rsid w:val="00CF68C5"/>
    <w:rsid w:val="00D01188"/>
    <w:rsid w:val="00D4167D"/>
    <w:rsid w:val="00D52251"/>
    <w:rsid w:val="00D7076F"/>
    <w:rsid w:val="00DA6622"/>
    <w:rsid w:val="00DB07C6"/>
    <w:rsid w:val="00DE54A1"/>
    <w:rsid w:val="00DF7011"/>
    <w:rsid w:val="00E0737F"/>
    <w:rsid w:val="00E472AF"/>
    <w:rsid w:val="00EA59C8"/>
    <w:rsid w:val="00EB49E6"/>
    <w:rsid w:val="00EC7D1F"/>
    <w:rsid w:val="00EF085D"/>
    <w:rsid w:val="00F03E3F"/>
    <w:rsid w:val="00F106BA"/>
    <w:rsid w:val="00F31D75"/>
    <w:rsid w:val="00F43742"/>
    <w:rsid w:val="00F70A7F"/>
    <w:rsid w:val="00FC5D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054857F0-B03D-4E76-ADAA-841FFAF3B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Body Text Indent 2"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link w:val="Heading2Char"/>
    <w:semiHidden/>
    <w:unhideWhenUsed/>
    <w:qFormat/>
    <w:rsid w:val="00481AD7"/>
    <w:pPr>
      <w:keepNext/>
      <w:spacing w:before="240" w:after="60"/>
      <w:outlineLvl w:val="1"/>
    </w:pPr>
    <w:rPr>
      <w:rFonts w:ascii="Calibri Light" w:hAnsi="Calibri Light"/>
      <w:b/>
      <w:bCs/>
      <w:i/>
      <w:iCs/>
      <w:sz w:val="28"/>
      <w:szCs w:val="28"/>
    </w:rPr>
  </w:style>
  <w:style w:type="paragraph" w:styleId="Heading4">
    <w:name w:val="heading 4"/>
    <w:basedOn w:val="Normal"/>
    <w:next w:val="Normal"/>
    <w:qFormat/>
    <w:pPr>
      <w:keepNext/>
      <w:outlineLvl w:val="3"/>
    </w:pPr>
    <w:rPr>
      <w:rFonts w:ascii="Brush Script" w:hAnsi="Brush Script"/>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32"/>
    </w:rPr>
  </w:style>
  <w:style w:type="paragraph" w:styleId="Subtitle">
    <w:name w:val="Subtitle"/>
    <w:basedOn w:val="Normal"/>
    <w:qFormat/>
    <w:pPr>
      <w:jc w:val="center"/>
    </w:pPr>
    <w:rPr>
      <w:b/>
      <w:bCs/>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customStyle="1" w:styleId="OmniPage1">
    <w:name w:val="OmniPage #1"/>
    <w:basedOn w:val="Normal"/>
    <w:pPr>
      <w:spacing w:line="80" w:lineRule="exact"/>
    </w:pPr>
    <w:rPr>
      <w:sz w:val="20"/>
      <w:szCs w:val="20"/>
      <w:lang w:val="en-US"/>
    </w:rPr>
  </w:style>
  <w:style w:type="paragraph" w:styleId="Header">
    <w:name w:val="header"/>
    <w:basedOn w:val="Normal"/>
    <w:pPr>
      <w:tabs>
        <w:tab w:val="center" w:pos="4153"/>
        <w:tab w:val="right" w:pos="8306"/>
      </w:tabs>
    </w:pPr>
  </w:style>
  <w:style w:type="table" w:styleId="TableGrid">
    <w:name w:val="Table Grid"/>
    <w:basedOn w:val="TableNormal"/>
    <w:rsid w:val="000939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0B0FFD"/>
    <w:rPr>
      <w:sz w:val="24"/>
      <w:szCs w:val="24"/>
      <w:lang w:eastAsia="en-US"/>
    </w:rPr>
  </w:style>
  <w:style w:type="character" w:customStyle="1" w:styleId="Heading2Char">
    <w:name w:val="Heading 2 Char"/>
    <w:link w:val="Heading2"/>
    <w:semiHidden/>
    <w:rsid w:val="00481AD7"/>
    <w:rPr>
      <w:rFonts w:ascii="Calibri Light" w:eastAsia="Times New Roman" w:hAnsi="Calibri Light" w:cs="Times New Roman"/>
      <w:b/>
      <w:bCs/>
      <w:i/>
      <w:iCs/>
      <w:sz w:val="28"/>
      <w:szCs w:val="28"/>
      <w:lang w:eastAsia="en-US"/>
    </w:rPr>
  </w:style>
  <w:style w:type="paragraph" w:styleId="ListParagraph">
    <w:name w:val="List Paragraph"/>
    <w:basedOn w:val="Normal"/>
    <w:uiPriority w:val="34"/>
    <w:qFormat/>
    <w:rsid w:val="00481AD7"/>
    <w:pPr>
      <w:ind w:left="720"/>
    </w:pPr>
    <w:rPr>
      <w:rFonts w:ascii="Tahoma" w:hAnsi="Tahoma"/>
      <w:sz w:val="22"/>
      <w:szCs w:val="20"/>
    </w:rPr>
  </w:style>
  <w:style w:type="paragraph" w:styleId="BodyTextIndent2">
    <w:name w:val="Body Text Indent 2"/>
    <w:basedOn w:val="Normal"/>
    <w:link w:val="BodyTextIndent2Char"/>
    <w:uiPriority w:val="99"/>
    <w:unhideWhenUsed/>
    <w:rsid w:val="00481AD7"/>
    <w:pPr>
      <w:spacing w:after="120" w:line="480" w:lineRule="auto"/>
      <w:ind w:left="283"/>
    </w:pPr>
    <w:rPr>
      <w:rFonts w:ascii="Tahoma" w:hAnsi="Tahoma"/>
      <w:sz w:val="22"/>
      <w:szCs w:val="20"/>
    </w:rPr>
  </w:style>
  <w:style w:type="character" w:customStyle="1" w:styleId="BodyTextIndent2Char">
    <w:name w:val="Body Text Indent 2 Char"/>
    <w:link w:val="BodyTextIndent2"/>
    <w:uiPriority w:val="99"/>
    <w:rsid w:val="00481AD7"/>
    <w:rPr>
      <w:rFonts w:ascii="Tahoma" w:hAnsi="Tahoma"/>
      <w:sz w:val="22"/>
      <w:lang w:eastAsia="en-US"/>
    </w:rPr>
  </w:style>
  <w:style w:type="character" w:styleId="Hyperlink">
    <w:name w:val="Hyperlink"/>
    <w:rsid w:val="00F106BA"/>
    <w:rPr>
      <w:color w:val="0563C1"/>
      <w:u w:val="single"/>
    </w:rPr>
  </w:style>
  <w:style w:type="paragraph" w:styleId="NoSpacing">
    <w:name w:val="No Spacing"/>
    <w:uiPriority w:val="1"/>
    <w:qFormat/>
    <w:rsid w:val="00F106BA"/>
    <w:rPr>
      <w:rFonts w:ascii="Calibri" w:eastAsia="Calibri" w:hAnsi="Calibri"/>
      <w:sz w:val="22"/>
      <w:szCs w:val="22"/>
      <w:lang w:eastAsia="en-US"/>
    </w:rPr>
  </w:style>
  <w:style w:type="paragraph" w:styleId="BalloonText">
    <w:name w:val="Balloon Text"/>
    <w:basedOn w:val="Normal"/>
    <w:link w:val="BalloonTextChar"/>
    <w:rsid w:val="006553B9"/>
    <w:rPr>
      <w:rFonts w:ascii="Segoe UI" w:hAnsi="Segoe UI" w:cs="Segoe UI"/>
      <w:sz w:val="18"/>
      <w:szCs w:val="18"/>
    </w:rPr>
  </w:style>
  <w:style w:type="character" w:customStyle="1" w:styleId="BalloonTextChar">
    <w:name w:val="Balloon Text Char"/>
    <w:basedOn w:val="DefaultParagraphFont"/>
    <w:link w:val="BalloonText"/>
    <w:rsid w:val="006553B9"/>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9728174">
      <w:bodyDiv w:val="1"/>
      <w:marLeft w:val="0"/>
      <w:marRight w:val="0"/>
      <w:marTop w:val="0"/>
      <w:marBottom w:val="0"/>
      <w:divBdr>
        <w:top w:val="none" w:sz="0" w:space="0" w:color="auto"/>
        <w:left w:val="none" w:sz="0" w:space="0" w:color="auto"/>
        <w:bottom w:val="none" w:sz="0" w:space="0" w:color="auto"/>
        <w:right w:val="none" w:sz="0" w:space="0" w:color="auto"/>
      </w:divBdr>
    </w:div>
    <w:div w:id="1257522278">
      <w:bodyDiv w:val="1"/>
      <w:marLeft w:val="0"/>
      <w:marRight w:val="0"/>
      <w:marTop w:val="0"/>
      <w:marBottom w:val="0"/>
      <w:divBdr>
        <w:top w:val="none" w:sz="0" w:space="0" w:color="auto"/>
        <w:left w:val="none" w:sz="0" w:space="0" w:color="auto"/>
        <w:bottom w:val="none" w:sz="0" w:space="0" w:color="auto"/>
        <w:right w:val="none" w:sz="0" w:space="0" w:color="auto"/>
      </w:divBdr>
    </w:div>
    <w:div w:id="2100983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terchangesecretariat@finance-ni.gov.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A5E1DD-8175-485D-8FCC-A7BCFCF22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11</Pages>
  <Words>1968</Words>
  <Characters>12447</Characters>
  <Application>Microsoft Office Word</Application>
  <DocSecurity>0</DocSecurity>
  <Lines>414</Lines>
  <Paragraphs>167</Paragraphs>
  <ScaleCrop>false</ScaleCrop>
  <HeadingPairs>
    <vt:vector size="2" baseType="variant">
      <vt:variant>
        <vt:lpstr>Title</vt:lpstr>
      </vt:variant>
      <vt:variant>
        <vt:i4>1</vt:i4>
      </vt:variant>
    </vt:vector>
  </HeadingPairs>
  <TitlesOfParts>
    <vt:vector size="1" baseType="lpstr">
      <vt:lpstr>Central Personnel Group</vt:lpstr>
    </vt:vector>
  </TitlesOfParts>
  <Company>Dept. of Finance &amp; Personnel</Company>
  <LinksUpToDate>false</LinksUpToDate>
  <CharactersWithSpaces>14248</CharactersWithSpaces>
  <SharedDoc>false</SharedDoc>
  <HLinks>
    <vt:vector size="18" baseType="variant">
      <vt:variant>
        <vt:i4>1376303</vt:i4>
      </vt:variant>
      <vt:variant>
        <vt:i4>6</vt:i4>
      </vt:variant>
      <vt:variant>
        <vt:i4>0</vt:i4>
      </vt:variant>
      <vt:variant>
        <vt:i4>5</vt:i4>
      </vt:variant>
      <vt:variant>
        <vt:lpwstr>mailto:interchangesecretariat@finance-ni.gov.uk</vt:lpwstr>
      </vt:variant>
      <vt:variant>
        <vt:lpwstr/>
      </vt:variant>
      <vt:variant>
        <vt:i4>8192006</vt:i4>
      </vt:variant>
      <vt:variant>
        <vt:i4>3</vt:i4>
      </vt:variant>
      <vt:variant>
        <vt:i4>0</vt:i4>
      </vt:variant>
      <vt:variant>
        <vt:i4>5</vt:i4>
      </vt:variant>
      <vt:variant>
        <vt:lpwstr>mailto:secondments@hrconnect.nigov.net</vt:lpwstr>
      </vt:variant>
      <vt:variant>
        <vt:lpwstr/>
      </vt:variant>
      <vt:variant>
        <vt:i4>1376303</vt:i4>
      </vt:variant>
      <vt:variant>
        <vt:i4>0</vt:i4>
      </vt:variant>
      <vt:variant>
        <vt:i4>0</vt:i4>
      </vt:variant>
      <vt:variant>
        <vt:i4>5</vt:i4>
      </vt:variant>
      <vt:variant>
        <vt:lpwstr>mailto:interchangesecretariat@finance-ni.gov.uk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Personnel Group</dc:title>
  <dc:subject>Interchange - Hosting Proforma</dc:subject>
  <dc:creator>scottju</dc:creator>
  <cp:keywords/>
  <dc:description/>
  <cp:lastModifiedBy>McKinney, Paul</cp:lastModifiedBy>
  <cp:revision>2</cp:revision>
  <cp:lastPrinted>2022-03-18T11:36:00Z</cp:lastPrinted>
  <dcterms:created xsi:type="dcterms:W3CDTF">2022-03-18T14:14:00Z</dcterms:created>
  <dcterms:modified xsi:type="dcterms:W3CDTF">2022-03-18T14:14:00Z</dcterms:modified>
</cp:coreProperties>
</file>