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Pr="00E66CB2" w:rsidRDefault="002A0043">
      <w:pPr>
        <w:jc w:val="center"/>
        <w:rPr>
          <w:b/>
          <w:bCs/>
          <w:lang w:val="en-US"/>
        </w:rPr>
      </w:pPr>
    </w:p>
    <w:p w:rsidR="002A0043" w:rsidRPr="00F43742" w:rsidRDefault="002A0043">
      <w:pPr>
        <w:pStyle w:val="Heading1"/>
        <w:rPr>
          <w:caps/>
          <w:sz w:val="28"/>
          <w:szCs w:val="28"/>
        </w:rPr>
      </w:pPr>
      <w:r w:rsidRPr="00F43742">
        <w:rPr>
          <w:caps/>
          <w:sz w:val="28"/>
          <w:szCs w:val="28"/>
        </w:rPr>
        <w:t>Hosting Proforma</w:t>
      </w:r>
    </w:p>
    <w:p w:rsidR="002A0043" w:rsidRDefault="00BD0488">
      <w:r>
        <w:rPr>
          <w:noProof/>
          <w:sz w:val="20"/>
          <w:lang w:eastAsia="en-GB"/>
        </w:rPr>
        <mc:AlternateContent>
          <mc:Choice Requires="wps">
            <w:drawing>
              <wp:anchor distT="0" distB="0" distL="114300" distR="114300" simplePos="0" relativeHeight="251654144" behindDoc="0" locked="0" layoutInCell="1" allowOverlap="1">
                <wp:simplePos x="0" y="0"/>
                <wp:positionH relativeFrom="column">
                  <wp:posOffset>1143000</wp:posOffset>
                </wp:positionH>
                <wp:positionV relativeFrom="paragraph">
                  <wp:posOffset>149860</wp:posOffset>
                </wp:positionV>
                <wp:extent cx="4114800" cy="342900"/>
                <wp:effectExtent l="9525" t="5715" r="9525" b="133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2A0043" w:rsidRDefault="007C3F83">
                            <w:r>
                              <w:t xml:space="preserve">Department </w:t>
                            </w:r>
                            <w:r w:rsidR="00753472">
                              <w:t>of Justice</w:t>
                            </w:r>
                            <w:r w:rsidR="0030081D">
                              <w:t xml:space="preserve"> (</w:t>
                            </w:r>
                            <w:proofErr w:type="spellStart"/>
                            <w:r w:rsidR="0030081D">
                              <w:t>DoJ</w:t>
                            </w:r>
                            <w:proofErr w:type="spellEnd"/>
                            <w:r w:rsidR="0030081D">
                              <w:t>)</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0pt;margin-top:11.8pt;width:324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">
                <v:textbox>
                  <w:txbxContent>
                    <w:p w:rsidR="002A0043" w:rsidRDefault="007C3F83">
                      <w:r>
                        <w:t xml:space="preserve">Department </w:t>
                      </w:r>
                      <w:r w:rsidR="00753472">
                        <w:t>of Justice</w:t>
                      </w:r>
                      <w:r w:rsidR="0030081D">
                        <w:t xml:space="preserve"> (</w:t>
                      </w:r>
                      <w:proofErr w:type="spellStart"/>
                      <w:r w:rsidR="0030081D">
                        <w:t>DoJ</w:t>
                      </w:r>
                      <w:proofErr w:type="spellEnd"/>
                      <w:r w:rsidR="0030081D">
                        <w:t>)</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mc:Fallback>
        </mc:AlternateConten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BD0488">
      <w:pPr>
        <w:rPr>
          <w:b/>
          <w:bCs/>
        </w:rPr>
      </w:pPr>
      <w:r>
        <w:rPr>
          <w:b/>
          <w:bCs/>
          <w:noProof/>
          <w:sz w:val="20"/>
          <w:lang w:eastAsia="en-GB"/>
        </w:rPr>
        <mc:AlternateContent>
          <mc:Choice Requires="wps">
            <w:drawing>
              <wp:anchor distT="0" distB="0" distL="114300" distR="114300" simplePos="0" relativeHeight="251655168" behindDoc="0" locked="0" layoutInCell="1" allowOverlap="1">
                <wp:simplePos x="0" y="0"/>
                <wp:positionH relativeFrom="column">
                  <wp:posOffset>1143000</wp:posOffset>
                </wp:positionH>
                <wp:positionV relativeFrom="paragraph">
                  <wp:posOffset>73660</wp:posOffset>
                </wp:positionV>
                <wp:extent cx="3657600" cy="342900"/>
                <wp:effectExtent l="9525" t="5715" r="9525" b="1333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rsidR="002A0043" w:rsidRPr="00753472" w:rsidRDefault="00753472">
                            <w:pPr>
                              <w:rPr>
                                <w:lang w:val="en-US"/>
                              </w:rPr>
                            </w:pPr>
                            <w:r>
                              <w:rPr>
                                <w:lang w:val="en-US"/>
                              </w:rPr>
                              <w:t>Catherine Shields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90pt;margin-top:5.8pt;width:4in;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dx+KgIAAFc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">
                <v:textbox>
                  <w:txbxContent>
                    <w:p w:rsidR="002A0043" w:rsidRPr="00753472" w:rsidRDefault="00753472">
                      <w:pPr>
                        <w:rPr>
                          <w:lang w:val="en-US"/>
                        </w:rPr>
                      </w:pPr>
                      <w:r>
                        <w:rPr>
                          <w:lang w:val="en-US"/>
                        </w:rPr>
                        <w:t>Catherine Shields</w:t>
                      </w:r>
                    </w:p>
                  </w:txbxContent>
                </v:textbox>
              </v:shape>
            </w:pict>
          </mc:Fallback>
        </mc:AlternateContent>
      </w:r>
    </w:p>
    <w:p w:rsidR="002A0043" w:rsidRDefault="002A0043">
      <w:r>
        <w:t xml:space="preserve">             Name</w:t>
      </w:r>
    </w:p>
    <w:p w:rsidR="002A0043" w:rsidRDefault="002A0043"/>
    <w:p w:rsidR="002A0043" w:rsidRDefault="00BD0488">
      <w:r>
        <w:rPr>
          <w:noProof/>
          <w:sz w:val="20"/>
          <w:lang w:eastAsia="en-GB"/>
        </w:rPr>
        <mc:AlternateContent>
          <mc:Choice Requires="wps">
            <w:drawing>
              <wp:anchor distT="0" distB="0" distL="114300" distR="114300" simplePos="0" relativeHeight="251656192" behindDoc="0" locked="0" layoutInCell="1" allowOverlap="1">
                <wp:simplePos x="0" y="0"/>
                <wp:positionH relativeFrom="column">
                  <wp:posOffset>1143000</wp:posOffset>
                </wp:positionH>
                <wp:positionV relativeFrom="paragraph">
                  <wp:posOffset>5080</wp:posOffset>
                </wp:positionV>
                <wp:extent cx="4114800" cy="342900"/>
                <wp:effectExtent l="9525" t="5715" r="9525" b="1333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2A0043" w:rsidRPr="00753472" w:rsidRDefault="00753472">
                            <w:pPr>
                              <w:rPr>
                                <w:lang w:val="en-US"/>
                              </w:rPr>
                            </w:pPr>
                            <w:r w:rsidRPr="00753472">
                              <w:rPr>
                                <w:lang w:val="en-US"/>
                              </w:rPr>
                              <w:t>Troubles Permanent Disablement Payment Scheme</w:t>
                            </w:r>
                            <w:r w:rsidR="004C29BA">
                              <w:rPr>
                                <w:lang w:val="en-US"/>
                              </w:rPr>
                              <w:t xml:space="preserve">, </w:t>
                            </w:r>
                            <w:proofErr w:type="spellStart"/>
                            <w:r w:rsidR="004C29BA">
                              <w:rPr>
                                <w:lang w:val="en-US"/>
                              </w:rPr>
                              <w:t>DoJ</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90pt;margin-top:.4pt;width:32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">
                <v:textbox>
                  <w:txbxContent>
                    <w:p w:rsidR="002A0043" w:rsidRPr="00753472" w:rsidRDefault="00753472">
                      <w:pPr>
                        <w:rPr>
                          <w:lang w:val="en-US"/>
                        </w:rPr>
                      </w:pPr>
                      <w:r w:rsidRPr="00753472">
                        <w:rPr>
                          <w:lang w:val="en-US"/>
                        </w:rPr>
                        <w:t>Troubles Permanent Disablement Payment Scheme</w:t>
                      </w:r>
                      <w:r w:rsidR="004C29BA">
                        <w:rPr>
                          <w:lang w:val="en-US"/>
                        </w:rPr>
                        <w:t xml:space="preserve">, </w:t>
                      </w:r>
                      <w:proofErr w:type="spellStart"/>
                      <w:r w:rsidR="004C29BA">
                        <w:rPr>
                          <w:lang w:val="en-US"/>
                        </w:rPr>
                        <w:t>DoJ</w:t>
                      </w:r>
                      <w:proofErr w:type="spellEnd"/>
                    </w:p>
                  </w:txbxContent>
                </v:textbox>
              </v:shape>
            </w:pict>
          </mc:Fallback>
        </mc:AlternateContent>
      </w:r>
      <w:r w:rsidR="002A0043">
        <w:t xml:space="preserve">     Organisation/</w:t>
      </w:r>
    </w:p>
    <w:p w:rsidR="002A0043" w:rsidRDefault="002A0043">
      <w:r>
        <w:t xml:space="preserve">        Department</w:t>
      </w:r>
    </w:p>
    <w:p w:rsidR="002A0043" w:rsidRDefault="00BD0488">
      <w:r>
        <w:rPr>
          <w:noProof/>
          <w:sz w:val="20"/>
          <w:lang w:eastAsia="en-GB"/>
        </w:rPr>
        <mc:AlternateContent>
          <mc:Choice Requires="wps">
            <w:drawing>
              <wp:anchor distT="0" distB="0" distL="114300" distR="114300" simplePos="0" relativeHeight="251657216" behindDoc="0" locked="0" layoutInCell="1" allowOverlap="1">
                <wp:simplePos x="0" y="0"/>
                <wp:positionH relativeFrom="column">
                  <wp:posOffset>1143000</wp:posOffset>
                </wp:positionH>
                <wp:positionV relativeFrom="paragraph">
                  <wp:posOffset>111760</wp:posOffset>
                </wp:positionV>
                <wp:extent cx="4114800" cy="914400"/>
                <wp:effectExtent l="9525" t="5715" r="9525"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w="9525">
                          <a:solidFill>
                            <a:srgbClr val="000000"/>
                          </a:solidFill>
                          <a:miter lim="800000"/>
                          <a:headEnd/>
                          <a:tailEnd/>
                        </a:ln>
                      </wps:spPr>
                      <wps:txbx>
                        <w:txbxContent>
                          <w:p w:rsidR="00753472" w:rsidRPr="00753472" w:rsidRDefault="00753472" w:rsidP="00753472">
                            <w:pPr>
                              <w:rPr>
                                <w:lang w:val="en-US"/>
                              </w:rPr>
                            </w:pPr>
                            <w:r w:rsidRPr="00753472">
                              <w:rPr>
                                <w:lang w:val="en-US"/>
                              </w:rPr>
                              <w:t xml:space="preserve">Queens Court </w:t>
                            </w:r>
                          </w:p>
                          <w:p w:rsidR="00753472" w:rsidRPr="00753472" w:rsidRDefault="00753472" w:rsidP="00753472">
                            <w:pPr>
                              <w:rPr>
                                <w:lang w:val="en-US"/>
                              </w:rPr>
                            </w:pPr>
                            <w:r w:rsidRPr="00753472">
                              <w:rPr>
                                <w:lang w:val="en-US"/>
                              </w:rPr>
                              <w:t>56-66 Upper Queens Street</w:t>
                            </w:r>
                          </w:p>
                          <w:p w:rsidR="00753472" w:rsidRPr="00753472" w:rsidRDefault="00753472" w:rsidP="00753472">
                            <w:pPr>
                              <w:rPr>
                                <w:lang w:val="en-US"/>
                              </w:rPr>
                            </w:pPr>
                            <w:r w:rsidRPr="00753472">
                              <w:rPr>
                                <w:lang w:val="en-US"/>
                              </w:rPr>
                              <w:t xml:space="preserve">Belfast </w:t>
                            </w:r>
                          </w:p>
                          <w:p w:rsidR="00753472" w:rsidRPr="00753472" w:rsidRDefault="00753472" w:rsidP="00753472">
                            <w:pPr>
                              <w:rPr>
                                <w:lang w:val="en-US"/>
                              </w:rPr>
                            </w:pPr>
                            <w:r w:rsidRPr="00753472">
                              <w:rPr>
                                <w:lang w:val="en-US"/>
                              </w:rPr>
                              <w:t>BT1 6FD</w:t>
                            </w:r>
                          </w:p>
                          <w:p w:rsidR="002A0043" w:rsidRPr="00C438FC"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90pt;margin-top:8.8pt;width:324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">
                <v:textbox>
                  <w:txbxContent>
                    <w:p w:rsidR="00753472" w:rsidRPr="00753472" w:rsidRDefault="00753472" w:rsidP="00753472">
                      <w:pPr>
                        <w:rPr>
                          <w:lang w:val="en-US"/>
                        </w:rPr>
                      </w:pPr>
                      <w:r w:rsidRPr="00753472">
                        <w:rPr>
                          <w:lang w:val="en-US"/>
                        </w:rPr>
                        <w:t xml:space="preserve">Queens Court </w:t>
                      </w:r>
                    </w:p>
                    <w:p w:rsidR="00753472" w:rsidRPr="00753472" w:rsidRDefault="00753472" w:rsidP="00753472">
                      <w:pPr>
                        <w:rPr>
                          <w:lang w:val="en-US"/>
                        </w:rPr>
                      </w:pPr>
                      <w:r w:rsidRPr="00753472">
                        <w:rPr>
                          <w:lang w:val="en-US"/>
                        </w:rPr>
                        <w:t>56-66 Upper Queens Street</w:t>
                      </w:r>
                    </w:p>
                    <w:p w:rsidR="00753472" w:rsidRPr="00753472" w:rsidRDefault="00753472" w:rsidP="00753472">
                      <w:pPr>
                        <w:rPr>
                          <w:lang w:val="en-US"/>
                        </w:rPr>
                      </w:pPr>
                      <w:r w:rsidRPr="00753472">
                        <w:rPr>
                          <w:lang w:val="en-US"/>
                        </w:rPr>
                        <w:t xml:space="preserve">Belfast </w:t>
                      </w:r>
                    </w:p>
                    <w:p w:rsidR="00753472" w:rsidRPr="00753472" w:rsidRDefault="00753472" w:rsidP="00753472">
                      <w:pPr>
                        <w:rPr>
                          <w:lang w:val="en-US"/>
                        </w:rPr>
                      </w:pPr>
                      <w:r w:rsidRPr="00753472">
                        <w:rPr>
                          <w:lang w:val="en-US"/>
                        </w:rPr>
                        <w:t>BT1 6FD</w:t>
                      </w:r>
                    </w:p>
                    <w:p w:rsidR="002A0043" w:rsidRPr="00C438FC" w:rsidRDefault="002A0043"/>
                  </w:txbxContent>
                </v:textbox>
              </v:shape>
            </w:pict>
          </mc:Fallback>
        </mc:AlternateConten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BD0488">
      <w:r>
        <w:rPr>
          <w:noProof/>
          <w:sz w:val="20"/>
          <w:lang w:eastAsia="en-GB"/>
        </w:rPr>
        <mc:AlternateContent>
          <mc:Choice Requires="wps">
            <w:drawing>
              <wp:anchor distT="0" distB="0" distL="114300" distR="114300" simplePos="0" relativeHeight="251658240" behindDoc="0" locked="0" layoutInCell="1" allowOverlap="1">
                <wp:simplePos x="0" y="0"/>
                <wp:positionH relativeFrom="column">
                  <wp:posOffset>1143000</wp:posOffset>
                </wp:positionH>
                <wp:positionV relativeFrom="paragraph">
                  <wp:posOffset>28575</wp:posOffset>
                </wp:positionV>
                <wp:extent cx="1600200" cy="304800"/>
                <wp:effectExtent l="9525" t="6350" r="9525" b="1270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04800"/>
                        </a:xfrm>
                        <a:prstGeom prst="rect">
                          <a:avLst/>
                        </a:prstGeom>
                        <a:solidFill>
                          <a:srgbClr val="FFFFFF"/>
                        </a:solidFill>
                        <a:ln w="9525">
                          <a:solidFill>
                            <a:srgbClr val="000000"/>
                          </a:solidFill>
                          <a:miter lim="800000"/>
                          <a:headEnd/>
                          <a:tailEnd/>
                        </a:ln>
                      </wps:spPr>
                      <wps:txbx>
                        <w:txbxContent>
                          <w:p w:rsidR="002A0043" w:rsidRPr="00753472" w:rsidRDefault="008D7E02">
                            <w:pPr>
                              <w:rPr>
                                <w:lang w:val="en-US"/>
                              </w:rPr>
                            </w:pPr>
                            <w:r w:rsidRPr="00753472">
                              <w:rPr>
                                <w:lang w:val="en-US"/>
                              </w:rPr>
                              <w:t>0</w:t>
                            </w:r>
                            <w:r w:rsidR="001F4837" w:rsidRPr="00753472">
                              <w:rPr>
                                <w:lang w:val="en-US"/>
                              </w:rPr>
                              <w:t xml:space="preserve">28 </w:t>
                            </w:r>
                            <w:r w:rsidR="00753472" w:rsidRPr="00753472">
                              <w:rPr>
                                <w:lang w:val="en-US"/>
                              </w:rPr>
                              <w:t>9054 3981</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90pt;margin-top:2.25pt;width:126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">
                <v:textbox>
                  <w:txbxContent>
                    <w:p w:rsidR="002A0043" w:rsidRPr="00753472" w:rsidRDefault="008D7E02">
                      <w:pPr>
                        <w:rPr>
                          <w:lang w:val="en-US"/>
                        </w:rPr>
                      </w:pPr>
                      <w:r w:rsidRPr="00753472">
                        <w:rPr>
                          <w:lang w:val="en-US"/>
                        </w:rPr>
                        <w:t>0</w:t>
                      </w:r>
                      <w:r w:rsidR="001F4837" w:rsidRPr="00753472">
                        <w:rPr>
                          <w:lang w:val="en-US"/>
                        </w:rPr>
                        <w:t xml:space="preserve">28 </w:t>
                      </w:r>
                      <w:r w:rsidR="00753472" w:rsidRPr="00753472">
                        <w:rPr>
                          <w:lang w:val="en-US"/>
                        </w:rPr>
                        <w:t>9054 3981</w:t>
                      </w:r>
                    </w:p>
                    <w:p w:rsidR="002A0043" w:rsidRDefault="002A0043"/>
                  </w:txbxContent>
                </v:textbox>
              </v:shape>
            </w:pict>
          </mc:Fallback>
        </mc:AlternateContent>
      </w:r>
      <w:r>
        <w:rPr>
          <w:noProof/>
          <w:sz w:val="20"/>
          <w:lang w:eastAsia="en-GB"/>
        </w:rPr>
        <mc:AlternateContent>
          <mc:Choice Requires="wps">
            <w:drawing>
              <wp:anchor distT="0" distB="0" distL="114300" distR="114300" simplePos="0" relativeHeight="251659264" behindDoc="0" locked="0" layoutInCell="1" allowOverlap="1">
                <wp:simplePos x="0" y="0"/>
                <wp:positionH relativeFrom="column">
                  <wp:posOffset>3543300</wp:posOffset>
                </wp:positionH>
                <wp:positionV relativeFrom="paragraph">
                  <wp:posOffset>28575</wp:posOffset>
                </wp:positionV>
                <wp:extent cx="1714500" cy="228600"/>
                <wp:effectExtent l="9525" t="6350" r="9525" b="1270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279pt;margin-top:2.25pt;width:13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">
                <v:textbox>
                  <w:txbxContent>
                    <w:p w:rsidR="002A0043" w:rsidRDefault="002A0043"/>
                  </w:txbxContent>
                </v:textbox>
              </v:shape>
            </w:pict>
          </mc:Fallback>
        </mc:AlternateContent>
      </w:r>
      <w:r w:rsidR="002A0043">
        <w:t xml:space="preserve">         Telephone                                               Fax number</w:t>
      </w:r>
    </w:p>
    <w:p w:rsidR="002A0043" w:rsidRDefault="002A0043">
      <w:r>
        <w:t xml:space="preserve">             Number</w:t>
      </w:r>
    </w:p>
    <w:p w:rsidR="002A0043" w:rsidRDefault="00BD0488">
      <w:r>
        <w:rPr>
          <w:noProof/>
          <w:sz w:val="20"/>
          <w:lang w:eastAsia="en-GB"/>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135255</wp:posOffset>
                </wp:positionV>
                <wp:extent cx="3933825" cy="342900"/>
                <wp:effectExtent l="9525" t="6350" r="9525" b="1270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342900"/>
                        </a:xfrm>
                        <a:prstGeom prst="rect">
                          <a:avLst/>
                        </a:prstGeom>
                        <a:solidFill>
                          <a:srgbClr val="FFFFFF"/>
                        </a:solidFill>
                        <a:ln w="9525">
                          <a:solidFill>
                            <a:srgbClr val="000000"/>
                          </a:solidFill>
                          <a:miter lim="800000"/>
                          <a:headEnd/>
                          <a:tailEnd/>
                        </a:ln>
                      </wps:spPr>
                      <wps:txbx>
                        <w:txbxContent>
                          <w:p w:rsidR="002A0043" w:rsidRPr="00753472" w:rsidRDefault="002F76F4">
                            <w:pPr>
                              <w:rPr>
                                <w:lang w:val="en-US"/>
                              </w:rPr>
                            </w:pPr>
                            <w:hyperlink r:id="rId8" w:history="1">
                              <w:r w:rsidR="00753472" w:rsidRPr="00753472">
                                <w:rPr>
                                  <w:lang w:val="en-US"/>
                                </w:rPr>
                                <w:t>catherine.shields1@justice-ni.gov.uk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90pt;margin-top:10.65pt;width:309.7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">
                <v:textbox>
                  <w:txbxContent>
                    <w:p w:rsidR="002A0043" w:rsidRPr="00753472" w:rsidRDefault="002F76F4">
                      <w:pPr>
                        <w:rPr>
                          <w:lang w:val="en-US"/>
                        </w:rPr>
                      </w:pPr>
                      <w:hyperlink r:id="rId9" w:history="1">
                        <w:r w:rsidR="00753472" w:rsidRPr="00753472">
                          <w:rPr>
                            <w:lang w:val="en-US"/>
                          </w:rPr>
                          <w:t>catherine.shields1@justice-ni.gov.uk</w:t>
                        </w:r>
                      </w:hyperlink>
                    </w:p>
                  </w:txbxContent>
                </v:textbox>
              </v:shape>
            </w:pict>
          </mc:Fallback>
        </mc:AlternateContent>
      </w:r>
      <w:r w:rsidR="002A0043">
        <w:t xml:space="preserve">               </w:t>
      </w:r>
    </w:p>
    <w:p w:rsidR="002A0043" w:rsidRDefault="002A0043">
      <w:r>
        <w:t xml:space="preserve">               E-mail</w:t>
      </w:r>
    </w:p>
    <w:p w:rsidR="002A0043" w:rsidRDefault="002A0043"/>
    <w:p w:rsidR="002A0043" w:rsidRDefault="002A0043"/>
    <w:p w:rsidR="002A0043" w:rsidRDefault="00BD0488">
      <w:r>
        <w:rPr>
          <w:noProof/>
          <w:sz w:val="20"/>
          <w:lang w:eastAsia="en-GB"/>
        </w:rPr>
        <mc:AlternateContent>
          <mc:Choice Requires="wps">
            <w:drawing>
              <wp:anchor distT="0" distB="0" distL="114300" distR="114300" simplePos="0" relativeHeight="251661312" behindDoc="0" locked="0" layoutInCell="1" allowOverlap="1">
                <wp:simplePos x="0" y="0"/>
                <wp:positionH relativeFrom="column">
                  <wp:posOffset>1485900</wp:posOffset>
                </wp:positionH>
                <wp:positionV relativeFrom="paragraph">
                  <wp:posOffset>5715</wp:posOffset>
                </wp:positionV>
                <wp:extent cx="3429000" cy="859155"/>
                <wp:effectExtent l="9525" t="5715" r="9525" b="1143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859155"/>
                        </a:xfrm>
                        <a:prstGeom prst="rect">
                          <a:avLst/>
                        </a:prstGeom>
                        <a:solidFill>
                          <a:srgbClr val="FFFFFF"/>
                        </a:solidFill>
                        <a:ln w="9525">
                          <a:solidFill>
                            <a:srgbClr val="000000"/>
                          </a:solidFill>
                          <a:miter lim="800000"/>
                          <a:headEnd/>
                          <a:tailEnd/>
                        </a:ln>
                      </wps:spPr>
                      <wps:txbx>
                        <w:txbxContent>
                          <w:p w:rsidR="00A032A5" w:rsidRPr="00965E80" w:rsidRDefault="00A032A5" w:rsidP="00A032A5">
                            <w:r w:rsidRPr="001D3EFA">
                              <w:rPr>
                                <w:b/>
                              </w:rPr>
                              <w:t>Secondment</w:t>
                            </w:r>
                            <w:r w:rsidRPr="00965E80">
                              <w:t xml:space="preserve"> – </w:t>
                            </w:r>
                            <w:r w:rsidR="006B5B21">
                              <w:t>12-24</w:t>
                            </w:r>
                            <w:r w:rsidRPr="00965E80">
                              <w:t xml:space="preserve"> months with the possibility of an extension, subject to the agreement of all parties </w:t>
                            </w:r>
                          </w:p>
                          <w:p w:rsidR="002A0043" w:rsidRDefault="007C3F83">
                            <w:r>
                              <w:rPr>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margin-left:117pt;margin-top:.45pt;width:270pt;height:6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">
                <v:textbox>
                  <w:txbxContent>
                    <w:p w:rsidR="00A032A5" w:rsidRPr="00965E80" w:rsidRDefault="00A032A5" w:rsidP="00A032A5">
                      <w:r w:rsidRPr="001D3EFA">
                        <w:rPr>
                          <w:b/>
                        </w:rPr>
                        <w:t>Secondment</w:t>
                      </w:r>
                      <w:r w:rsidRPr="00965E80">
                        <w:t xml:space="preserve"> – </w:t>
                      </w:r>
                      <w:r w:rsidR="006B5B21">
                        <w:t>12-24</w:t>
                      </w:r>
                      <w:r w:rsidRPr="00965E80">
                        <w:t xml:space="preserve"> months with the possibility of an extension, subject to the agreement of all parties </w:t>
                      </w:r>
                    </w:p>
                    <w:p w:rsidR="002A0043" w:rsidRDefault="007C3F83">
                      <w:r>
                        <w:rPr>
                          <w:lang w:val="en-US"/>
                        </w:rPr>
                        <w:t xml:space="preserve"> </w:t>
                      </w:r>
                    </w:p>
                  </w:txbxContent>
                </v:textbox>
              </v:shape>
            </w:pict>
          </mc:Fallback>
        </mc:AlternateConten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7C3F83" w:rsidRDefault="007C3F83">
      <w:pPr>
        <w:rPr>
          <w:b/>
          <w:bCs/>
        </w:rPr>
      </w:pPr>
    </w:p>
    <w:p w:rsidR="007C3F83" w:rsidRDefault="007C3F83">
      <w:pPr>
        <w:rPr>
          <w:b/>
          <w:bCs/>
        </w:rPr>
      </w:pPr>
    </w:p>
    <w:p w:rsidR="007C3F83" w:rsidRDefault="007C3F83">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6D7267" w:rsidRPr="00965E80" w:rsidTr="003703A5">
        <w:trPr>
          <w:trHeight w:val="3306"/>
        </w:trPr>
        <w:tc>
          <w:tcPr>
            <w:tcW w:w="8522" w:type="dxa"/>
            <w:shd w:val="clear" w:color="auto" w:fill="auto"/>
          </w:tcPr>
          <w:p w:rsidR="006D7267" w:rsidRPr="00965E80" w:rsidRDefault="00951883" w:rsidP="00DE37CA">
            <w:pPr>
              <w:jc w:val="both"/>
            </w:pPr>
            <w:r w:rsidRPr="00965E80">
              <w:t xml:space="preserve">Job Title </w:t>
            </w:r>
            <w:r w:rsidR="00B014AD">
              <w:t>–</w:t>
            </w:r>
            <w:r w:rsidRPr="00965E80">
              <w:t xml:space="preserve"> </w:t>
            </w:r>
            <w:r w:rsidR="00B014AD" w:rsidRPr="001D3EFA">
              <w:rPr>
                <w:b/>
              </w:rPr>
              <w:t>Finance Officer</w:t>
            </w:r>
            <w:r w:rsidR="00B014AD">
              <w:t xml:space="preserve"> - </w:t>
            </w:r>
            <w:r w:rsidRPr="00965E80">
              <w:t>Deputy Principal</w:t>
            </w:r>
            <w:r w:rsidR="008F3500">
              <w:t xml:space="preserve"> </w:t>
            </w:r>
            <w:r w:rsidR="00B014AD">
              <w:t>General Services</w:t>
            </w:r>
            <w:r w:rsidR="007F5E71">
              <w:t>, Applicant Award Calculations Team</w:t>
            </w:r>
          </w:p>
          <w:p w:rsidR="00463A1B" w:rsidRPr="00965E80" w:rsidRDefault="00463A1B" w:rsidP="00DE37CA">
            <w:pPr>
              <w:jc w:val="both"/>
            </w:pPr>
          </w:p>
          <w:p w:rsidR="00951883" w:rsidRPr="00965E80" w:rsidRDefault="00951883" w:rsidP="00951883">
            <w:pPr>
              <w:jc w:val="both"/>
            </w:pPr>
            <w:r w:rsidRPr="00965E80">
              <w:t xml:space="preserve">Under section 10 of the Northern Ireland (Executive Formation etc.) Act 2019, the UK Government was required to bring forward legislation providing for a scheme of payments to those living with injuries sustained in Troubles/Conflict-related incidents by 31 January 2020 and for that legislation to have effect by the end of May 2020.  The Victims’ Payment Regulations 2020 were duly laid before Parliament on 31 January 2020 by the NIO. </w:t>
            </w:r>
          </w:p>
          <w:p w:rsidR="00951883" w:rsidRPr="00965E80" w:rsidRDefault="00951883" w:rsidP="00951883">
            <w:pPr>
              <w:jc w:val="both"/>
            </w:pPr>
          </w:p>
          <w:p w:rsidR="00951883" w:rsidRPr="00965E80" w:rsidRDefault="00951883" w:rsidP="00951883">
            <w:pPr>
              <w:jc w:val="both"/>
            </w:pPr>
            <w:r w:rsidRPr="00965E80">
              <w:t xml:space="preserve">On the 24 August, the Executive Office designated the Department of Justice to exercise the administrative functions of the Victims’ Payment Board </w:t>
            </w:r>
            <w:r w:rsidR="00286E85">
              <w:t xml:space="preserve">(VPB) </w:t>
            </w:r>
            <w:r w:rsidRPr="00965E80">
              <w:t>on the Board’s behalf.</w:t>
            </w:r>
          </w:p>
          <w:p w:rsidR="00951883" w:rsidRPr="00965E80" w:rsidRDefault="00951883" w:rsidP="00951883">
            <w:pPr>
              <w:jc w:val="both"/>
            </w:pPr>
          </w:p>
          <w:p w:rsidR="0030081D" w:rsidRPr="00965E80" w:rsidRDefault="00951883" w:rsidP="00951883">
            <w:pPr>
              <w:jc w:val="both"/>
            </w:pPr>
            <w:r w:rsidRPr="00965E80">
              <w:lastRenderedPageBreak/>
              <w:t>The scheme’s purpose is to provide those living with permanent disablement caused by injury through no fault of their own in a Troubles-related incident with payments primarily in acknowledgement of the acute harm which they have suffered.  The scheme will also provide a measure of recognition of the implications of living with disablement caused by a serious Troubles-related injury and the associated impact of such disablement on carers, who are often family members; and recognition that in many cases coping with the disablement caused by the serious injury had an adverse financial impact on individuals and their families.</w:t>
            </w:r>
          </w:p>
          <w:p w:rsidR="00951883" w:rsidRPr="00965E80" w:rsidRDefault="00951883" w:rsidP="00951883">
            <w:pPr>
              <w:jc w:val="both"/>
            </w:pPr>
          </w:p>
          <w:p w:rsidR="004873E8" w:rsidRPr="00965E80" w:rsidRDefault="008F3500" w:rsidP="00BC1116">
            <w:pPr>
              <w:jc w:val="both"/>
            </w:pPr>
            <w:r w:rsidRPr="008F3500">
              <w:t xml:space="preserve">The post holder will be the Accountant for the Troubles Permanent Disablement Payments Scheme and will be required to </w:t>
            </w:r>
            <w:r w:rsidR="00BC1116">
              <w:t xml:space="preserve">run the Applicant Award Calculations Team, </w:t>
            </w:r>
            <w:r w:rsidRPr="008F3500">
              <w:t xml:space="preserve">ensuring awards are calculated in accordance with the Regulations for the Scheme. </w:t>
            </w:r>
            <w:r w:rsidR="00BC1116">
              <w:t>Other responsibilities are detailed in the section below.</w:t>
            </w:r>
          </w:p>
        </w:tc>
      </w:tr>
    </w:tbl>
    <w:p w:rsidR="002A0043" w:rsidRPr="00965E80" w:rsidRDefault="002A0043">
      <w:r w:rsidRPr="00965E80">
        <w:lastRenderedPageBreak/>
        <w:t xml:space="preserve">             </w:t>
      </w:r>
    </w:p>
    <w:p w:rsidR="002A0043" w:rsidRPr="00965E80" w:rsidRDefault="002A0043"/>
    <w:p w:rsidR="005B1766" w:rsidRPr="00965E80" w:rsidRDefault="005B1766"/>
    <w:p w:rsidR="002A0043" w:rsidRPr="00965E80" w:rsidRDefault="002A0043">
      <w:r w:rsidRPr="00965E80">
        <w:t xml:space="preserve">      Main objectives of the opportunity</w:t>
      </w:r>
    </w:p>
    <w:p w:rsidR="000B0FFD" w:rsidRPr="00965E80" w:rsidRDefault="000B0FF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tblGrid>
      <w:tr w:rsidR="002D64EC" w:rsidRPr="00965E80" w:rsidTr="0010150B">
        <w:tc>
          <w:tcPr>
            <w:tcW w:w="8364" w:type="dxa"/>
            <w:shd w:val="clear" w:color="auto" w:fill="auto"/>
          </w:tcPr>
          <w:p w:rsidR="002D64EC" w:rsidRPr="00DE00E0" w:rsidRDefault="002D64EC"/>
          <w:p w:rsidR="002D64EC" w:rsidRDefault="008F3500">
            <w:pPr>
              <w:rPr>
                <w:b/>
                <w:color w:val="333333"/>
                <w:shd w:val="clear" w:color="auto" w:fill="FFFFFF"/>
              </w:rPr>
            </w:pPr>
            <w:r w:rsidRPr="00DE00E0">
              <w:rPr>
                <w:b/>
                <w:color w:val="333333"/>
                <w:shd w:val="clear" w:color="auto" w:fill="FFFFFF"/>
              </w:rPr>
              <w:t>Calculation an</w:t>
            </w:r>
            <w:r w:rsidR="00BC2F64">
              <w:rPr>
                <w:b/>
                <w:color w:val="333333"/>
                <w:shd w:val="clear" w:color="auto" w:fill="FFFFFF"/>
              </w:rPr>
              <w:t>d payment of Victims</w:t>
            </w:r>
            <w:r w:rsidR="00065E49">
              <w:rPr>
                <w:b/>
                <w:color w:val="333333"/>
                <w:shd w:val="clear" w:color="auto" w:fill="FFFFFF"/>
              </w:rPr>
              <w:t>’</w:t>
            </w:r>
            <w:r w:rsidR="00BC2F64">
              <w:rPr>
                <w:b/>
                <w:color w:val="333333"/>
                <w:shd w:val="clear" w:color="auto" w:fill="FFFFFF"/>
              </w:rPr>
              <w:t xml:space="preserve"> Payments</w:t>
            </w:r>
          </w:p>
          <w:p w:rsidR="00DE00E0" w:rsidRDefault="00DE00E0">
            <w:pPr>
              <w:rPr>
                <w:b/>
                <w:color w:val="333333"/>
                <w:shd w:val="clear" w:color="auto" w:fill="FFFFFF"/>
              </w:rPr>
            </w:pPr>
          </w:p>
          <w:p w:rsidR="00DE00E0" w:rsidRPr="00DE00E0" w:rsidRDefault="00065E49" w:rsidP="00DE00E0">
            <w:pPr>
              <w:pStyle w:val="ListParagraph"/>
              <w:numPr>
                <w:ilvl w:val="0"/>
                <w:numId w:val="12"/>
              </w:numPr>
              <w:rPr>
                <w:color w:val="333333"/>
                <w:shd w:val="clear" w:color="auto" w:fill="FFFFFF"/>
              </w:rPr>
            </w:pPr>
            <w:r>
              <w:rPr>
                <w:color w:val="333333"/>
                <w:shd w:val="clear" w:color="auto" w:fill="FFFFFF"/>
              </w:rPr>
              <w:t>Ensure all Victims’ payment calculations</w:t>
            </w:r>
            <w:r w:rsidR="00DE00E0" w:rsidRPr="00DE00E0">
              <w:rPr>
                <w:color w:val="333333"/>
                <w:shd w:val="clear" w:color="auto" w:fill="FFFFFF"/>
              </w:rPr>
              <w:t xml:space="preserve"> and Determination </w:t>
            </w:r>
            <w:r>
              <w:rPr>
                <w:color w:val="333333"/>
                <w:shd w:val="clear" w:color="auto" w:fill="FFFFFF"/>
              </w:rPr>
              <w:t>Letters Payment Annexes</w:t>
            </w:r>
            <w:r w:rsidR="00DE00E0" w:rsidRPr="00DE00E0">
              <w:rPr>
                <w:color w:val="333333"/>
                <w:shd w:val="clear" w:color="auto" w:fill="FFFFFF"/>
              </w:rPr>
              <w:t xml:space="preserve"> are accu</w:t>
            </w:r>
            <w:r>
              <w:rPr>
                <w:color w:val="333333"/>
                <w:shd w:val="clear" w:color="auto" w:fill="FFFFFF"/>
              </w:rPr>
              <w:t>rate and compliant with the Regulations</w:t>
            </w:r>
            <w:r w:rsidR="00DE00E0" w:rsidRPr="00DE00E0">
              <w:rPr>
                <w:color w:val="333333"/>
                <w:shd w:val="clear" w:color="auto" w:fill="FFFFFF"/>
              </w:rPr>
              <w:t>, and calculators are accurate and kept updated.</w:t>
            </w:r>
          </w:p>
          <w:p w:rsidR="00DE00E0" w:rsidRPr="00DE00E0" w:rsidRDefault="00DE00E0" w:rsidP="00DE00E0">
            <w:pPr>
              <w:pStyle w:val="ListParagraph"/>
              <w:rPr>
                <w:color w:val="333333"/>
                <w:shd w:val="clear" w:color="auto" w:fill="FFFFFF"/>
              </w:rPr>
            </w:pPr>
          </w:p>
          <w:p w:rsidR="00DE00E0" w:rsidRDefault="00DE00E0" w:rsidP="00DE00E0">
            <w:pPr>
              <w:pStyle w:val="ListParagraph"/>
              <w:numPr>
                <w:ilvl w:val="0"/>
                <w:numId w:val="12"/>
              </w:numPr>
              <w:rPr>
                <w:color w:val="333333"/>
                <w:shd w:val="clear" w:color="auto" w:fill="FFFFFF"/>
              </w:rPr>
            </w:pPr>
            <w:r w:rsidRPr="00DE00E0">
              <w:rPr>
                <w:color w:val="333333"/>
                <w:shd w:val="clear" w:color="auto" w:fill="FFFFFF"/>
              </w:rPr>
              <w:t xml:space="preserve">Ensure all payment made to </w:t>
            </w:r>
            <w:r w:rsidR="00065E49">
              <w:rPr>
                <w:color w:val="333333"/>
                <w:shd w:val="clear" w:color="auto" w:fill="FFFFFF"/>
              </w:rPr>
              <w:t xml:space="preserve">Applicants </w:t>
            </w:r>
            <w:r w:rsidRPr="00DE00E0">
              <w:rPr>
                <w:color w:val="333333"/>
                <w:shd w:val="clear" w:color="auto" w:fill="FFFFFF"/>
              </w:rPr>
              <w:t>are made on a timely basis, accurate and comply with VPB/NICS Policies and Regulations.</w:t>
            </w:r>
          </w:p>
          <w:p w:rsidR="00065E49" w:rsidRPr="00065E49" w:rsidRDefault="00065E49" w:rsidP="00065E49">
            <w:pPr>
              <w:pStyle w:val="ListParagraph"/>
              <w:rPr>
                <w:color w:val="333333"/>
                <w:shd w:val="clear" w:color="auto" w:fill="FFFFFF"/>
              </w:rPr>
            </w:pPr>
          </w:p>
          <w:p w:rsidR="00065E49" w:rsidRDefault="00065E49" w:rsidP="00DE00E0">
            <w:pPr>
              <w:pStyle w:val="ListParagraph"/>
              <w:numPr>
                <w:ilvl w:val="0"/>
                <w:numId w:val="12"/>
              </w:numPr>
              <w:rPr>
                <w:color w:val="333333"/>
                <w:shd w:val="clear" w:color="auto" w:fill="FFFFFF"/>
              </w:rPr>
            </w:pPr>
            <w:r>
              <w:rPr>
                <w:color w:val="333333"/>
                <w:shd w:val="clear" w:color="auto" w:fill="FFFFFF"/>
              </w:rPr>
              <w:t xml:space="preserve">Ensure all relevant correspondence to applicants is send in a timely and accurate manner e.g. annual uplift letters, beneficiary letters, lump sum offer letter. </w:t>
            </w:r>
          </w:p>
          <w:p w:rsidR="003958EB" w:rsidRPr="003958EB" w:rsidRDefault="003958EB" w:rsidP="003958EB">
            <w:pPr>
              <w:pStyle w:val="ListParagraph"/>
              <w:rPr>
                <w:color w:val="333333"/>
                <w:shd w:val="clear" w:color="auto" w:fill="FFFFFF"/>
              </w:rPr>
            </w:pPr>
          </w:p>
          <w:p w:rsidR="003958EB" w:rsidRDefault="003958EB" w:rsidP="00DE00E0">
            <w:pPr>
              <w:pStyle w:val="ListParagraph"/>
              <w:numPr>
                <w:ilvl w:val="0"/>
                <w:numId w:val="12"/>
              </w:numPr>
              <w:rPr>
                <w:color w:val="333333"/>
                <w:shd w:val="clear" w:color="auto" w:fill="FFFFFF"/>
              </w:rPr>
            </w:pPr>
            <w:r>
              <w:rPr>
                <w:color w:val="333333"/>
                <w:shd w:val="clear" w:color="auto" w:fill="FFFFFF"/>
              </w:rPr>
              <w:t>Interpretation of Regulations, identify areas of improvement/issues and problem solve.</w:t>
            </w:r>
          </w:p>
          <w:p w:rsidR="007F5E71" w:rsidRPr="007F5E71" w:rsidRDefault="007F5E71" w:rsidP="007F5E71">
            <w:pPr>
              <w:pStyle w:val="ListParagraph"/>
              <w:rPr>
                <w:color w:val="333333"/>
                <w:shd w:val="clear" w:color="auto" w:fill="FFFFFF"/>
              </w:rPr>
            </w:pPr>
          </w:p>
          <w:p w:rsidR="007F5E71" w:rsidRDefault="007F5E71" w:rsidP="00DE00E0">
            <w:pPr>
              <w:pStyle w:val="ListParagraph"/>
              <w:numPr>
                <w:ilvl w:val="0"/>
                <w:numId w:val="12"/>
              </w:numPr>
              <w:rPr>
                <w:color w:val="333333"/>
                <w:shd w:val="clear" w:color="auto" w:fill="FFFFFF"/>
              </w:rPr>
            </w:pPr>
            <w:r>
              <w:rPr>
                <w:color w:val="333333"/>
                <w:shd w:val="clear" w:color="auto" w:fill="FFFFFF"/>
              </w:rPr>
              <w:t>Ensure any overpayments are identified and recovered in a timely manner the through implementation of the Overpayment Policy.</w:t>
            </w:r>
          </w:p>
          <w:p w:rsidR="00BC2F64" w:rsidRPr="00BC2F64" w:rsidRDefault="00BC2F64" w:rsidP="00BC2F64">
            <w:pPr>
              <w:pStyle w:val="ListParagraph"/>
              <w:rPr>
                <w:color w:val="333333"/>
                <w:shd w:val="clear" w:color="auto" w:fill="FFFFFF"/>
              </w:rPr>
            </w:pPr>
          </w:p>
          <w:p w:rsidR="00DE00E0" w:rsidRDefault="00DE00E0">
            <w:pPr>
              <w:rPr>
                <w:b/>
                <w:color w:val="333333"/>
                <w:shd w:val="clear" w:color="auto" w:fill="FFFFFF"/>
              </w:rPr>
            </w:pPr>
          </w:p>
          <w:p w:rsidR="00DE00E0" w:rsidRDefault="00DE00E0">
            <w:pPr>
              <w:rPr>
                <w:rFonts w:ascii="Helvetica" w:hAnsi="Helvetica"/>
                <w:color w:val="333333"/>
                <w:sz w:val="18"/>
                <w:szCs w:val="18"/>
                <w:shd w:val="clear" w:color="auto" w:fill="FFFFFF"/>
              </w:rPr>
            </w:pPr>
            <w:r w:rsidRPr="00DE00E0">
              <w:rPr>
                <w:b/>
                <w:color w:val="333333"/>
                <w:shd w:val="clear" w:color="auto" w:fill="FFFFFF"/>
              </w:rPr>
              <w:t>Implement efficient systems, procedures and policies</w:t>
            </w:r>
          </w:p>
          <w:p w:rsidR="00DE00E0" w:rsidRDefault="00DE00E0">
            <w:pPr>
              <w:rPr>
                <w:rFonts w:ascii="Helvetica" w:hAnsi="Helvetica"/>
                <w:color w:val="333333"/>
                <w:sz w:val="18"/>
                <w:szCs w:val="18"/>
                <w:shd w:val="clear" w:color="auto" w:fill="FFFFFF"/>
              </w:rPr>
            </w:pPr>
          </w:p>
          <w:p w:rsidR="00DE00E0" w:rsidRPr="00DE00E0" w:rsidRDefault="00DE00E0" w:rsidP="00DE00E0">
            <w:pPr>
              <w:pStyle w:val="ListParagraph"/>
              <w:numPr>
                <w:ilvl w:val="0"/>
                <w:numId w:val="12"/>
              </w:numPr>
              <w:rPr>
                <w:color w:val="333333"/>
                <w:shd w:val="clear" w:color="auto" w:fill="FFFFFF"/>
              </w:rPr>
            </w:pPr>
            <w:r w:rsidRPr="00DE00E0">
              <w:rPr>
                <w:color w:val="333333"/>
                <w:shd w:val="clear" w:color="auto" w:fill="FFFFFF"/>
              </w:rPr>
              <w:t xml:space="preserve">Ensuring robust systems and procedures are in place and adhered to by the </w:t>
            </w:r>
            <w:r w:rsidR="007F5E71">
              <w:rPr>
                <w:color w:val="333333"/>
                <w:shd w:val="clear" w:color="auto" w:fill="FFFFFF"/>
              </w:rPr>
              <w:t>Applicant Award</w:t>
            </w:r>
            <w:r w:rsidR="00065E49">
              <w:rPr>
                <w:color w:val="333333"/>
                <w:shd w:val="clear" w:color="auto" w:fill="FFFFFF"/>
              </w:rPr>
              <w:t xml:space="preserve"> Calculation</w:t>
            </w:r>
            <w:r w:rsidR="007F5E71">
              <w:rPr>
                <w:color w:val="333333"/>
                <w:shd w:val="clear" w:color="auto" w:fill="FFFFFF"/>
              </w:rPr>
              <w:t>s</w:t>
            </w:r>
            <w:r w:rsidRPr="00DE00E0">
              <w:rPr>
                <w:color w:val="333333"/>
                <w:shd w:val="clear" w:color="auto" w:fill="FFFFFF"/>
              </w:rPr>
              <w:t xml:space="preserve"> Team.</w:t>
            </w:r>
          </w:p>
          <w:p w:rsidR="00DE00E0" w:rsidRPr="00DE00E0" w:rsidRDefault="00DE00E0" w:rsidP="00DE00E0">
            <w:pPr>
              <w:pStyle w:val="ListParagraph"/>
              <w:rPr>
                <w:color w:val="333333"/>
                <w:shd w:val="clear" w:color="auto" w:fill="FFFFFF"/>
              </w:rPr>
            </w:pPr>
          </w:p>
          <w:p w:rsidR="00DE00E0" w:rsidRDefault="00DE00E0" w:rsidP="00DE00E0">
            <w:pPr>
              <w:pStyle w:val="ListParagraph"/>
              <w:numPr>
                <w:ilvl w:val="0"/>
                <w:numId w:val="12"/>
              </w:numPr>
              <w:rPr>
                <w:color w:val="333333"/>
                <w:shd w:val="clear" w:color="auto" w:fill="FFFFFF"/>
              </w:rPr>
            </w:pPr>
            <w:r w:rsidRPr="00DE00E0">
              <w:rPr>
                <w:color w:val="333333"/>
                <w:shd w:val="clear" w:color="auto" w:fill="FFFFFF"/>
              </w:rPr>
              <w:t xml:space="preserve">Develop policies relating to the work of the </w:t>
            </w:r>
            <w:r w:rsidR="007F5E71">
              <w:rPr>
                <w:color w:val="333333"/>
                <w:shd w:val="clear" w:color="auto" w:fill="FFFFFF"/>
              </w:rPr>
              <w:t>Applicant Award</w:t>
            </w:r>
            <w:r w:rsidR="00065E49">
              <w:rPr>
                <w:color w:val="333333"/>
                <w:shd w:val="clear" w:color="auto" w:fill="FFFFFF"/>
              </w:rPr>
              <w:t xml:space="preserve"> Calculation</w:t>
            </w:r>
            <w:r w:rsidR="007F5E71">
              <w:rPr>
                <w:color w:val="333333"/>
                <w:shd w:val="clear" w:color="auto" w:fill="FFFFFF"/>
              </w:rPr>
              <w:t>s</w:t>
            </w:r>
            <w:r w:rsidRPr="00DE00E0">
              <w:rPr>
                <w:color w:val="333333"/>
                <w:shd w:val="clear" w:color="auto" w:fill="FFFFFF"/>
              </w:rPr>
              <w:t xml:space="preserve"> Team.</w:t>
            </w:r>
          </w:p>
          <w:p w:rsidR="00BC2F64" w:rsidRPr="00BC2F64" w:rsidRDefault="00BC2F64" w:rsidP="00BC2F64">
            <w:pPr>
              <w:pStyle w:val="ListParagraph"/>
              <w:rPr>
                <w:color w:val="333333"/>
                <w:shd w:val="clear" w:color="auto" w:fill="FFFFFF"/>
              </w:rPr>
            </w:pPr>
          </w:p>
          <w:p w:rsidR="00043C33" w:rsidRDefault="00043C33" w:rsidP="00BC2F64">
            <w:pPr>
              <w:rPr>
                <w:b/>
                <w:color w:val="333333"/>
                <w:shd w:val="clear" w:color="auto" w:fill="FFFFFF"/>
              </w:rPr>
            </w:pPr>
          </w:p>
          <w:p w:rsidR="00B014AD" w:rsidRDefault="00B014AD" w:rsidP="00BC2F64">
            <w:pPr>
              <w:rPr>
                <w:b/>
                <w:color w:val="333333"/>
                <w:shd w:val="clear" w:color="auto" w:fill="FFFFFF"/>
              </w:rPr>
            </w:pPr>
          </w:p>
          <w:p w:rsidR="00B014AD" w:rsidRDefault="00B014AD" w:rsidP="00BC2F64">
            <w:pPr>
              <w:rPr>
                <w:b/>
                <w:color w:val="333333"/>
                <w:shd w:val="clear" w:color="auto" w:fill="FFFFFF"/>
              </w:rPr>
            </w:pPr>
          </w:p>
          <w:p w:rsidR="00BC2F64" w:rsidRPr="00DE00E0" w:rsidRDefault="00B014AD" w:rsidP="00BC2F64">
            <w:pPr>
              <w:rPr>
                <w:b/>
                <w:color w:val="333333"/>
                <w:shd w:val="clear" w:color="auto" w:fill="FFFFFF"/>
              </w:rPr>
            </w:pPr>
            <w:r>
              <w:rPr>
                <w:b/>
                <w:color w:val="333333"/>
                <w:shd w:val="clear" w:color="auto" w:fill="FFFFFF"/>
              </w:rPr>
              <w:lastRenderedPageBreak/>
              <w:t>Reporting</w:t>
            </w:r>
          </w:p>
          <w:p w:rsidR="00BC2F64" w:rsidRPr="00DE00E0" w:rsidRDefault="00BC2F64" w:rsidP="00BC2F64"/>
          <w:p w:rsidR="00BC2F64" w:rsidRPr="00DE00E0" w:rsidRDefault="00B014AD" w:rsidP="00BC2F64">
            <w:pPr>
              <w:pStyle w:val="ListParagraph"/>
              <w:numPr>
                <w:ilvl w:val="0"/>
                <w:numId w:val="12"/>
              </w:numPr>
              <w:rPr>
                <w:color w:val="333333"/>
                <w:shd w:val="clear" w:color="auto" w:fill="FFFFFF"/>
              </w:rPr>
            </w:pPr>
            <w:r>
              <w:rPr>
                <w:color w:val="333333"/>
                <w:shd w:val="clear" w:color="auto" w:fill="FFFFFF"/>
              </w:rPr>
              <w:t>C</w:t>
            </w:r>
            <w:r w:rsidR="00BC2F64" w:rsidRPr="00DE00E0">
              <w:rPr>
                <w:color w:val="333333"/>
                <w:shd w:val="clear" w:color="auto" w:fill="FFFFFF"/>
              </w:rPr>
              <w:t>ompletion of ad hoc report</w:t>
            </w:r>
            <w:r w:rsidR="007F5E71">
              <w:rPr>
                <w:color w:val="333333"/>
                <w:shd w:val="clear" w:color="auto" w:fill="FFFFFF"/>
              </w:rPr>
              <w:t xml:space="preserve">ing </w:t>
            </w:r>
            <w:r>
              <w:rPr>
                <w:color w:val="333333"/>
                <w:shd w:val="clear" w:color="auto" w:fill="FFFFFF"/>
              </w:rPr>
              <w:t>relating to work of the team</w:t>
            </w:r>
            <w:r w:rsidR="007F5E71">
              <w:rPr>
                <w:color w:val="333333"/>
                <w:shd w:val="clear" w:color="auto" w:fill="FFFFFF"/>
              </w:rPr>
              <w:t xml:space="preserve"> including payment</w:t>
            </w:r>
            <w:r w:rsidR="00BC2F64" w:rsidRPr="00DE00E0">
              <w:rPr>
                <w:color w:val="333333"/>
                <w:shd w:val="clear" w:color="auto" w:fill="FFFFFF"/>
              </w:rPr>
              <w:t xml:space="preserve"> data for the Government Actuarial </w:t>
            </w:r>
            <w:r w:rsidR="00BC2F64">
              <w:rPr>
                <w:color w:val="333333"/>
                <w:shd w:val="clear" w:color="auto" w:fill="FFFFFF"/>
              </w:rPr>
              <w:t>Department</w:t>
            </w:r>
            <w:r w:rsidR="00BC2F64" w:rsidRPr="00DE00E0">
              <w:rPr>
                <w:color w:val="333333"/>
                <w:shd w:val="clear" w:color="auto" w:fill="FFFFFF"/>
              </w:rPr>
              <w:t>.</w:t>
            </w:r>
          </w:p>
          <w:p w:rsidR="00BC2F64" w:rsidRPr="00DE00E0" w:rsidRDefault="00BC2F64" w:rsidP="00BC2F64">
            <w:pPr>
              <w:rPr>
                <w:color w:val="333333"/>
                <w:shd w:val="clear" w:color="auto" w:fill="FFFFFF"/>
              </w:rPr>
            </w:pPr>
          </w:p>
          <w:p w:rsidR="00BC2F64" w:rsidRDefault="00BC2F64" w:rsidP="00BC2F64">
            <w:pPr>
              <w:pStyle w:val="ListParagraph"/>
              <w:numPr>
                <w:ilvl w:val="0"/>
                <w:numId w:val="12"/>
              </w:numPr>
              <w:rPr>
                <w:color w:val="333333"/>
                <w:shd w:val="clear" w:color="auto" w:fill="FFFFFF"/>
              </w:rPr>
            </w:pPr>
            <w:r w:rsidRPr="00DE00E0">
              <w:rPr>
                <w:color w:val="333333"/>
                <w:shd w:val="clear" w:color="auto" w:fill="FFFFFF"/>
              </w:rPr>
              <w:t>Provide statistical information and trends on awards in payment by maintaining and refining the assumptions and methodology.</w:t>
            </w:r>
            <w:r w:rsidR="00065E49">
              <w:rPr>
                <w:color w:val="333333"/>
                <w:shd w:val="clear" w:color="auto" w:fill="FFFFFF"/>
              </w:rPr>
              <w:t xml:space="preserve"> </w:t>
            </w:r>
          </w:p>
          <w:p w:rsidR="00065E49" w:rsidRPr="00065E49" w:rsidRDefault="00065E49" w:rsidP="00065E49">
            <w:pPr>
              <w:pStyle w:val="ListParagraph"/>
              <w:rPr>
                <w:color w:val="333333"/>
                <w:shd w:val="clear" w:color="auto" w:fill="FFFFFF"/>
              </w:rPr>
            </w:pPr>
          </w:p>
          <w:p w:rsidR="00065E49" w:rsidRDefault="00065E49" w:rsidP="00BC2F64">
            <w:pPr>
              <w:pStyle w:val="ListParagraph"/>
              <w:numPr>
                <w:ilvl w:val="0"/>
                <w:numId w:val="12"/>
              </w:numPr>
              <w:rPr>
                <w:color w:val="333333"/>
                <w:shd w:val="clear" w:color="auto" w:fill="FFFFFF"/>
              </w:rPr>
            </w:pPr>
            <w:r w:rsidRPr="00DE00E0">
              <w:rPr>
                <w:color w:val="333333"/>
                <w:shd w:val="clear" w:color="auto" w:fill="FFFFFF"/>
              </w:rPr>
              <w:t xml:space="preserve">Preparation of </w:t>
            </w:r>
            <w:r>
              <w:rPr>
                <w:color w:val="333333"/>
                <w:shd w:val="clear" w:color="auto" w:fill="FFFFFF"/>
              </w:rPr>
              <w:t>Cash forecasts of Victims’ payments.</w:t>
            </w:r>
          </w:p>
          <w:p w:rsidR="00065E49" w:rsidRPr="00065E49" w:rsidRDefault="00065E49" w:rsidP="00065E49">
            <w:pPr>
              <w:pStyle w:val="ListParagraph"/>
              <w:rPr>
                <w:color w:val="333333"/>
                <w:shd w:val="clear" w:color="auto" w:fill="FFFFFF"/>
              </w:rPr>
            </w:pPr>
          </w:p>
          <w:p w:rsidR="00065E49" w:rsidRPr="00DE00E0" w:rsidRDefault="00065E49" w:rsidP="00BC2F64">
            <w:pPr>
              <w:pStyle w:val="ListParagraph"/>
              <w:numPr>
                <w:ilvl w:val="0"/>
                <w:numId w:val="12"/>
              </w:numPr>
              <w:rPr>
                <w:color w:val="333333"/>
                <w:shd w:val="clear" w:color="auto" w:fill="FFFFFF"/>
              </w:rPr>
            </w:pPr>
            <w:r>
              <w:rPr>
                <w:color w:val="333333"/>
                <w:shd w:val="clear" w:color="auto" w:fill="FFFFFF"/>
              </w:rPr>
              <w:t>Provide monthly statistics.</w:t>
            </w:r>
          </w:p>
          <w:p w:rsidR="00BC2F64" w:rsidRPr="00DE00E0" w:rsidRDefault="00BC2F64" w:rsidP="00BC2F64">
            <w:pPr>
              <w:rPr>
                <w:color w:val="333333"/>
                <w:shd w:val="clear" w:color="auto" w:fill="FFFFFF"/>
              </w:rPr>
            </w:pPr>
          </w:p>
          <w:p w:rsidR="00BC2F64" w:rsidRPr="00DE00E0" w:rsidRDefault="00BC2F64" w:rsidP="00BC2F64">
            <w:pPr>
              <w:pStyle w:val="ListParagraph"/>
              <w:numPr>
                <w:ilvl w:val="0"/>
                <w:numId w:val="12"/>
              </w:numPr>
              <w:rPr>
                <w:color w:val="333333"/>
                <w:shd w:val="clear" w:color="auto" w:fill="FFFFFF"/>
              </w:rPr>
            </w:pPr>
            <w:r w:rsidRPr="00DE00E0">
              <w:rPr>
                <w:color w:val="333333"/>
                <w:shd w:val="clear" w:color="auto" w:fill="FFFFFF"/>
              </w:rPr>
              <w:t>Lia</w:t>
            </w:r>
            <w:r w:rsidR="007F5E71">
              <w:rPr>
                <w:color w:val="333333"/>
                <w:shd w:val="clear" w:color="auto" w:fill="FFFFFF"/>
              </w:rPr>
              <w:t>ise with Internal and External A</w:t>
            </w:r>
            <w:r w:rsidRPr="00DE00E0">
              <w:rPr>
                <w:color w:val="333333"/>
                <w:shd w:val="clear" w:color="auto" w:fill="FFFFFF"/>
              </w:rPr>
              <w:t xml:space="preserve">udit as required relating to </w:t>
            </w:r>
            <w:r w:rsidR="00B014AD">
              <w:rPr>
                <w:color w:val="333333"/>
                <w:shd w:val="clear" w:color="auto" w:fill="FFFFFF"/>
              </w:rPr>
              <w:t>the work of the Team</w:t>
            </w:r>
            <w:r w:rsidRPr="00DE00E0">
              <w:rPr>
                <w:color w:val="333333"/>
                <w:shd w:val="clear" w:color="auto" w:fill="FFFFFF"/>
              </w:rPr>
              <w:t>.</w:t>
            </w:r>
          </w:p>
          <w:p w:rsidR="00BC2F64" w:rsidRPr="00BC2F64" w:rsidRDefault="00BC2F64" w:rsidP="00BC2F64">
            <w:pPr>
              <w:rPr>
                <w:color w:val="333333"/>
                <w:shd w:val="clear" w:color="auto" w:fill="FFFFFF"/>
              </w:rPr>
            </w:pPr>
          </w:p>
          <w:p w:rsidR="00DE00E0" w:rsidRPr="00DE00E0" w:rsidRDefault="00DE00E0" w:rsidP="00DE00E0">
            <w:pPr>
              <w:pStyle w:val="ListParagraph"/>
              <w:rPr>
                <w:color w:val="333333"/>
                <w:shd w:val="clear" w:color="auto" w:fill="FFFFFF"/>
              </w:rPr>
            </w:pPr>
          </w:p>
          <w:p w:rsidR="00DE00E0" w:rsidRPr="00DE00E0" w:rsidRDefault="00DE00E0" w:rsidP="00DE00E0">
            <w:pPr>
              <w:rPr>
                <w:b/>
                <w:color w:val="333333"/>
                <w:shd w:val="clear" w:color="auto" w:fill="FFFFFF"/>
              </w:rPr>
            </w:pPr>
            <w:r w:rsidRPr="00DE00E0">
              <w:rPr>
                <w:b/>
                <w:color w:val="333333"/>
                <w:shd w:val="clear" w:color="auto" w:fill="FFFFFF"/>
              </w:rPr>
              <w:t>Management</w:t>
            </w:r>
            <w:r>
              <w:rPr>
                <w:b/>
                <w:color w:val="333333"/>
                <w:shd w:val="clear" w:color="auto" w:fill="FFFFFF"/>
              </w:rPr>
              <w:t xml:space="preserve"> of </w:t>
            </w:r>
            <w:r w:rsidR="007F5E71">
              <w:rPr>
                <w:b/>
                <w:color w:val="333333"/>
                <w:shd w:val="clear" w:color="auto" w:fill="FFFFFF"/>
              </w:rPr>
              <w:t>Applicant Award</w:t>
            </w:r>
            <w:r w:rsidR="00BC2F64" w:rsidRPr="00BC2F64">
              <w:rPr>
                <w:b/>
                <w:color w:val="333333"/>
                <w:shd w:val="clear" w:color="auto" w:fill="FFFFFF"/>
              </w:rPr>
              <w:t xml:space="preserve"> Calculation</w:t>
            </w:r>
            <w:r w:rsidR="007F5E71">
              <w:rPr>
                <w:b/>
                <w:color w:val="333333"/>
                <w:shd w:val="clear" w:color="auto" w:fill="FFFFFF"/>
              </w:rPr>
              <w:t>s</w:t>
            </w:r>
            <w:r>
              <w:rPr>
                <w:b/>
                <w:color w:val="333333"/>
                <w:shd w:val="clear" w:color="auto" w:fill="FFFFFF"/>
              </w:rPr>
              <w:t xml:space="preserve"> Team</w:t>
            </w:r>
          </w:p>
          <w:p w:rsidR="008F3500" w:rsidRDefault="008F3500"/>
          <w:p w:rsidR="00DE00E0" w:rsidRPr="007F5E71" w:rsidRDefault="00DE00E0" w:rsidP="007F5E71">
            <w:pPr>
              <w:pStyle w:val="ListParagraph"/>
              <w:numPr>
                <w:ilvl w:val="0"/>
                <w:numId w:val="12"/>
              </w:numPr>
              <w:rPr>
                <w:color w:val="333333"/>
                <w:shd w:val="clear" w:color="auto" w:fill="FFFFFF"/>
              </w:rPr>
            </w:pPr>
            <w:r w:rsidRPr="00DE00E0">
              <w:rPr>
                <w:color w:val="333333"/>
                <w:shd w:val="clear" w:color="auto" w:fill="FFFFFF"/>
              </w:rPr>
              <w:t xml:space="preserve">Provide effective operational running and leadership of the </w:t>
            </w:r>
            <w:r w:rsidR="007F5E71">
              <w:rPr>
                <w:color w:val="333333"/>
                <w:shd w:val="clear" w:color="auto" w:fill="FFFFFF"/>
              </w:rPr>
              <w:t>Applicant Award</w:t>
            </w:r>
            <w:r w:rsidR="00BC2F64">
              <w:rPr>
                <w:color w:val="333333"/>
                <w:shd w:val="clear" w:color="auto" w:fill="FFFFFF"/>
              </w:rPr>
              <w:t xml:space="preserve"> Calculation</w:t>
            </w:r>
            <w:r w:rsidR="007F5E71">
              <w:rPr>
                <w:color w:val="333333"/>
                <w:shd w:val="clear" w:color="auto" w:fill="FFFFFF"/>
              </w:rPr>
              <w:t>s</w:t>
            </w:r>
            <w:r w:rsidRPr="00DE00E0">
              <w:rPr>
                <w:color w:val="333333"/>
                <w:shd w:val="clear" w:color="auto" w:fill="FFFFFF"/>
              </w:rPr>
              <w:t xml:space="preserve"> Team</w:t>
            </w:r>
            <w:r w:rsidR="007F5E71">
              <w:rPr>
                <w:color w:val="333333"/>
                <w:shd w:val="clear" w:color="auto" w:fill="FFFFFF"/>
              </w:rPr>
              <w:t xml:space="preserve"> (7 staff)</w:t>
            </w:r>
            <w:r w:rsidRPr="007F5E71">
              <w:rPr>
                <w:color w:val="333333"/>
                <w:shd w:val="clear" w:color="auto" w:fill="FFFFFF"/>
              </w:rPr>
              <w:t xml:space="preserve">, by providing direction and dealing efficiently and effectively with any queries. </w:t>
            </w:r>
          </w:p>
          <w:p w:rsidR="00DE00E0" w:rsidRPr="00DE00E0" w:rsidRDefault="00DE00E0" w:rsidP="00DE00E0">
            <w:pPr>
              <w:pStyle w:val="ListParagraph"/>
              <w:rPr>
                <w:color w:val="333333"/>
                <w:shd w:val="clear" w:color="auto" w:fill="FFFFFF"/>
              </w:rPr>
            </w:pPr>
          </w:p>
          <w:p w:rsidR="00DE00E0" w:rsidRPr="00DE00E0" w:rsidRDefault="00DE00E0" w:rsidP="00DE00E0">
            <w:pPr>
              <w:pStyle w:val="ListParagraph"/>
              <w:numPr>
                <w:ilvl w:val="0"/>
                <w:numId w:val="12"/>
              </w:numPr>
              <w:rPr>
                <w:rFonts w:ascii="Helvetica" w:hAnsi="Helvetica"/>
                <w:color w:val="333333"/>
                <w:sz w:val="18"/>
                <w:szCs w:val="18"/>
                <w:shd w:val="clear" w:color="auto" w:fill="FFFFFF"/>
              </w:rPr>
            </w:pPr>
            <w:r w:rsidRPr="00DE00E0">
              <w:rPr>
                <w:color w:val="333333"/>
                <w:shd w:val="clear" w:color="auto" w:fill="FFFFFF"/>
              </w:rPr>
              <w:t xml:space="preserve">Ensure the application of sound principles of corporate governance, including risk management within the </w:t>
            </w:r>
            <w:r w:rsidR="00043C33">
              <w:rPr>
                <w:color w:val="333333"/>
                <w:shd w:val="clear" w:color="auto" w:fill="FFFFFF"/>
              </w:rPr>
              <w:t>Applicant Award</w:t>
            </w:r>
            <w:r w:rsidR="00BC2F64">
              <w:rPr>
                <w:color w:val="333333"/>
                <w:shd w:val="clear" w:color="auto" w:fill="FFFFFF"/>
              </w:rPr>
              <w:t xml:space="preserve"> Calculation</w:t>
            </w:r>
            <w:r w:rsidR="00043C33">
              <w:rPr>
                <w:color w:val="333333"/>
                <w:shd w:val="clear" w:color="auto" w:fill="FFFFFF"/>
              </w:rPr>
              <w:t>s</w:t>
            </w:r>
            <w:r w:rsidRPr="00DE00E0">
              <w:rPr>
                <w:color w:val="333333"/>
                <w:shd w:val="clear" w:color="auto" w:fill="FFFFFF"/>
              </w:rPr>
              <w:t xml:space="preserve"> Team.</w:t>
            </w:r>
          </w:p>
          <w:p w:rsidR="00DE00E0" w:rsidRPr="00DE00E0" w:rsidRDefault="00DE00E0" w:rsidP="00DE00E0">
            <w:pPr>
              <w:pStyle w:val="ListParagraph"/>
              <w:rPr>
                <w:rFonts w:ascii="Helvetica" w:hAnsi="Helvetica"/>
                <w:color w:val="333333"/>
                <w:sz w:val="18"/>
                <w:szCs w:val="18"/>
                <w:shd w:val="clear" w:color="auto" w:fill="FFFFFF"/>
              </w:rPr>
            </w:pPr>
          </w:p>
          <w:p w:rsidR="00DE00E0" w:rsidRPr="00DE00E0" w:rsidRDefault="00DE00E0" w:rsidP="00DE00E0">
            <w:pPr>
              <w:rPr>
                <w:b/>
                <w:color w:val="333333"/>
                <w:shd w:val="clear" w:color="auto" w:fill="FFFFFF"/>
              </w:rPr>
            </w:pPr>
            <w:r w:rsidRPr="00DE00E0">
              <w:rPr>
                <w:b/>
                <w:color w:val="333333"/>
                <w:shd w:val="clear" w:color="auto" w:fill="FFFFFF"/>
              </w:rPr>
              <w:t>Provide advice, briefings and assurance</w:t>
            </w:r>
          </w:p>
          <w:p w:rsidR="00DE00E0" w:rsidRDefault="00DE00E0" w:rsidP="00DE00E0">
            <w:pPr>
              <w:rPr>
                <w:rFonts w:ascii="Helvetica" w:hAnsi="Helvetica"/>
                <w:color w:val="333333"/>
                <w:sz w:val="18"/>
                <w:szCs w:val="18"/>
                <w:shd w:val="clear" w:color="auto" w:fill="FFFFFF"/>
              </w:rPr>
            </w:pPr>
          </w:p>
          <w:p w:rsidR="00DE00E0" w:rsidRPr="00DE00E0" w:rsidRDefault="007F5E71" w:rsidP="00DE00E0">
            <w:pPr>
              <w:pStyle w:val="ListParagraph"/>
              <w:numPr>
                <w:ilvl w:val="0"/>
                <w:numId w:val="12"/>
              </w:numPr>
              <w:rPr>
                <w:color w:val="333333"/>
                <w:shd w:val="clear" w:color="auto" w:fill="FFFFFF"/>
              </w:rPr>
            </w:pPr>
            <w:r>
              <w:rPr>
                <w:color w:val="333333"/>
                <w:shd w:val="clear" w:color="auto" w:fill="FFFFFF"/>
              </w:rPr>
              <w:t>As a member of the Senior Management Team, you will provide advice and make</w:t>
            </w:r>
            <w:r w:rsidR="00DE00E0" w:rsidRPr="00DE00E0">
              <w:rPr>
                <w:color w:val="333333"/>
                <w:shd w:val="clear" w:color="auto" w:fill="FFFFFF"/>
              </w:rPr>
              <w:t xml:space="preserve"> recommendations in </w:t>
            </w:r>
            <w:r>
              <w:rPr>
                <w:color w:val="333333"/>
                <w:shd w:val="clear" w:color="auto" w:fill="FFFFFF"/>
              </w:rPr>
              <w:t xml:space="preserve">relation to applicant calculations, in </w:t>
            </w:r>
            <w:r w:rsidR="00DE00E0" w:rsidRPr="00DE00E0">
              <w:rPr>
                <w:color w:val="333333"/>
                <w:shd w:val="clear" w:color="auto" w:fill="FFFFFF"/>
              </w:rPr>
              <w:t>a timely manner to support the Head of Scheme</w:t>
            </w:r>
            <w:r>
              <w:rPr>
                <w:color w:val="333333"/>
                <w:shd w:val="clear" w:color="auto" w:fill="FFFFFF"/>
              </w:rPr>
              <w:t>, and also to support the Board.</w:t>
            </w:r>
          </w:p>
          <w:p w:rsidR="00DE00E0" w:rsidRPr="00DE00E0" w:rsidRDefault="00DE00E0" w:rsidP="00DE00E0">
            <w:pPr>
              <w:pStyle w:val="ListParagraph"/>
              <w:rPr>
                <w:color w:val="333333"/>
                <w:shd w:val="clear" w:color="auto" w:fill="FFFFFF"/>
              </w:rPr>
            </w:pPr>
          </w:p>
          <w:p w:rsidR="00DE00E0" w:rsidRDefault="00DE00E0" w:rsidP="00DE00E0">
            <w:pPr>
              <w:pStyle w:val="ListParagraph"/>
              <w:numPr>
                <w:ilvl w:val="0"/>
                <w:numId w:val="12"/>
              </w:numPr>
              <w:rPr>
                <w:color w:val="333333"/>
                <w:shd w:val="clear" w:color="auto" w:fill="FFFFFF"/>
              </w:rPr>
            </w:pPr>
            <w:r w:rsidRPr="00DE00E0">
              <w:rPr>
                <w:color w:val="333333"/>
                <w:shd w:val="clear" w:color="auto" w:fill="FFFFFF"/>
              </w:rPr>
              <w:t xml:space="preserve">Support the Head of Scheme in their Accountable Officer role, ensuring that any relevant </w:t>
            </w:r>
            <w:r>
              <w:rPr>
                <w:color w:val="333333"/>
                <w:shd w:val="clear" w:color="auto" w:fill="FFFFFF"/>
              </w:rPr>
              <w:t>guidance is</w:t>
            </w:r>
            <w:r w:rsidRPr="00DE00E0">
              <w:rPr>
                <w:color w:val="333333"/>
                <w:shd w:val="clear" w:color="auto" w:fill="FFFFFF"/>
              </w:rPr>
              <w:t xml:space="preserve"> brought to the</w:t>
            </w:r>
            <w:r w:rsidR="00592EE0">
              <w:rPr>
                <w:color w:val="333333"/>
                <w:shd w:val="clear" w:color="auto" w:fill="FFFFFF"/>
              </w:rPr>
              <w:t>ir</w:t>
            </w:r>
            <w:r w:rsidRPr="00DE00E0">
              <w:rPr>
                <w:color w:val="333333"/>
                <w:shd w:val="clear" w:color="auto" w:fill="FFFFFF"/>
              </w:rPr>
              <w:t xml:space="preserve"> attention and processes put in place to adhere to.</w:t>
            </w:r>
          </w:p>
          <w:p w:rsidR="00BC2F64" w:rsidRPr="00BC2F64" w:rsidRDefault="00BC2F64" w:rsidP="00BC2F64">
            <w:pPr>
              <w:pStyle w:val="ListParagraph"/>
              <w:rPr>
                <w:color w:val="333333"/>
                <w:shd w:val="clear" w:color="auto" w:fill="FFFFFF"/>
              </w:rPr>
            </w:pPr>
          </w:p>
          <w:p w:rsidR="00BC2F64" w:rsidRPr="00DE00E0" w:rsidRDefault="00BC2F64" w:rsidP="00DE00E0">
            <w:pPr>
              <w:pStyle w:val="ListParagraph"/>
              <w:numPr>
                <w:ilvl w:val="0"/>
                <w:numId w:val="12"/>
              </w:numPr>
              <w:rPr>
                <w:color w:val="333333"/>
                <w:shd w:val="clear" w:color="auto" w:fill="FFFFFF"/>
              </w:rPr>
            </w:pPr>
            <w:r>
              <w:rPr>
                <w:color w:val="333333"/>
                <w:shd w:val="clear" w:color="auto" w:fill="FFFFFF"/>
              </w:rPr>
              <w:t>Provide advice and training to the Board and Panels on the calculation of awards, etc.</w:t>
            </w:r>
          </w:p>
          <w:p w:rsidR="00DE00E0" w:rsidRPr="00B014AD" w:rsidRDefault="00DE00E0" w:rsidP="00B014AD">
            <w:pPr>
              <w:rPr>
                <w:color w:val="333333"/>
                <w:shd w:val="clear" w:color="auto" w:fill="FFFFFF"/>
              </w:rPr>
            </w:pPr>
          </w:p>
          <w:p w:rsidR="00DE00E0" w:rsidRDefault="00DE00E0" w:rsidP="00DE00E0">
            <w:pPr>
              <w:pStyle w:val="ListParagraph"/>
              <w:numPr>
                <w:ilvl w:val="0"/>
                <w:numId w:val="12"/>
              </w:numPr>
              <w:rPr>
                <w:color w:val="333333"/>
                <w:shd w:val="clear" w:color="auto" w:fill="FFFFFF"/>
              </w:rPr>
            </w:pPr>
            <w:r w:rsidRPr="00DE00E0">
              <w:rPr>
                <w:color w:val="333333"/>
                <w:shd w:val="clear" w:color="auto" w:fill="FFFFFF"/>
              </w:rPr>
              <w:t xml:space="preserve">Ensure the Scheme is compliant with all relevant Government and Departmental policies, Delegated Limits, regulations </w:t>
            </w:r>
            <w:r>
              <w:rPr>
                <w:color w:val="333333"/>
                <w:shd w:val="clear" w:color="auto" w:fill="FFFFFF"/>
              </w:rPr>
              <w:t>and legislation in relation to f</w:t>
            </w:r>
            <w:r w:rsidRPr="00DE00E0">
              <w:rPr>
                <w:color w:val="333333"/>
                <w:shd w:val="clear" w:color="auto" w:fill="FFFFFF"/>
              </w:rPr>
              <w:t>inance.</w:t>
            </w:r>
          </w:p>
          <w:p w:rsidR="00BC2F64" w:rsidRPr="00BC2F64" w:rsidRDefault="00BC2F64" w:rsidP="00BC2F64">
            <w:pPr>
              <w:pStyle w:val="ListParagraph"/>
              <w:rPr>
                <w:color w:val="333333"/>
                <w:shd w:val="clear" w:color="auto" w:fill="FFFFFF"/>
              </w:rPr>
            </w:pPr>
          </w:p>
          <w:p w:rsidR="00BC2F64" w:rsidRDefault="00BC2F64" w:rsidP="00DE00E0">
            <w:pPr>
              <w:pStyle w:val="ListParagraph"/>
              <w:numPr>
                <w:ilvl w:val="0"/>
                <w:numId w:val="12"/>
              </w:numPr>
              <w:rPr>
                <w:color w:val="333333"/>
                <w:shd w:val="clear" w:color="auto" w:fill="FFFFFF"/>
              </w:rPr>
            </w:pPr>
            <w:r>
              <w:rPr>
                <w:color w:val="333333"/>
                <w:shd w:val="clear" w:color="auto" w:fill="FFFFFF"/>
              </w:rPr>
              <w:t>Deal with applicant queries via phone and in writing</w:t>
            </w:r>
            <w:r w:rsidR="00B014AD">
              <w:rPr>
                <w:color w:val="333333"/>
                <w:shd w:val="clear" w:color="auto" w:fill="FFFFFF"/>
              </w:rPr>
              <w:t xml:space="preserve"> when required</w:t>
            </w:r>
            <w:r>
              <w:rPr>
                <w:color w:val="333333"/>
                <w:shd w:val="clear" w:color="auto" w:fill="FFFFFF"/>
              </w:rPr>
              <w:t>.</w:t>
            </w:r>
          </w:p>
          <w:p w:rsidR="00065E49" w:rsidRPr="00065E49" w:rsidRDefault="00065E49" w:rsidP="00065E49">
            <w:pPr>
              <w:pStyle w:val="ListParagraph"/>
              <w:rPr>
                <w:color w:val="333333"/>
                <w:shd w:val="clear" w:color="auto" w:fill="FFFFFF"/>
              </w:rPr>
            </w:pPr>
          </w:p>
          <w:p w:rsidR="00065E49" w:rsidRPr="00DE00E0" w:rsidRDefault="00065E49" w:rsidP="00DE00E0">
            <w:pPr>
              <w:pStyle w:val="ListParagraph"/>
              <w:numPr>
                <w:ilvl w:val="0"/>
                <w:numId w:val="12"/>
              </w:numPr>
              <w:rPr>
                <w:color w:val="333333"/>
                <w:shd w:val="clear" w:color="auto" w:fill="FFFFFF"/>
              </w:rPr>
            </w:pPr>
            <w:r>
              <w:rPr>
                <w:color w:val="333333"/>
                <w:shd w:val="clear" w:color="auto" w:fill="FFFFFF"/>
              </w:rPr>
              <w:t>Attend meetings of the Board, Senior Management Team, and the Executive Office.</w:t>
            </w:r>
          </w:p>
          <w:p w:rsidR="00DE00E0" w:rsidRPr="00DE00E0" w:rsidRDefault="00DE00E0" w:rsidP="00DE00E0">
            <w:pPr>
              <w:pStyle w:val="ListParagraph"/>
              <w:rPr>
                <w:color w:val="333333"/>
                <w:shd w:val="clear" w:color="auto" w:fill="FFFFFF"/>
              </w:rPr>
            </w:pPr>
          </w:p>
          <w:p w:rsidR="00DE00E0" w:rsidRPr="00DE00E0" w:rsidRDefault="00DE00E0" w:rsidP="00DE00E0">
            <w:pPr>
              <w:pStyle w:val="ListParagraph"/>
              <w:numPr>
                <w:ilvl w:val="0"/>
                <w:numId w:val="12"/>
              </w:numPr>
              <w:rPr>
                <w:rFonts w:ascii="Helvetica" w:hAnsi="Helvetica"/>
                <w:color w:val="333333"/>
                <w:sz w:val="18"/>
                <w:szCs w:val="18"/>
                <w:shd w:val="clear" w:color="auto" w:fill="FFFFFF"/>
              </w:rPr>
            </w:pPr>
            <w:r>
              <w:rPr>
                <w:color w:val="333333"/>
                <w:shd w:val="clear" w:color="auto" w:fill="FFFFFF"/>
              </w:rPr>
              <w:lastRenderedPageBreak/>
              <w:t>Provide i</w:t>
            </w:r>
            <w:r w:rsidR="00592EE0">
              <w:rPr>
                <w:color w:val="333333"/>
                <w:shd w:val="clear" w:color="auto" w:fill="FFFFFF"/>
              </w:rPr>
              <w:t xml:space="preserve">nput </w:t>
            </w:r>
            <w:r w:rsidRPr="00DE00E0">
              <w:rPr>
                <w:color w:val="333333"/>
                <w:shd w:val="clear" w:color="auto" w:fill="FFFFFF"/>
              </w:rPr>
              <w:t xml:space="preserve">to Freedom of Information Requests, Assembly Questions, Oral Questions, </w:t>
            </w:r>
            <w:r>
              <w:rPr>
                <w:color w:val="333333"/>
                <w:shd w:val="clear" w:color="auto" w:fill="FFFFFF"/>
              </w:rPr>
              <w:t xml:space="preserve">and Applicant </w:t>
            </w:r>
            <w:r w:rsidRPr="00DE00E0">
              <w:rPr>
                <w:color w:val="333333"/>
                <w:shd w:val="clear" w:color="auto" w:fill="FFFFFF"/>
              </w:rPr>
              <w:t>queries/correspondence</w:t>
            </w:r>
            <w:r>
              <w:rPr>
                <w:color w:val="333333"/>
                <w:shd w:val="clear" w:color="auto" w:fill="FFFFFF"/>
              </w:rPr>
              <w:t>, etc. as required.</w:t>
            </w:r>
          </w:p>
          <w:p w:rsidR="00DE00E0" w:rsidRDefault="00DE00E0" w:rsidP="00DE00E0">
            <w:pPr>
              <w:rPr>
                <w:rFonts w:ascii="Helvetica" w:hAnsi="Helvetica"/>
                <w:color w:val="333333"/>
                <w:sz w:val="18"/>
                <w:szCs w:val="18"/>
                <w:shd w:val="clear" w:color="auto" w:fill="FFFFFF"/>
              </w:rPr>
            </w:pPr>
          </w:p>
          <w:p w:rsidR="00DE00E0" w:rsidRPr="00DE00E0" w:rsidRDefault="00DE00E0" w:rsidP="00DE00E0">
            <w:pPr>
              <w:rPr>
                <w:b/>
                <w:color w:val="333333"/>
                <w:shd w:val="clear" w:color="auto" w:fill="FFFFFF"/>
              </w:rPr>
            </w:pPr>
            <w:r w:rsidRPr="00DE00E0">
              <w:rPr>
                <w:b/>
                <w:color w:val="333333"/>
                <w:shd w:val="clear" w:color="auto" w:fill="FFFFFF"/>
              </w:rPr>
              <w:t>VPB Regulations</w:t>
            </w:r>
          </w:p>
          <w:p w:rsidR="00DE00E0" w:rsidRDefault="00DE00E0" w:rsidP="00DE00E0">
            <w:pPr>
              <w:rPr>
                <w:rFonts w:ascii="Helvetica" w:hAnsi="Helvetica"/>
                <w:color w:val="333333"/>
                <w:sz w:val="18"/>
                <w:szCs w:val="18"/>
                <w:shd w:val="clear" w:color="auto" w:fill="FFFFFF"/>
              </w:rPr>
            </w:pPr>
          </w:p>
          <w:p w:rsidR="00DE00E0" w:rsidRPr="00DE00E0" w:rsidRDefault="00DE00E0" w:rsidP="00DE00E0">
            <w:pPr>
              <w:pStyle w:val="ListParagraph"/>
              <w:numPr>
                <w:ilvl w:val="0"/>
                <w:numId w:val="12"/>
              </w:numPr>
              <w:rPr>
                <w:color w:val="333333"/>
                <w:shd w:val="clear" w:color="auto" w:fill="FFFFFF"/>
              </w:rPr>
            </w:pPr>
            <w:r w:rsidRPr="00DE00E0">
              <w:rPr>
                <w:color w:val="333333"/>
                <w:shd w:val="clear" w:color="auto" w:fill="FFFFFF"/>
              </w:rPr>
              <w:t>Have an in-depth knowledge of the regulations that underpin the Victims’ Payment Scheme and the ability to assess the potential impacts of policy and other changes that may impact upon the operation and management of the Scheme.</w:t>
            </w:r>
          </w:p>
          <w:p w:rsidR="00DE00E0" w:rsidRPr="00DE00E0" w:rsidRDefault="00DE00E0" w:rsidP="00DE00E0">
            <w:pPr>
              <w:pStyle w:val="ListParagraph"/>
              <w:rPr>
                <w:color w:val="333333"/>
                <w:shd w:val="clear" w:color="auto" w:fill="FFFFFF"/>
              </w:rPr>
            </w:pPr>
          </w:p>
          <w:p w:rsidR="00DE00E0" w:rsidRDefault="00DE00E0" w:rsidP="00DE00E0">
            <w:pPr>
              <w:pStyle w:val="ListParagraph"/>
              <w:numPr>
                <w:ilvl w:val="0"/>
                <w:numId w:val="12"/>
              </w:numPr>
              <w:rPr>
                <w:color w:val="333333"/>
                <w:shd w:val="clear" w:color="auto" w:fill="FFFFFF"/>
              </w:rPr>
            </w:pPr>
            <w:r w:rsidRPr="00DE00E0">
              <w:rPr>
                <w:color w:val="333333"/>
                <w:shd w:val="clear" w:color="auto" w:fill="FFFFFF"/>
              </w:rPr>
              <w:t xml:space="preserve">Ensure the work of the </w:t>
            </w:r>
            <w:r w:rsidR="00043C33">
              <w:rPr>
                <w:color w:val="333333"/>
                <w:shd w:val="clear" w:color="auto" w:fill="FFFFFF"/>
              </w:rPr>
              <w:t xml:space="preserve">Applicant Award </w:t>
            </w:r>
            <w:r w:rsidR="00BC2F64">
              <w:rPr>
                <w:color w:val="333333"/>
                <w:shd w:val="clear" w:color="auto" w:fill="FFFFFF"/>
              </w:rPr>
              <w:t>Calculation</w:t>
            </w:r>
            <w:r w:rsidR="00043C33">
              <w:rPr>
                <w:color w:val="333333"/>
                <w:shd w:val="clear" w:color="auto" w:fill="FFFFFF"/>
              </w:rPr>
              <w:t>s</w:t>
            </w:r>
            <w:r w:rsidR="00BC2F64">
              <w:rPr>
                <w:color w:val="333333"/>
                <w:shd w:val="clear" w:color="auto" w:fill="FFFFFF"/>
              </w:rPr>
              <w:t xml:space="preserve"> T</w:t>
            </w:r>
            <w:r w:rsidRPr="00DE00E0">
              <w:rPr>
                <w:color w:val="333333"/>
                <w:shd w:val="clear" w:color="auto" w:fill="FFFFFF"/>
              </w:rPr>
              <w:t xml:space="preserve">eam is fully compliant with the VPB Regulations and provide advice and guidance to the </w:t>
            </w:r>
            <w:r w:rsidR="00043C33">
              <w:rPr>
                <w:color w:val="333333"/>
                <w:shd w:val="clear" w:color="auto" w:fill="FFFFFF"/>
              </w:rPr>
              <w:t>Applicant Award</w:t>
            </w:r>
            <w:r w:rsidR="00BC2F64">
              <w:rPr>
                <w:color w:val="333333"/>
                <w:shd w:val="clear" w:color="auto" w:fill="FFFFFF"/>
              </w:rPr>
              <w:t xml:space="preserve"> Calculation</w:t>
            </w:r>
            <w:r w:rsidR="00043C33">
              <w:rPr>
                <w:color w:val="333333"/>
                <w:shd w:val="clear" w:color="auto" w:fill="FFFFFF"/>
              </w:rPr>
              <w:t>s</w:t>
            </w:r>
            <w:r w:rsidR="00BC2F64">
              <w:rPr>
                <w:color w:val="333333"/>
                <w:shd w:val="clear" w:color="auto" w:fill="FFFFFF"/>
              </w:rPr>
              <w:t xml:space="preserve"> T</w:t>
            </w:r>
            <w:r w:rsidRPr="00DE00E0">
              <w:rPr>
                <w:color w:val="333333"/>
                <w:shd w:val="clear" w:color="auto" w:fill="FFFFFF"/>
              </w:rPr>
              <w:t>eam and other members of the TPDPS on interpretation from a finance perceptive.</w:t>
            </w:r>
          </w:p>
          <w:p w:rsidR="00DE00E0" w:rsidRPr="00DE00E0" w:rsidRDefault="00DE00E0" w:rsidP="00DE00E0">
            <w:pPr>
              <w:rPr>
                <w:rFonts w:ascii="Helvetica" w:hAnsi="Helvetica"/>
                <w:color w:val="333333"/>
                <w:sz w:val="18"/>
                <w:szCs w:val="18"/>
                <w:shd w:val="clear" w:color="auto" w:fill="FFFFFF"/>
              </w:rPr>
            </w:pPr>
          </w:p>
        </w:tc>
      </w:tr>
    </w:tbl>
    <w:p w:rsidR="002D64EC" w:rsidRPr="00965E80" w:rsidRDefault="002D64EC"/>
    <w:p w:rsidR="005B1766" w:rsidRPr="00965E80" w:rsidRDefault="005B1766">
      <w:pPr>
        <w:rPr>
          <w:b/>
          <w:bCs/>
        </w:rPr>
      </w:pPr>
    </w:p>
    <w:p w:rsidR="002A0043" w:rsidRPr="00965E80" w:rsidRDefault="002A0043">
      <w:pPr>
        <w:rPr>
          <w:b/>
          <w:bCs/>
        </w:rPr>
      </w:pPr>
      <w:r w:rsidRPr="00965E80">
        <w:rPr>
          <w:b/>
          <w:bCs/>
        </w:rPr>
        <w:t>3.  Skills requirements</w:t>
      </w:r>
    </w:p>
    <w:p w:rsidR="002A0043" w:rsidRPr="00965E80" w:rsidRDefault="002A0043">
      <w:pPr>
        <w:rPr>
          <w:b/>
          <w:bCs/>
        </w:rPr>
      </w:pPr>
      <w:r w:rsidRPr="00965E80">
        <w:rPr>
          <w:b/>
          <w:bCs/>
        </w:rPr>
        <w:t xml:space="preserve">       </w:t>
      </w:r>
    </w:p>
    <w:p w:rsidR="002A0043" w:rsidRPr="00965E80" w:rsidRDefault="002A0043">
      <w:r w:rsidRPr="00965E80">
        <w:rPr>
          <w:b/>
          <w:bCs/>
        </w:rPr>
        <w:t xml:space="preserve">       </w:t>
      </w:r>
      <w:r w:rsidRPr="00965E80">
        <w:t>What qualities, skills and experience is required from the individual</w:t>
      </w:r>
    </w:p>
    <w:p w:rsidR="002D64EC" w:rsidRPr="00965E80" w:rsidRDefault="002D64E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tblGrid>
      <w:tr w:rsidR="002D64EC" w:rsidRPr="00965E80" w:rsidTr="009458F3">
        <w:tc>
          <w:tcPr>
            <w:tcW w:w="8364" w:type="dxa"/>
            <w:shd w:val="clear" w:color="auto" w:fill="auto"/>
          </w:tcPr>
          <w:p w:rsidR="00951883" w:rsidRDefault="00951883" w:rsidP="00951883">
            <w:pPr>
              <w:pStyle w:val="maintext"/>
              <w:spacing w:after="0"/>
              <w:rPr>
                <w:rFonts w:ascii="Times New Roman" w:hAnsi="Times New Roman"/>
                <w:szCs w:val="22"/>
              </w:rPr>
            </w:pPr>
            <w:r w:rsidRPr="00965E80">
              <w:rPr>
                <w:rFonts w:ascii="Times New Roman" w:hAnsi="Times New Roman"/>
                <w:sz w:val="24"/>
                <w:szCs w:val="24"/>
              </w:rPr>
              <w:t>The successful candidate must have</w:t>
            </w:r>
            <w:r w:rsidRPr="00965E80">
              <w:rPr>
                <w:rFonts w:ascii="Times New Roman" w:hAnsi="Times New Roman"/>
                <w:szCs w:val="22"/>
              </w:rPr>
              <w:t>:</w:t>
            </w:r>
          </w:p>
          <w:p w:rsidR="00592EE0" w:rsidRDefault="00592EE0" w:rsidP="00951883">
            <w:pPr>
              <w:pStyle w:val="maintext"/>
              <w:spacing w:after="0"/>
              <w:rPr>
                <w:rFonts w:ascii="Times New Roman" w:hAnsi="Times New Roman"/>
                <w:szCs w:val="22"/>
              </w:rPr>
            </w:pPr>
          </w:p>
          <w:p w:rsidR="00592EE0" w:rsidRPr="00B014AD" w:rsidRDefault="00B014AD" w:rsidP="00B014AD">
            <w:pPr>
              <w:pStyle w:val="maintext"/>
              <w:numPr>
                <w:ilvl w:val="0"/>
                <w:numId w:val="11"/>
              </w:numPr>
              <w:spacing w:after="0" w:line="276" w:lineRule="auto"/>
              <w:rPr>
                <w:rFonts w:ascii="Times New Roman" w:hAnsi="Times New Roman"/>
                <w:sz w:val="24"/>
                <w:szCs w:val="24"/>
              </w:rPr>
            </w:pPr>
            <w:r w:rsidRPr="00B014AD">
              <w:rPr>
                <w:rFonts w:ascii="Times New Roman" w:hAnsi="Times New Roman"/>
                <w:sz w:val="24"/>
                <w:szCs w:val="24"/>
              </w:rPr>
              <w:t>Strong numeracy skills;</w:t>
            </w:r>
          </w:p>
          <w:p w:rsidR="00592EE0" w:rsidRPr="00965E80" w:rsidRDefault="00592EE0" w:rsidP="00951883">
            <w:pPr>
              <w:pStyle w:val="maintext"/>
              <w:spacing w:after="0"/>
              <w:rPr>
                <w:rFonts w:ascii="Times New Roman" w:hAnsi="Times New Roman"/>
              </w:rPr>
            </w:pPr>
          </w:p>
          <w:p w:rsidR="005C1CBF" w:rsidRPr="005C1CBF" w:rsidRDefault="005C1CBF" w:rsidP="006E2FF9">
            <w:pPr>
              <w:pStyle w:val="maintext"/>
              <w:numPr>
                <w:ilvl w:val="0"/>
                <w:numId w:val="11"/>
              </w:numPr>
              <w:spacing w:after="0" w:line="276" w:lineRule="auto"/>
              <w:rPr>
                <w:rFonts w:ascii="Times New Roman" w:hAnsi="Times New Roman"/>
                <w:sz w:val="24"/>
                <w:szCs w:val="24"/>
              </w:rPr>
            </w:pPr>
            <w:r w:rsidRPr="005C1CBF">
              <w:rPr>
                <w:rFonts w:ascii="Times New Roman" w:hAnsi="Times New Roman"/>
                <w:sz w:val="24"/>
                <w:szCs w:val="24"/>
              </w:rPr>
              <w:t>Possess high attention to detail and ability to work to tight deadlines;</w:t>
            </w:r>
          </w:p>
          <w:p w:rsidR="005C1CBF" w:rsidRDefault="005C1CBF" w:rsidP="005C1CBF">
            <w:pPr>
              <w:pStyle w:val="maintext"/>
              <w:spacing w:after="0" w:line="276" w:lineRule="auto"/>
              <w:ind w:left="720"/>
              <w:rPr>
                <w:rFonts w:ascii="Times New Roman" w:hAnsi="Times New Roman"/>
                <w:sz w:val="24"/>
                <w:szCs w:val="24"/>
              </w:rPr>
            </w:pPr>
          </w:p>
          <w:p w:rsidR="006E2FF9" w:rsidRPr="00965E80" w:rsidRDefault="006E2FF9" w:rsidP="006E2FF9">
            <w:pPr>
              <w:pStyle w:val="maintext"/>
              <w:numPr>
                <w:ilvl w:val="0"/>
                <w:numId w:val="11"/>
              </w:numPr>
              <w:spacing w:after="0" w:line="276" w:lineRule="auto"/>
              <w:rPr>
                <w:rFonts w:ascii="Times New Roman" w:hAnsi="Times New Roman"/>
                <w:sz w:val="24"/>
                <w:szCs w:val="24"/>
              </w:rPr>
            </w:pPr>
            <w:r w:rsidRPr="00965E80">
              <w:rPr>
                <w:rFonts w:ascii="Times New Roman" w:hAnsi="Times New Roman"/>
                <w:sz w:val="24"/>
                <w:szCs w:val="24"/>
              </w:rPr>
              <w:t>The ability to lead, manage, plan and organise the flow of work through their work area and prioritise work to meet set deadlines;</w:t>
            </w:r>
          </w:p>
          <w:p w:rsidR="00951883" w:rsidRPr="00965E80" w:rsidRDefault="00951883" w:rsidP="00951883">
            <w:pPr>
              <w:pStyle w:val="maintext"/>
              <w:spacing w:after="0" w:line="276" w:lineRule="auto"/>
              <w:rPr>
                <w:rFonts w:ascii="Times New Roman" w:hAnsi="Times New Roman"/>
                <w:sz w:val="24"/>
                <w:szCs w:val="24"/>
              </w:rPr>
            </w:pPr>
          </w:p>
          <w:p w:rsidR="00951883" w:rsidRDefault="00951883" w:rsidP="00951883">
            <w:pPr>
              <w:numPr>
                <w:ilvl w:val="0"/>
                <w:numId w:val="11"/>
              </w:numPr>
              <w:spacing w:line="276" w:lineRule="auto"/>
            </w:pPr>
            <w:r w:rsidRPr="00965E80">
              <w:t>Excellent communication skills and proven written communication skills</w:t>
            </w:r>
            <w:r w:rsidR="00B3490F">
              <w:t xml:space="preserve">, with the </w:t>
            </w:r>
            <w:r w:rsidR="00B3490F" w:rsidRPr="00592EE0">
              <w:t>ability to communicate effectively, both verbally and in writing, with staff</w:t>
            </w:r>
            <w:r w:rsidR="00B3490F">
              <w:t xml:space="preserve"> and stakeholders at all levels</w:t>
            </w:r>
            <w:r w:rsidRPr="00965E80">
              <w:t>;</w:t>
            </w:r>
          </w:p>
          <w:p w:rsidR="00592EE0" w:rsidRDefault="00592EE0" w:rsidP="00592EE0">
            <w:pPr>
              <w:pStyle w:val="ListParagraph"/>
            </w:pPr>
          </w:p>
          <w:p w:rsidR="00592EE0" w:rsidRDefault="00592EE0" w:rsidP="00951883">
            <w:pPr>
              <w:numPr>
                <w:ilvl w:val="0"/>
                <w:numId w:val="11"/>
              </w:numPr>
              <w:spacing w:line="276" w:lineRule="auto"/>
            </w:pPr>
            <w:r>
              <w:t>Advanced Excel skills</w:t>
            </w:r>
            <w:r w:rsidR="00B3490F">
              <w:t>;</w:t>
            </w:r>
          </w:p>
          <w:p w:rsidR="00BC2F64" w:rsidRDefault="00BC2F64" w:rsidP="00BC2F64">
            <w:pPr>
              <w:pStyle w:val="ListParagraph"/>
            </w:pPr>
          </w:p>
          <w:p w:rsidR="001A200A" w:rsidRDefault="001A200A" w:rsidP="00BC2F64">
            <w:pPr>
              <w:numPr>
                <w:ilvl w:val="0"/>
                <w:numId w:val="11"/>
              </w:numPr>
              <w:spacing w:line="276" w:lineRule="auto"/>
            </w:pPr>
            <w:r>
              <w:t>Strong Team Management/Leadership skills;</w:t>
            </w:r>
          </w:p>
          <w:p w:rsidR="001A200A" w:rsidRDefault="001A200A" w:rsidP="001A200A">
            <w:pPr>
              <w:pStyle w:val="ListParagraph"/>
            </w:pPr>
          </w:p>
          <w:p w:rsidR="00BC2F64" w:rsidRDefault="003958EB" w:rsidP="00BC2F64">
            <w:pPr>
              <w:numPr>
                <w:ilvl w:val="0"/>
                <w:numId w:val="11"/>
              </w:numPr>
              <w:spacing w:line="276" w:lineRule="auto"/>
            </w:pPr>
            <w:r>
              <w:t>Strong report and letter</w:t>
            </w:r>
            <w:r w:rsidR="00BC2F64">
              <w:t xml:space="preserve"> writing skills;</w:t>
            </w:r>
          </w:p>
          <w:p w:rsidR="003958EB" w:rsidRDefault="003958EB" w:rsidP="003958EB">
            <w:pPr>
              <w:pStyle w:val="ListParagraph"/>
            </w:pPr>
          </w:p>
          <w:p w:rsidR="003958EB" w:rsidRDefault="003958EB" w:rsidP="00BC2F64">
            <w:pPr>
              <w:numPr>
                <w:ilvl w:val="0"/>
                <w:numId w:val="11"/>
              </w:numPr>
              <w:spacing w:line="276" w:lineRule="auto"/>
            </w:pPr>
            <w:r>
              <w:t>The ability to identify problems/areas for improvement and provide solutions (Problem Solving);</w:t>
            </w:r>
            <w:r w:rsidR="001A200A">
              <w:t xml:space="preserve"> and</w:t>
            </w:r>
          </w:p>
          <w:p w:rsidR="003958EB" w:rsidRDefault="003958EB" w:rsidP="003958EB">
            <w:pPr>
              <w:pStyle w:val="ListParagraph"/>
            </w:pPr>
          </w:p>
          <w:p w:rsidR="003958EB" w:rsidRDefault="003958EB" w:rsidP="00BC2F64">
            <w:pPr>
              <w:numPr>
                <w:ilvl w:val="0"/>
                <w:numId w:val="11"/>
              </w:numPr>
              <w:spacing w:line="276" w:lineRule="auto"/>
            </w:pPr>
            <w:r>
              <w:t>Ability to see the bigger pic</w:t>
            </w:r>
            <w:r w:rsidR="001A200A">
              <w:t>ture and impacts on other areas</w:t>
            </w:r>
          </w:p>
          <w:p w:rsidR="00592EE0" w:rsidRDefault="00592EE0" w:rsidP="00592EE0">
            <w:pPr>
              <w:spacing w:line="276" w:lineRule="auto"/>
              <w:ind w:left="720"/>
            </w:pPr>
          </w:p>
          <w:p w:rsidR="00904D99" w:rsidRDefault="00951883" w:rsidP="002F76F4">
            <w:pPr>
              <w:pStyle w:val="maintext"/>
              <w:spacing w:after="0" w:line="276" w:lineRule="auto"/>
            </w:pPr>
            <w:r w:rsidRPr="00965E80">
              <w:rPr>
                <w:rFonts w:ascii="Times New Roman" w:hAnsi="Times New Roman"/>
                <w:sz w:val="24"/>
                <w:szCs w:val="24"/>
              </w:rPr>
              <w:t>The successful candidate will require CTC security clearance.</w:t>
            </w:r>
          </w:p>
          <w:p w:rsidR="00904D99" w:rsidRPr="00904D99" w:rsidRDefault="00904D99" w:rsidP="001A200A"/>
        </w:tc>
      </w:tr>
    </w:tbl>
    <w:p w:rsidR="002D64EC" w:rsidRPr="00965E80" w:rsidRDefault="002D64EC"/>
    <w:p w:rsidR="002A0043" w:rsidRDefault="002A0043">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tblGrid>
      <w:tr w:rsidR="002D64EC" w:rsidTr="009458F3">
        <w:tc>
          <w:tcPr>
            <w:tcW w:w="8222" w:type="dxa"/>
            <w:shd w:val="clear" w:color="auto" w:fill="auto"/>
          </w:tcPr>
          <w:p w:rsidR="002D64EC" w:rsidRDefault="002D64EC"/>
          <w:p w:rsidR="002D64EC" w:rsidRDefault="00951883">
            <w:r>
              <w:t>Catherine Shields</w:t>
            </w:r>
          </w:p>
          <w:p w:rsidR="002D64EC" w:rsidRDefault="002D64EC"/>
        </w:tc>
      </w:tr>
    </w:tbl>
    <w:p w:rsidR="002D64EC" w:rsidRDefault="002D64EC"/>
    <w:p w:rsidR="002A0043" w:rsidRDefault="002A0043"/>
    <w:p w:rsidR="002A0043" w:rsidRDefault="002A0043">
      <w:r>
        <w:t xml:space="preserve">         Who will be the individual’s line manager and/or reporting officer?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tblGrid>
      <w:tr w:rsidR="00BE0687" w:rsidTr="009458F3">
        <w:tc>
          <w:tcPr>
            <w:tcW w:w="8222" w:type="dxa"/>
            <w:shd w:val="clear" w:color="auto" w:fill="auto"/>
          </w:tcPr>
          <w:p w:rsidR="00BE0687" w:rsidRDefault="00BE0687"/>
          <w:p w:rsidR="00BE0687" w:rsidRDefault="00951883">
            <w:r>
              <w:t>Catherine Shields</w:t>
            </w:r>
          </w:p>
          <w:p w:rsidR="009C1149" w:rsidRDefault="009C1149"/>
        </w:tc>
      </w:tr>
    </w:tbl>
    <w:p w:rsidR="00BE0687" w:rsidRDefault="00BE0687"/>
    <w:p w:rsidR="00BE0687" w:rsidRDefault="00BE0687"/>
    <w:p w:rsidR="002D64EC" w:rsidRDefault="002D64EC"/>
    <w:p w:rsidR="002A0043" w:rsidRDefault="002A0043">
      <w:r>
        <w:rPr>
          <w:b/>
          <w:bCs/>
        </w:rPr>
        <w:t>5.  Transfer of learning</w:t>
      </w:r>
    </w:p>
    <w:p w:rsidR="002A0043" w:rsidRDefault="002A0043">
      <w:r>
        <w:t xml:space="preserve">     Please give details of how the Opportunity will benefit your organisation, the </w:t>
      </w:r>
    </w:p>
    <w:p w:rsidR="002A0043" w:rsidRDefault="002A0043" w:rsidP="005B1766">
      <w:r>
        <w:t xml:space="preserve">     individual and their organisation.</w:t>
      </w:r>
      <w:r w:rsidR="005B1766">
        <w:t xml:space="preserve"> </w:t>
      </w:r>
    </w:p>
    <w:p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C6545" w:rsidRPr="00965E80" w:rsidTr="00FC5D2E">
        <w:tc>
          <w:tcPr>
            <w:tcW w:w="8522" w:type="dxa"/>
            <w:shd w:val="clear" w:color="auto" w:fill="auto"/>
          </w:tcPr>
          <w:p w:rsidR="006E2FF9" w:rsidRPr="00965E80" w:rsidRDefault="006E2FF9" w:rsidP="006E2FF9">
            <w:pPr>
              <w:rPr>
                <w:lang w:val="en"/>
              </w:rPr>
            </w:pPr>
            <w:r w:rsidRPr="00965E80">
              <w:rPr>
                <w:lang w:val="en"/>
              </w:rPr>
              <w:t xml:space="preserve">The </w:t>
            </w:r>
            <w:r w:rsidR="00286E85" w:rsidRPr="008F3500">
              <w:t>Troubles Permanent Disablement Payments Scheme</w:t>
            </w:r>
            <w:r w:rsidRPr="00965E80">
              <w:rPr>
                <w:lang w:val="en"/>
              </w:rPr>
              <w:t xml:space="preserve"> is a new and novel scheme that has been designed to make a positive impact on the lives of many victims and survivors.  A key principle of the scheme is that it is victim-centric and that has informed the approach to the design of the scheme.  The Interchange Scheme provides an opportunity for someone from outside Government to bring an external perspective to the implementation of the scheme.  </w:t>
            </w:r>
          </w:p>
          <w:p w:rsidR="006E2FF9" w:rsidRPr="00965E80" w:rsidRDefault="006E2FF9" w:rsidP="006E2FF9">
            <w:pPr>
              <w:rPr>
                <w:lang w:val="en"/>
              </w:rPr>
            </w:pPr>
          </w:p>
          <w:p w:rsidR="006E2FF9" w:rsidRPr="00965E80" w:rsidRDefault="006E2FF9" w:rsidP="006E2FF9">
            <w:pPr>
              <w:rPr>
                <w:lang w:val="en" w:eastAsia="en-GB"/>
              </w:rPr>
            </w:pPr>
            <w:r w:rsidRPr="00965E80">
              <w:rPr>
                <w:lang w:val="en"/>
              </w:rPr>
              <w:t xml:space="preserve">The Department will benefit from new skills and experience that the post holder will bring from an external perspective.  The successful individual </w:t>
            </w:r>
            <w:r w:rsidRPr="00965E80">
              <w:rPr>
                <w:bCs/>
              </w:rPr>
              <w:t xml:space="preserve">will develop a strategic understanding of the workings of central government and gain experience of </w:t>
            </w:r>
            <w:r w:rsidRPr="00965E80">
              <w:rPr>
                <w:lang w:eastAsia="en-GB"/>
              </w:rPr>
              <w:t xml:space="preserve">contributing to the development and delivery of a scheme for victims and survivors.   </w:t>
            </w:r>
          </w:p>
          <w:p w:rsidR="006E2FF9" w:rsidRPr="00965E80" w:rsidRDefault="006E2FF9" w:rsidP="006E2FF9">
            <w:pPr>
              <w:rPr>
                <w:lang w:val="en" w:eastAsia="en-GB"/>
              </w:rPr>
            </w:pPr>
          </w:p>
          <w:p w:rsidR="006E2FF9" w:rsidRPr="00965E80" w:rsidRDefault="006E2FF9" w:rsidP="006E2FF9">
            <w:pPr>
              <w:rPr>
                <w:lang w:val="en" w:eastAsia="en-GB"/>
              </w:rPr>
            </w:pPr>
            <w:r w:rsidRPr="00965E80">
              <w:rPr>
                <w:lang w:val="en" w:eastAsia="en-GB"/>
              </w:rPr>
              <w:t xml:space="preserve">The post holder will also gain experience of supporting a Board and assisting with the management of good governance. </w:t>
            </w:r>
            <w:r w:rsidRPr="00965E80">
              <w:rPr>
                <w:lang w:val="en"/>
              </w:rPr>
              <w:t>The individual and their employer will benefit from the experience gained through being involved in this unique and challenging area.</w:t>
            </w:r>
          </w:p>
          <w:p w:rsidR="003735E0" w:rsidRPr="00965E80" w:rsidRDefault="003735E0" w:rsidP="008655EE">
            <w:pPr>
              <w:rPr>
                <w:b/>
                <w:bCs/>
              </w:rPr>
            </w:pPr>
          </w:p>
        </w:tc>
      </w:tr>
    </w:tbl>
    <w:p w:rsidR="00735393" w:rsidRPr="00965E80" w:rsidRDefault="00735393">
      <w:pPr>
        <w:rPr>
          <w:b/>
          <w:bCs/>
        </w:rPr>
      </w:pPr>
    </w:p>
    <w:p w:rsidR="00735393" w:rsidRPr="00965E80" w:rsidRDefault="00735393">
      <w:pPr>
        <w:rPr>
          <w:b/>
          <w:bCs/>
        </w:rPr>
      </w:pPr>
    </w:p>
    <w:p w:rsidR="002A0043" w:rsidRPr="00965E80" w:rsidRDefault="002A0043">
      <w:pPr>
        <w:rPr>
          <w:b/>
          <w:bCs/>
        </w:rPr>
      </w:pPr>
      <w:r w:rsidRPr="00965E80">
        <w:rPr>
          <w:b/>
          <w:bCs/>
        </w:rPr>
        <w:t>6.  Logistics</w:t>
      </w:r>
    </w:p>
    <w:p w:rsidR="002A0043" w:rsidRPr="00965E80" w:rsidRDefault="002A0043">
      <w:pPr>
        <w:rPr>
          <w:lang w:val="en-US"/>
        </w:rPr>
      </w:pPr>
      <w:r w:rsidRPr="00965E80">
        <w:t xml:space="preserve">Please provide details of the likely start date, duration, location, </w:t>
      </w:r>
      <w:r w:rsidR="00BB7E71" w:rsidRPr="00965E80">
        <w:t xml:space="preserve">form of transport required, </w:t>
      </w:r>
      <w:r w:rsidRPr="00965E80">
        <w:t>resources (i.e.;</w:t>
      </w:r>
      <w:r w:rsidRPr="00965E80">
        <w:rPr>
          <w:lang w:val="en-US"/>
        </w:rPr>
        <w:t xml:space="preserve"> desk, PC, etc.) and funding arrangements for the opportunity.</w:t>
      </w:r>
    </w:p>
    <w:p w:rsidR="002A0043" w:rsidRPr="00965E80"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246E1" w:rsidRPr="00965E80" w:rsidTr="00437CCD">
        <w:tc>
          <w:tcPr>
            <w:tcW w:w="8522" w:type="dxa"/>
            <w:shd w:val="clear" w:color="auto" w:fill="auto"/>
          </w:tcPr>
          <w:p w:rsidR="00A032A5" w:rsidRPr="00965E80" w:rsidRDefault="00A032A5" w:rsidP="00A032A5">
            <w:pPr>
              <w:rPr>
                <w:lang w:val="en-US"/>
              </w:rPr>
            </w:pPr>
            <w:r w:rsidRPr="00965E80">
              <w:rPr>
                <w:b/>
                <w:lang w:val="en-US"/>
              </w:rPr>
              <w:t>Start Date</w:t>
            </w:r>
            <w:r w:rsidRPr="00965E80">
              <w:rPr>
                <w:lang w:val="en-US"/>
              </w:rPr>
              <w:t xml:space="preserve">: </w:t>
            </w:r>
            <w:r w:rsidR="00043C33">
              <w:rPr>
                <w:lang w:val="en-US"/>
              </w:rPr>
              <w:t>1 December</w:t>
            </w:r>
            <w:r w:rsidRPr="00965E80">
              <w:rPr>
                <w:lang w:val="en-US"/>
              </w:rPr>
              <w:t xml:space="preserve"> 2022 or as soon as a suitable candidate is identified</w:t>
            </w:r>
            <w:r w:rsidR="00B014AD">
              <w:rPr>
                <w:lang w:val="en-US"/>
              </w:rPr>
              <w:t>, CTC cleared</w:t>
            </w:r>
            <w:r w:rsidRPr="00965E80">
              <w:rPr>
                <w:lang w:val="en-US"/>
              </w:rPr>
              <w:t xml:space="preserve"> and a release date agreed.</w:t>
            </w:r>
          </w:p>
          <w:p w:rsidR="00A032A5" w:rsidRPr="00965E80" w:rsidRDefault="00A032A5" w:rsidP="00A032A5">
            <w:pPr>
              <w:rPr>
                <w:lang w:val="en-US"/>
              </w:rPr>
            </w:pPr>
          </w:p>
          <w:p w:rsidR="00A032A5" w:rsidRPr="00965E80" w:rsidRDefault="00A032A5" w:rsidP="00A032A5">
            <w:pPr>
              <w:rPr>
                <w:lang w:val="en-US"/>
              </w:rPr>
            </w:pPr>
            <w:r w:rsidRPr="00965E80">
              <w:rPr>
                <w:b/>
                <w:lang w:val="en-US"/>
              </w:rPr>
              <w:lastRenderedPageBreak/>
              <w:t>Duration</w:t>
            </w:r>
            <w:r w:rsidRPr="00965E80">
              <w:rPr>
                <w:lang w:val="en-US"/>
              </w:rPr>
              <w:t xml:space="preserve">: </w:t>
            </w:r>
            <w:r w:rsidR="005C1CBF">
              <w:t>12-24</w:t>
            </w:r>
            <w:r w:rsidR="008655EE" w:rsidRPr="00965E80">
              <w:t xml:space="preserve"> months </w:t>
            </w:r>
            <w:r w:rsidRPr="00965E80">
              <w:rPr>
                <w:lang w:val="en-US"/>
              </w:rPr>
              <w:t xml:space="preserve">full-time </w:t>
            </w:r>
            <w:proofErr w:type="spellStart"/>
            <w:r w:rsidRPr="00965E80">
              <w:rPr>
                <w:lang w:val="en-US"/>
              </w:rPr>
              <w:t>secondment</w:t>
            </w:r>
            <w:proofErr w:type="spellEnd"/>
            <w:r w:rsidRPr="00965E80">
              <w:rPr>
                <w:lang w:val="en-US"/>
              </w:rPr>
              <w:t xml:space="preserve"> opportunity from the date of commencement (may be extended </w:t>
            </w:r>
            <w:r w:rsidR="008655EE">
              <w:rPr>
                <w:lang w:val="en-US"/>
              </w:rPr>
              <w:t>to up to three</w:t>
            </w:r>
            <w:r w:rsidRPr="00965E80">
              <w:rPr>
                <w:lang w:val="en-US"/>
              </w:rPr>
              <w:t xml:space="preserve"> year</w:t>
            </w:r>
            <w:r w:rsidR="008655EE">
              <w:rPr>
                <w:lang w:val="en-US"/>
              </w:rPr>
              <w:t>s in totality</w:t>
            </w:r>
            <w:r w:rsidRPr="00965E80">
              <w:rPr>
                <w:lang w:val="en-US"/>
              </w:rPr>
              <w:t>, subject to the agreement of all parties).</w:t>
            </w:r>
          </w:p>
          <w:p w:rsidR="00A032A5" w:rsidRPr="00965E80" w:rsidRDefault="00A032A5" w:rsidP="00A032A5">
            <w:pPr>
              <w:rPr>
                <w:lang w:val="en-US"/>
              </w:rPr>
            </w:pPr>
          </w:p>
          <w:p w:rsidR="005C1CBF" w:rsidRDefault="00A032A5" w:rsidP="00A032A5">
            <w:pPr>
              <w:rPr>
                <w:lang w:val="en"/>
              </w:rPr>
            </w:pPr>
            <w:r w:rsidRPr="00965E80">
              <w:rPr>
                <w:b/>
                <w:lang w:val="en-US"/>
              </w:rPr>
              <w:t>Location</w:t>
            </w:r>
            <w:r w:rsidRPr="00965E80">
              <w:rPr>
                <w:lang w:val="en-US"/>
              </w:rPr>
              <w:t>:</w:t>
            </w:r>
            <w:r w:rsidRPr="00965E80">
              <w:rPr>
                <w:noProof/>
                <w:sz w:val="20"/>
                <w:szCs w:val="20"/>
                <w:lang w:val="en-US" w:eastAsia="en-GB"/>
              </w:rPr>
              <w:t xml:space="preserve"> </w:t>
            </w:r>
            <w:r w:rsidRPr="00965E80">
              <w:rPr>
                <w:lang w:val="en"/>
              </w:rPr>
              <w:t>Queen’s Court, 56 – 66 Upper Queen’s Street, Belfast BT1 6FD</w:t>
            </w:r>
            <w:r w:rsidR="004C29BA">
              <w:rPr>
                <w:lang w:val="en"/>
              </w:rPr>
              <w:t xml:space="preserve">. </w:t>
            </w:r>
          </w:p>
          <w:p w:rsidR="00043C33" w:rsidRDefault="00043C33" w:rsidP="00A032A5">
            <w:pPr>
              <w:rPr>
                <w:lang w:val="en"/>
              </w:rPr>
            </w:pPr>
          </w:p>
          <w:p w:rsidR="005C1CBF" w:rsidRPr="005C1CBF" w:rsidRDefault="005C1CBF" w:rsidP="00A032A5">
            <w:pPr>
              <w:rPr>
                <w:b/>
                <w:lang w:val="en"/>
              </w:rPr>
            </w:pPr>
            <w:r w:rsidRPr="005C1CBF">
              <w:rPr>
                <w:b/>
                <w:lang w:val="en"/>
              </w:rPr>
              <w:t>Hybrid Working:</w:t>
            </w:r>
            <w:r>
              <w:rPr>
                <w:b/>
                <w:lang w:val="en"/>
              </w:rPr>
              <w:t xml:space="preserve"> </w:t>
            </w:r>
            <w:r w:rsidRPr="005C1CBF">
              <w:rPr>
                <w:lang w:val="en"/>
              </w:rPr>
              <w:t xml:space="preserve">Currently at least two days in the office, and as required for </w:t>
            </w:r>
            <w:r w:rsidR="00043C33">
              <w:rPr>
                <w:lang w:val="en"/>
              </w:rPr>
              <w:t xml:space="preserve">training, </w:t>
            </w:r>
            <w:r w:rsidRPr="005C1CBF">
              <w:rPr>
                <w:lang w:val="en"/>
              </w:rPr>
              <w:t>meetings, team leadership, and by Senior Management.</w:t>
            </w:r>
          </w:p>
          <w:p w:rsidR="00A032A5" w:rsidRPr="00965E80" w:rsidRDefault="00A032A5" w:rsidP="00A032A5">
            <w:pPr>
              <w:rPr>
                <w:lang w:val="en-US"/>
              </w:rPr>
            </w:pPr>
          </w:p>
          <w:p w:rsidR="00A032A5" w:rsidRPr="00965E80" w:rsidRDefault="00A032A5" w:rsidP="00A032A5">
            <w:pPr>
              <w:rPr>
                <w:lang w:val="en-US"/>
              </w:rPr>
            </w:pPr>
            <w:r w:rsidRPr="00965E80">
              <w:rPr>
                <w:b/>
                <w:lang w:val="en-US"/>
              </w:rPr>
              <w:t>Resources</w:t>
            </w:r>
            <w:r w:rsidRPr="00965E80">
              <w:rPr>
                <w:lang w:val="en-US"/>
              </w:rPr>
              <w:t xml:space="preserve">: A laptop will be provided. </w:t>
            </w:r>
          </w:p>
          <w:p w:rsidR="00A032A5" w:rsidRPr="00965E80" w:rsidRDefault="00A032A5" w:rsidP="00A032A5">
            <w:pPr>
              <w:rPr>
                <w:lang w:val="en-US"/>
              </w:rPr>
            </w:pPr>
          </w:p>
          <w:p w:rsidR="00A032A5" w:rsidRPr="00965E80" w:rsidRDefault="00A032A5" w:rsidP="00A032A5">
            <w:pPr>
              <w:rPr>
                <w:lang w:val="en-US"/>
              </w:rPr>
            </w:pPr>
            <w:r w:rsidRPr="00965E80">
              <w:rPr>
                <w:b/>
                <w:lang w:val="en-US"/>
              </w:rPr>
              <w:t>Form of transport</w:t>
            </w:r>
            <w:r w:rsidRPr="00965E80">
              <w:rPr>
                <w:lang w:val="en-US"/>
              </w:rPr>
              <w:t xml:space="preserve">: N/A </w:t>
            </w:r>
          </w:p>
          <w:p w:rsidR="00A032A5" w:rsidRPr="00965E80" w:rsidRDefault="00A032A5" w:rsidP="00A032A5">
            <w:pPr>
              <w:rPr>
                <w:lang w:val="en-US"/>
              </w:rPr>
            </w:pPr>
          </w:p>
          <w:p w:rsidR="00A032A5" w:rsidRPr="00965E80" w:rsidRDefault="00A032A5" w:rsidP="00A032A5">
            <w:pPr>
              <w:rPr>
                <w:lang w:val="en-US"/>
              </w:rPr>
            </w:pPr>
            <w:r w:rsidRPr="00965E80">
              <w:rPr>
                <w:b/>
                <w:lang w:val="en-US"/>
              </w:rPr>
              <w:t>Funding</w:t>
            </w:r>
            <w:r w:rsidRPr="00965E80">
              <w:rPr>
                <w:lang w:val="en-US"/>
              </w:rPr>
              <w:t xml:space="preserve">: </w:t>
            </w:r>
            <w:proofErr w:type="spellStart"/>
            <w:r w:rsidRPr="00965E80">
              <w:rPr>
                <w:lang w:val="en-US"/>
              </w:rPr>
              <w:t>DoJ</w:t>
            </w:r>
            <w:proofErr w:type="spellEnd"/>
            <w:r w:rsidRPr="00965E80">
              <w:rPr>
                <w:lang w:val="en-US"/>
              </w:rPr>
              <w:t xml:space="preserve"> will meet salary and any associated expenses and the salary range is </w:t>
            </w:r>
            <w:r w:rsidRPr="00965E80">
              <w:t>£39,748 - £42,639.</w:t>
            </w:r>
          </w:p>
          <w:p w:rsidR="00A032A5" w:rsidRPr="00965E80" w:rsidRDefault="00A032A5" w:rsidP="00A032A5">
            <w:pPr>
              <w:rPr>
                <w:lang w:val="en-US"/>
              </w:rPr>
            </w:pPr>
          </w:p>
          <w:p w:rsidR="00A032A5" w:rsidRPr="00965E80" w:rsidRDefault="00A032A5" w:rsidP="00A032A5">
            <w:pPr>
              <w:rPr>
                <w:lang w:val="en-US"/>
              </w:rPr>
            </w:pPr>
            <w:r w:rsidRPr="00965E80">
              <w:rPr>
                <w:b/>
                <w:lang w:val="en-US"/>
              </w:rPr>
              <w:t>Further information</w:t>
            </w:r>
            <w:r w:rsidRPr="00965E80">
              <w:rPr>
                <w:lang w:val="en-US"/>
              </w:rPr>
              <w:t xml:space="preserve">: For further information please contact Catherine Shields on </w:t>
            </w:r>
            <w:r w:rsidRPr="00965E80">
              <w:rPr>
                <w:noProof/>
                <w:lang w:eastAsia="en-GB"/>
              </w:rPr>
              <w:t>Tel</w:t>
            </w:r>
            <w:r w:rsidRPr="00965E80">
              <w:rPr>
                <w:lang w:val="en-US"/>
              </w:rPr>
              <w:t xml:space="preserve">: 028 9054 3981 or by email at: </w:t>
            </w:r>
            <w:hyperlink r:id="rId10" w:history="1">
              <w:r w:rsidRPr="00965E80">
                <w:rPr>
                  <w:lang w:val="en-US"/>
                </w:rPr>
                <w:t>catherine.shields1@justice-ni.gov.uk</w:t>
              </w:r>
            </w:hyperlink>
          </w:p>
          <w:p w:rsidR="00A032A5" w:rsidRPr="00965E80" w:rsidRDefault="00A032A5" w:rsidP="00A032A5">
            <w:pPr>
              <w:rPr>
                <w:lang w:val="en-US"/>
              </w:rPr>
            </w:pPr>
          </w:p>
          <w:p w:rsidR="00A032A5" w:rsidRPr="00965E80" w:rsidRDefault="00A032A5" w:rsidP="00A032A5">
            <w:pPr>
              <w:rPr>
                <w:b/>
              </w:rPr>
            </w:pPr>
            <w:r w:rsidRPr="00965E80">
              <w:rPr>
                <w:b/>
              </w:rPr>
              <w:t xml:space="preserve">Closing Date: </w:t>
            </w:r>
            <w:r w:rsidR="001A200A">
              <w:t>Applications</w:t>
            </w:r>
            <w:r w:rsidR="002F76F4">
              <w:t>*</w:t>
            </w:r>
            <w:bookmarkStart w:id="0" w:name="_GoBack"/>
            <w:bookmarkEnd w:id="0"/>
            <w:r w:rsidRPr="00965E80">
              <w:t xml:space="preserve"> must be submitted by email by </w:t>
            </w:r>
            <w:r w:rsidR="003E2815">
              <w:rPr>
                <w:b/>
                <w:u w:val="single"/>
              </w:rPr>
              <w:t>4</w:t>
            </w:r>
            <w:r w:rsidR="001D3EFA">
              <w:rPr>
                <w:b/>
                <w:u w:val="single"/>
              </w:rPr>
              <w:t>.00</w:t>
            </w:r>
            <w:r w:rsidR="003E2815">
              <w:rPr>
                <w:b/>
                <w:u w:val="single"/>
              </w:rPr>
              <w:t>pm</w:t>
            </w:r>
            <w:r w:rsidRPr="00965E80">
              <w:rPr>
                <w:b/>
                <w:u w:val="single"/>
              </w:rPr>
              <w:t xml:space="preserve"> on </w:t>
            </w:r>
            <w:r w:rsidR="003E2815">
              <w:rPr>
                <w:b/>
                <w:u w:val="single"/>
              </w:rPr>
              <w:t>Monday 1</w:t>
            </w:r>
            <w:r w:rsidR="00043C33">
              <w:rPr>
                <w:b/>
                <w:u w:val="single"/>
              </w:rPr>
              <w:t>4</w:t>
            </w:r>
            <w:r w:rsidR="00043C33" w:rsidRPr="00043C33">
              <w:rPr>
                <w:b/>
                <w:u w:val="single"/>
                <w:vertAlign w:val="superscript"/>
              </w:rPr>
              <w:t>th</w:t>
            </w:r>
            <w:r w:rsidR="00043C33">
              <w:rPr>
                <w:b/>
                <w:u w:val="single"/>
              </w:rPr>
              <w:t xml:space="preserve"> </w:t>
            </w:r>
            <w:r w:rsidR="003E2815">
              <w:rPr>
                <w:b/>
                <w:u w:val="single"/>
              </w:rPr>
              <w:t>November</w:t>
            </w:r>
            <w:r w:rsidRPr="00965E80">
              <w:rPr>
                <w:b/>
                <w:u w:val="single"/>
              </w:rPr>
              <w:t xml:space="preserve"> 2022</w:t>
            </w:r>
            <w:r w:rsidRPr="00965E80">
              <w:t xml:space="preserve"> to</w:t>
            </w:r>
            <w:r w:rsidRPr="00965E80">
              <w:rPr>
                <w:b/>
              </w:rPr>
              <w:t xml:space="preserve">: </w:t>
            </w:r>
          </w:p>
          <w:p w:rsidR="00A032A5" w:rsidRPr="00965E80" w:rsidRDefault="00A032A5" w:rsidP="00A032A5">
            <w:pPr>
              <w:rPr>
                <w:b/>
              </w:rPr>
            </w:pPr>
          </w:p>
          <w:p w:rsidR="00A032A5" w:rsidRPr="00965E80" w:rsidRDefault="002F76F4" w:rsidP="00A032A5">
            <w:pPr>
              <w:rPr>
                <w:b/>
                <w:lang w:val="en-US"/>
              </w:rPr>
            </w:pPr>
            <w:hyperlink r:id="rId11" w:history="1">
              <w:r w:rsidR="00A032A5" w:rsidRPr="00965E80">
                <w:rPr>
                  <w:rStyle w:val="Hyperlink"/>
                  <w:b/>
                  <w:lang w:val="en-US"/>
                </w:rPr>
                <w:t>interchangesecretariat@finance-ni.gov.uk</w:t>
              </w:r>
            </w:hyperlink>
            <w:r w:rsidR="00A032A5" w:rsidRPr="00965E80">
              <w:rPr>
                <w:b/>
                <w:lang w:val="en-US"/>
              </w:rPr>
              <w:t xml:space="preserve"> </w:t>
            </w:r>
          </w:p>
          <w:p w:rsidR="002F76F4" w:rsidRDefault="002F76F4" w:rsidP="002F76F4">
            <w:pPr>
              <w:rPr>
                <w:lang w:val="en-US"/>
              </w:rPr>
            </w:pPr>
          </w:p>
          <w:p w:rsidR="002F76F4" w:rsidRPr="002F76F4" w:rsidRDefault="002F76F4" w:rsidP="002F76F4">
            <w:pPr>
              <w:rPr>
                <w:szCs w:val="27"/>
              </w:rPr>
            </w:pPr>
            <w:r w:rsidRPr="002F76F4">
              <w:rPr>
                <w:lang w:val="en-US"/>
              </w:rPr>
              <w:t>*</w:t>
            </w:r>
            <w:r w:rsidRPr="002F76F4">
              <w:rPr>
                <w:szCs w:val="27"/>
              </w:rPr>
              <w:t>This opportunity is not open to NI Civil Service staff.</w:t>
            </w:r>
          </w:p>
          <w:p w:rsidR="00B67D8E" w:rsidRPr="00965E80" w:rsidRDefault="00B67D8E" w:rsidP="0043482E">
            <w:pPr>
              <w:rPr>
                <w:lang w:val="en-US"/>
              </w:rPr>
            </w:pPr>
          </w:p>
        </w:tc>
      </w:tr>
    </w:tbl>
    <w:p w:rsidR="002A0043" w:rsidRDefault="002A0043">
      <w:pPr>
        <w:rPr>
          <w:lang w:val="en-US"/>
        </w:rPr>
      </w:pPr>
    </w:p>
    <w:p w:rsidR="002A0043" w:rsidRDefault="002A0043">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rsidTr="00990432">
        <w:trPr>
          <w:trHeight w:val="554"/>
        </w:trPr>
        <w:tc>
          <w:tcPr>
            <w:tcW w:w="5070" w:type="dxa"/>
            <w:shd w:val="clear" w:color="auto" w:fill="auto"/>
          </w:tcPr>
          <w:p w:rsidR="00545238" w:rsidRPr="00B67D8E" w:rsidRDefault="001D3EFA" w:rsidP="00990432">
            <w:pPr>
              <w:rPr>
                <w:rFonts w:ascii="Segoe Script" w:hAnsi="Segoe Script"/>
                <w:b/>
                <w:bCs/>
                <w:sz w:val="28"/>
                <w:szCs w:val="28"/>
                <w:lang w:val="en-US"/>
              </w:rPr>
            </w:pPr>
            <w:r>
              <w:rPr>
                <w:rFonts w:ascii="Segoe Script" w:hAnsi="Segoe Script"/>
                <w:b/>
                <w:bCs/>
                <w:sz w:val="28"/>
                <w:szCs w:val="28"/>
                <w:lang w:val="en-US"/>
              </w:rPr>
              <w:t>Catherine Shields</w:t>
            </w:r>
          </w:p>
        </w:tc>
      </w:tr>
    </w:tbl>
    <w:p w:rsidR="009D4397" w:rsidRDefault="009D4397" w:rsidP="009D4397">
      <w:pPr>
        <w:ind w:firstLine="720"/>
        <w:rPr>
          <w:b/>
          <w:bCs/>
          <w:lang w:val="en-US"/>
        </w:rPr>
      </w:pPr>
      <w:r>
        <w:rPr>
          <w:b/>
          <w:bCs/>
          <w:lang w:val="en-US"/>
        </w:rPr>
        <w:t>Signed:</w:t>
      </w:r>
    </w:p>
    <w:p w:rsidR="00545238" w:rsidRDefault="00545238">
      <w:pPr>
        <w:rPr>
          <w:b/>
          <w:bCs/>
          <w:lang w:val="en-US"/>
        </w:rPr>
      </w:pPr>
    </w:p>
    <w:p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Pr="00990432" w:rsidRDefault="001D3EFA" w:rsidP="00990432">
            <w:pPr>
              <w:rPr>
                <w:b/>
                <w:bCs/>
                <w:lang w:val="en-US"/>
              </w:rPr>
            </w:pPr>
            <w:r>
              <w:rPr>
                <w:b/>
                <w:bCs/>
                <w:lang w:val="en-US"/>
              </w:rPr>
              <w:t>26 October 2022</w:t>
            </w: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2A0043" w:rsidRDefault="002A0043">
      <w:pPr>
        <w:rPr>
          <w:b/>
          <w:bCs/>
          <w:lang w:val="en-US"/>
        </w:rPr>
      </w:pPr>
    </w:p>
    <w:sectPr w:rsidR="002A0043">
      <w:headerReference w:type="default" r:id="rId12"/>
      <w:footerReference w:type="even"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B98" w:rsidRDefault="00191B98">
      <w:r>
        <w:separator/>
      </w:r>
    </w:p>
  </w:endnote>
  <w:endnote w:type="continuationSeparator" w:id="0">
    <w:p w:rsidR="00191B98" w:rsidRDefault="00191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rush Script">
    <w:altName w:val="Pristina"/>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B98" w:rsidRDefault="00191B98">
      <w:r>
        <w:separator/>
      </w:r>
    </w:p>
  </w:footnote>
  <w:footnote w:type="continuationSeparator" w:id="0">
    <w:p w:rsidR="00191B98" w:rsidRDefault="00191B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EA59C8">
      <w:t xml:space="preserve"> </w:t>
    </w:r>
    <w:r w:rsidR="00C50FFE">
      <w:t>70</w:t>
    </w:r>
    <w:r w:rsidR="0081169F">
      <w:t>/22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F5318"/>
    <w:multiLevelType w:val="hybridMultilevel"/>
    <w:tmpl w:val="1E9248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37EBA"/>
    <w:multiLevelType w:val="hybridMultilevel"/>
    <w:tmpl w:val="FC1EB2A0"/>
    <w:lvl w:ilvl="0" w:tplc="3E2A2C26">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1A62BE"/>
    <w:multiLevelType w:val="hybridMultilevel"/>
    <w:tmpl w:val="CE0C3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647534"/>
    <w:multiLevelType w:val="hybridMultilevel"/>
    <w:tmpl w:val="D3FE5BE8"/>
    <w:lvl w:ilvl="0" w:tplc="6630CD4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8478B2"/>
    <w:multiLevelType w:val="hybridMultilevel"/>
    <w:tmpl w:val="08002440"/>
    <w:lvl w:ilvl="0" w:tplc="616CD6AE">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4B97126A"/>
    <w:multiLevelType w:val="hybridMultilevel"/>
    <w:tmpl w:val="28CC8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781601"/>
    <w:multiLevelType w:val="multilevel"/>
    <w:tmpl w:val="A03222CE"/>
    <w:lvl w:ilvl="0">
      <w:start w:val="1"/>
      <w:numFmt w:val="bullet"/>
      <w:lvlText w:val="●"/>
      <w:lvlJc w:val="left"/>
      <w:pPr>
        <w:ind w:left="720" w:hanging="360"/>
      </w:pPr>
      <w:rPr>
        <w:rFonts w:ascii="Arial" w:eastAsia="Arial" w:hAnsi="Arial" w:cs="Arial"/>
        <w:color w:val="0B0C0C"/>
        <w:sz w:val="29"/>
        <w:szCs w:val="2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2E15313"/>
    <w:multiLevelType w:val="hybridMultilevel"/>
    <w:tmpl w:val="9E500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E42C4E"/>
    <w:multiLevelType w:val="multilevel"/>
    <w:tmpl w:val="FDCE70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auto"/>
      </w:rPr>
    </w:lvl>
    <w:lvl w:ilvl="2">
      <w:start w:val="1"/>
      <w:numFmt w:val="lowerRoman"/>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15:restartNumberingAfterBreak="0">
    <w:nsid w:val="62495282"/>
    <w:multiLevelType w:val="hybridMultilevel"/>
    <w:tmpl w:val="931639CE"/>
    <w:lvl w:ilvl="0" w:tplc="0809000B">
      <w:start w:val="1"/>
      <w:numFmt w:val="bullet"/>
      <w:lvlText w:val=""/>
      <w:lvlJc w:val="left"/>
      <w:pPr>
        <w:ind w:left="720" w:hanging="360"/>
      </w:pPr>
      <w:rPr>
        <w:rFonts w:ascii="Wingdings" w:hAnsi="Wingdings" w:hint="default"/>
      </w:rPr>
    </w:lvl>
    <w:lvl w:ilvl="1" w:tplc="4DF2C8DA">
      <w:numFmt w:val="bullet"/>
      <w:lvlText w:val="•"/>
      <w:lvlJc w:val="left"/>
      <w:pPr>
        <w:ind w:left="1440" w:hanging="360"/>
      </w:pPr>
      <w:rPr>
        <w:rFonts w:ascii="Tahoma" w:eastAsia="Times New Roman" w:hAnsi="Tahoma" w:cs="Tahoma"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1"/>
  </w:num>
  <w:num w:numId="4">
    <w:abstractNumId w:val="0"/>
  </w:num>
  <w:num w:numId="5">
    <w:abstractNumId w:val="6"/>
  </w:num>
  <w:num w:numId="6">
    <w:abstractNumId w:val="2"/>
  </w:num>
  <w:num w:numId="7">
    <w:abstractNumId w:val="10"/>
  </w:num>
  <w:num w:numId="8">
    <w:abstractNumId w:val="3"/>
  </w:num>
  <w:num w:numId="9">
    <w:abstractNumId w:val="8"/>
  </w:num>
  <w:num w:numId="10">
    <w:abstractNumId w:val="9"/>
  </w:num>
  <w:num w:numId="11">
    <w:abstractNumId w:val="7"/>
  </w:num>
  <w:num w:numId="12">
    <w:abstractNumId w:val="4"/>
  </w:num>
  <w:num w:numId="13">
    <w:abstractNumId w:val="12"/>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43"/>
    <w:rsid w:val="00043C33"/>
    <w:rsid w:val="00065E49"/>
    <w:rsid w:val="00084BC9"/>
    <w:rsid w:val="00093953"/>
    <w:rsid w:val="00095D85"/>
    <w:rsid w:val="00097D9E"/>
    <w:rsid w:val="000B0FFD"/>
    <w:rsid w:val="000D4E6B"/>
    <w:rsid w:val="000E6995"/>
    <w:rsid w:val="0010150B"/>
    <w:rsid w:val="0012152A"/>
    <w:rsid w:val="00135F83"/>
    <w:rsid w:val="00167EEB"/>
    <w:rsid w:val="0017408C"/>
    <w:rsid w:val="00191B98"/>
    <w:rsid w:val="001A200A"/>
    <w:rsid w:val="001A2BBB"/>
    <w:rsid w:val="001D3EFA"/>
    <w:rsid w:val="001E2F2A"/>
    <w:rsid w:val="001F3366"/>
    <w:rsid w:val="001F4837"/>
    <w:rsid w:val="001F5370"/>
    <w:rsid w:val="00224572"/>
    <w:rsid w:val="00242D08"/>
    <w:rsid w:val="00267C0A"/>
    <w:rsid w:val="00286E85"/>
    <w:rsid w:val="002938B7"/>
    <w:rsid w:val="00296A62"/>
    <w:rsid w:val="002A0043"/>
    <w:rsid w:val="002B7530"/>
    <w:rsid w:val="002C21A3"/>
    <w:rsid w:val="002C7487"/>
    <w:rsid w:val="002D64EC"/>
    <w:rsid w:val="002F76F4"/>
    <w:rsid w:val="0030081D"/>
    <w:rsid w:val="003031B1"/>
    <w:rsid w:val="003703A5"/>
    <w:rsid w:val="003735E0"/>
    <w:rsid w:val="003902B0"/>
    <w:rsid w:val="003958EB"/>
    <w:rsid w:val="003A1082"/>
    <w:rsid w:val="003E2815"/>
    <w:rsid w:val="0043482E"/>
    <w:rsid w:val="00437CCD"/>
    <w:rsid w:val="00441A43"/>
    <w:rsid w:val="00451621"/>
    <w:rsid w:val="00463A1B"/>
    <w:rsid w:val="004873E8"/>
    <w:rsid w:val="004C091B"/>
    <w:rsid w:val="004C29BA"/>
    <w:rsid w:val="004C6545"/>
    <w:rsid w:val="004E5D47"/>
    <w:rsid w:val="004F30DC"/>
    <w:rsid w:val="00516889"/>
    <w:rsid w:val="005246E1"/>
    <w:rsid w:val="005319B5"/>
    <w:rsid w:val="00533D9A"/>
    <w:rsid w:val="00545238"/>
    <w:rsid w:val="005826F7"/>
    <w:rsid w:val="005850C9"/>
    <w:rsid w:val="00592EE0"/>
    <w:rsid w:val="005B1766"/>
    <w:rsid w:val="005B1C31"/>
    <w:rsid w:val="005C1CBF"/>
    <w:rsid w:val="006130C0"/>
    <w:rsid w:val="00651479"/>
    <w:rsid w:val="006528FF"/>
    <w:rsid w:val="006A62FF"/>
    <w:rsid w:val="006B1E49"/>
    <w:rsid w:val="006B5B21"/>
    <w:rsid w:val="006C058D"/>
    <w:rsid w:val="006C3B3A"/>
    <w:rsid w:val="006D7267"/>
    <w:rsid w:val="006E2FF9"/>
    <w:rsid w:val="006E3214"/>
    <w:rsid w:val="006E449E"/>
    <w:rsid w:val="006E5263"/>
    <w:rsid w:val="007003BA"/>
    <w:rsid w:val="00735393"/>
    <w:rsid w:val="00753472"/>
    <w:rsid w:val="00766D6B"/>
    <w:rsid w:val="00781EB2"/>
    <w:rsid w:val="007A587E"/>
    <w:rsid w:val="007C3F83"/>
    <w:rsid w:val="007E0E98"/>
    <w:rsid w:val="007F5E71"/>
    <w:rsid w:val="007F6BFE"/>
    <w:rsid w:val="0081169F"/>
    <w:rsid w:val="008655EE"/>
    <w:rsid w:val="0088478E"/>
    <w:rsid w:val="008C5E2D"/>
    <w:rsid w:val="008D7E02"/>
    <w:rsid w:val="008F3500"/>
    <w:rsid w:val="008F710C"/>
    <w:rsid w:val="00904D99"/>
    <w:rsid w:val="009458F3"/>
    <w:rsid w:val="00951883"/>
    <w:rsid w:val="00965E80"/>
    <w:rsid w:val="0097208E"/>
    <w:rsid w:val="009871B2"/>
    <w:rsid w:val="00990432"/>
    <w:rsid w:val="009B0C08"/>
    <w:rsid w:val="009C1149"/>
    <w:rsid w:val="009C2B38"/>
    <w:rsid w:val="009D4397"/>
    <w:rsid w:val="00A032A5"/>
    <w:rsid w:val="00A13E0D"/>
    <w:rsid w:val="00A178BC"/>
    <w:rsid w:val="00A27DE2"/>
    <w:rsid w:val="00A362A7"/>
    <w:rsid w:val="00A76D6A"/>
    <w:rsid w:val="00A84A30"/>
    <w:rsid w:val="00AE279B"/>
    <w:rsid w:val="00B014AD"/>
    <w:rsid w:val="00B3490F"/>
    <w:rsid w:val="00B557A7"/>
    <w:rsid w:val="00B67D8E"/>
    <w:rsid w:val="00BA0B4C"/>
    <w:rsid w:val="00BB7E71"/>
    <w:rsid w:val="00BC1116"/>
    <w:rsid w:val="00BC2F64"/>
    <w:rsid w:val="00BD0488"/>
    <w:rsid w:val="00BD1812"/>
    <w:rsid w:val="00BD431D"/>
    <w:rsid w:val="00BE0687"/>
    <w:rsid w:val="00C1071F"/>
    <w:rsid w:val="00C438FC"/>
    <w:rsid w:val="00C50FFE"/>
    <w:rsid w:val="00C7146C"/>
    <w:rsid w:val="00CC1997"/>
    <w:rsid w:val="00D0237E"/>
    <w:rsid w:val="00D25C6A"/>
    <w:rsid w:val="00D366F0"/>
    <w:rsid w:val="00D52251"/>
    <w:rsid w:val="00D55A18"/>
    <w:rsid w:val="00D90F94"/>
    <w:rsid w:val="00DE00E0"/>
    <w:rsid w:val="00DE174B"/>
    <w:rsid w:val="00DE37CA"/>
    <w:rsid w:val="00E0737F"/>
    <w:rsid w:val="00E472AF"/>
    <w:rsid w:val="00E66CB2"/>
    <w:rsid w:val="00E93C93"/>
    <w:rsid w:val="00E9496F"/>
    <w:rsid w:val="00E9527E"/>
    <w:rsid w:val="00E96453"/>
    <w:rsid w:val="00EA59C8"/>
    <w:rsid w:val="00EB49E6"/>
    <w:rsid w:val="00ED7C44"/>
    <w:rsid w:val="00F01BCB"/>
    <w:rsid w:val="00F43742"/>
    <w:rsid w:val="00F45EA5"/>
    <w:rsid w:val="00F46F99"/>
    <w:rsid w:val="00F7255B"/>
    <w:rsid w:val="00FB5B4A"/>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C835117D-8C33-456E-A32A-C44C13EDF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link w:val="Heading2Char"/>
    <w:semiHidden/>
    <w:unhideWhenUsed/>
    <w:qFormat/>
    <w:rsid w:val="007F6BFE"/>
    <w:pPr>
      <w:keepNext/>
      <w:spacing w:before="240" w:after="60"/>
      <w:outlineLvl w:val="1"/>
    </w:pPr>
    <w:rPr>
      <w:rFonts w:ascii="Calibri Light" w:hAnsi="Calibri Light"/>
      <w:b/>
      <w:bCs/>
      <w:i/>
      <w:iCs/>
      <w:sz w:val="28"/>
      <w:szCs w:val="28"/>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styleId="Hyperlink">
    <w:name w:val="Hyperlink"/>
    <w:rsid w:val="00463A1B"/>
    <w:rPr>
      <w:color w:val="0563C1"/>
      <w:u w:val="single"/>
    </w:rPr>
  </w:style>
  <w:style w:type="character" w:customStyle="1" w:styleId="Heading2Char">
    <w:name w:val="Heading 2 Char"/>
    <w:link w:val="Heading2"/>
    <w:semiHidden/>
    <w:rsid w:val="007F6BFE"/>
    <w:rPr>
      <w:rFonts w:ascii="Calibri Light" w:eastAsia="Times New Roman" w:hAnsi="Calibri Light" w:cs="Times New Roman"/>
      <w:b/>
      <w:bCs/>
      <w:i/>
      <w:iCs/>
      <w:sz w:val="28"/>
      <w:szCs w:val="28"/>
      <w:lang w:eastAsia="en-US"/>
    </w:rPr>
  </w:style>
  <w:style w:type="paragraph" w:styleId="ListParagraph">
    <w:name w:val="List Paragraph"/>
    <w:aliases w:val="Dot pt,No Spacing1,List Paragraph Char Char Char,Indicator Text,Numbered Para 1,List Paragraph1,Bullet Points,MAIN CONTENT,Bullet Style,List Paragraph2,OBC Bullet,List Paragraph11,List Paragraph12,F5 List Paragraph,Bullet 1,Normal numbere"/>
    <w:basedOn w:val="Normal"/>
    <w:link w:val="ListParagraphChar"/>
    <w:uiPriority w:val="34"/>
    <w:qFormat/>
    <w:rsid w:val="004C091B"/>
    <w:pPr>
      <w:ind w:left="720"/>
    </w:pPr>
  </w:style>
  <w:style w:type="character" w:customStyle="1" w:styleId="ListParagraphChar">
    <w:name w:val="List Paragraph Char"/>
    <w:aliases w:val="Dot pt Char,No Spacing1 Char,List Paragraph Char Char Char Char,Indicator Text Char,Numbered Para 1 Char,List Paragraph1 Char,Bullet Points Char,MAIN CONTENT Char,Bullet Style Char,List Paragraph2 Char,OBC Bullet Char,Bullet 1 Char"/>
    <w:link w:val="ListParagraph"/>
    <w:uiPriority w:val="34"/>
    <w:qFormat/>
    <w:locked/>
    <w:rsid w:val="004C091B"/>
    <w:rPr>
      <w:sz w:val="24"/>
      <w:szCs w:val="24"/>
      <w:lang w:eastAsia="en-US"/>
    </w:rPr>
  </w:style>
  <w:style w:type="character" w:styleId="CommentReference">
    <w:name w:val="annotation reference"/>
    <w:rsid w:val="00DE174B"/>
    <w:rPr>
      <w:sz w:val="16"/>
      <w:szCs w:val="16"/>
    </w:rPr>
  </w:style>
  <w:style w:type="paragraph" w:styleId="CommentText">
    <w:name w:val="annotation text"/>
    <w:basedOn w:val="Normal"/>
    <w:link w:val="CommentTextChar"/>
    <w:rsid w:val="00DE174B"/>
    <w:rPr>
      <w:sz w:val="20"/>
      <w:szCs w:val="20"/>
    </w:rPr>
  </w:style>
  <w:style w:type="character" w:customStyle="1" w:styleId="CommentTextChar">
    <w:name w:val="Comment Text Char"/>
    <w:link w:val="CommentText"/>
    <w:rsid w:val="00DE174B"/>
    <w:rPr>
      <w:lang w:eastAsia="en-US"/>
    </w:rPr>
  </w:style>
  <w:style w:type="paragraph" w:styleId="CommentSubject">
    <w:name w:val="annotation subject"/>
    <w:basedOn w:val="CommentText"/>
    <w:next w:val="CommentText"/>
    <w:link w:val="CommentSubjectChar"/>
    <w:rsid w:val="00DE174B"/>
    <w:rPr>
      <w:b/>
      <w:bCs/>
    </w:rPr>
  </w:style>
  <w:style w:type="character" w:customStyle="1" w:styleId="CommentSubjectChar">
    <w:name w:val="Comment Subject Char"/>
    <w:link w:val="CommentSubject"/>
    <w:rsid w:val="00DE174B"/>
    <w:rPr>
      <w:b/>
      <w:bCs/>
      <w:lang w:eastAsia="en-US"/>
    </w:rPr>
  </w:style>
  <w:style w:type="paragraph" w:styleId="BalloonText">
    <w:name w:val="Balloon Text"/>
    <w:basedOn w:val="Normal"/>
    <w:link w:val="BalloonTextChar"/>
    <w:rsid w:val="00DE174B"/>
    <w:rPr>
      <w:rFonts w:ascii="Segoe UI" w:hAnsi="Segoe UI" w:cs="Segoe UI"/>
      <w:sz w:val="18"/>
      <w:szCs w:val="18"/>
    </w:rPr>
  </w:style>
  <w:style w:type="character" w:customStyle="1" w:styleId="BalloonTextChar">
    <w:name w:val="Balloon Text Char"/>
    <w:link w:val="BalloonText"/>
    <w:rsid w:val="00DE174B"/>
    <w:rPr>
      <w:rFonts w:ascii="Segoe UI" w:hAnsi="Segoe UI" w:cs="Segoe UI"/>
      <w:sz w:val="18"/>
      <w:szCs w:val="18"/>
      <w:lang w:eastAsia="en-US"/>
    </w:rPr>
  </w:style>
  <w:style w:type="character" w:styleId="FollowedHyperlink">
    <w:name w:val="FollowedHyperlink"/>
    <w:rsid w:val="001F4837"/>
    <w:rPr>
      <w:color w:val="954F72"/>
      <w:u w:val="single"/>
    </w:rPr>
  </w:style>
  <w:style w:type="paragraph" w:customStyle="1" w:styleId="Default">
    <w:name w:val="Default"/>
    <w:rsid w:val="00E96453"/>
    <w:pPr>
      <w:autoSpaceDE w:val="0"/>
      <w:autoSpaceDN w:val="0"/>
      <w:adjustRightInd w:val="0"/>
    </w:pPr>
    <w:rPr>
      <w:rFonts w:ascii="Arial" w:eastAsia="Calibri" w:hAnsi="Arial" w:cs="Arial"/>
      <w:color w:val="000000"/>
      <w:sz w:val="24"/>
      <w:szCs w:val="24"/>
      <w:lang w:eastAsia="en-US"/>
    </w:rPr>
  </w:style>
  <w:style w:type="paragraph" w:customStyle="1" w:styleId="maintext">
    <w:name w:val="main text"/>
    <w:link w:val="maintextChar1"/>
    <w:rsid w:val="00951883"/>
    <w:pPr>
      <w:spacing w:after="240" w:line="280" w:lineRule="exact"/>
    </w:pPr>
    <w:rPr>
      <w:rFonts w:ascii="Arial" w:hAnsi="Arial"/>
      <w:sz w:val="22"/>
      <w:lang w:eastAsia="en-US"/>
    </w:rPr>
  </w:style>
  <w:style w:type="character" w:customStyle="1" w:styleId="maintextChar1">
    <w:name w:val="main text Char1"/>
    <w:link w:val="maintext"/>
    <w:rsid w:val="00951883"/>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27940">
      <w:bodyDiv w:val="1"/>
      <w:marLeft w:val="0"/>
      <w:marRight w:val="0"/>
      <w:marTop w:val="0"/>
      <w:marBottom w:val="0"/>
      <w:divBdr>
        <w:top w:val="none" w:sz="0" w:space="0" w:color="auto"/>
        <w:left w:val="none" w:sz="0" w:space="0" w:color="auto"/>
        <w:bottom w:val="none" w:sz="0" w:space="0" w:color="auto"/>
        <w:right w:val="none" w:sz="0" w:space="0" w:color="auto"/>
      </w:divBdr>
    </w:div>
    <w:div w:id="57830369">
      <w:bodyDiv w:val="1"/>
      <w:marLeft w:val="0"/>
      <w:marRight w:val="0"/>
      <w:marTop w:val="0"/>
      <w:marBottom w:val="0"/>
      <w:divBdr>
        <w:top w:val="none" w:sz="0" w:space="0" w:color="auto"/>
        <w:left w:val="none" w:sz="0" w:space="0" w:color="auto"/>
        <w:bottom w:val="none" w:sz="0" w:space="0" w:color="auto"/>
        <w:right w:val="none" w:sz="0" w:space="0" w:color="auto"/>
      </w:divBdr>
    </w:div>
    <w:div w:id="274218205">
      <w:bodyDiv w:val="1"/>
      <w:marLeft w:val="0"/>
      <w:marRight w:val="0"/>
      <w:marTop w:val="0"/>
      <w:marBottom w:val="0"/>
      <w:divBdr>
        <w:top w:val="none" w:sz="0" w:space="0" w:color="auto"/>
        <w:left w:val="none" w:sz="0" w:space="0" w:color="auto"/>
        <w:bottom w:val="none" w:sz="0" w:space="0" w:color="auto"/>
        <w:right w:val="none" w:sz="0" w:space="0" w:color="auto"/>
      </w:divBdr>
    </w:div>
    <w:div w:id="656231069">
      <w:bodyDiv w:val="1"/>
      <w:marLeft w:val="0"/>
      <w:marRight w:val="0"/>
      <w:marTop w:val="0"/>
      <w:marBottom w:val="0"/>
      <w:divBdr>
        <w:top w:val="none" w:sz="0" w:space="0" w:color="auto"/>
        <w:left w:val="none" w:sz="0" w:space="0" w:color="auto"/>
        <w:bottom w:val="none" w:sz="0" w:space="0" w:color="auto"/>
        <w:right w:val="none" w:sz="0" w:space="0" w:color="auto"/>
      </w:divBdr>
    </w:div>
    <w:div w:id="799037238">
      <w:bodyDiv w:val="1"/>
      <w:marLeft w:val="0"/>
      <w:marRight w:val="0"/>
      <w:marTop w:val="0"/>
      <w:marBottom w:val="0"/>
      <w:divBdr>
        <w:top w:val="none" w:sz="0" w:space="0" w:color="auto"/>
        <w:left w:val="none" w:sz="0" w:space="0" w:color="auto"/>
        <w:bottom w:val="none" w:sz="0" w:space="0" w:color="auto"/>
        <w:right w:val="none" w:sz="0" w:space="0" w:color="auto"/>
      </w:divBdr>
    </w:div>
    <w:div w:id="809177312">
      <w:bodyDiv w:val="1"/>
      <w:marLeft w:val="0"/>
      <w:marRight w:val="0"/>
      <w:marTop w:val="0"/>
      <w:marBottom w:val="0"/>
      <w:divBdr>
        <w:top w:val="none" w:sz="0" w:space="0" w:color="auto"/>
        <w:left w:val="none" w:sz="0" w:space="0" w:color="auto"/>
        <w:bottom w:val="none" w:sz="0" w:space="0" w:color="auto"/>
        <w:right w:val="none" w:sz="0" w:space="0" w:color="auto"/>
      </w:divBdr>
    </w:div>
    <w:div w:id="894387645">
      <w:bodyDiv w:val="1"/>
      <w:marLeft w:val="0"/>
      <w:marRight w:val="0"/>
      <w:marTop w:val="0"/>
      <w:marBottom w:val="0"/>
      <w:divBdr>
        <w:top w:val="none" w:sz="0" w:space="0" w:color="auto"/>
        <w:left w:val="none" w:sz="0" w:space="0" w:color="auto"/>
        <w:bottom w:val="none" w:sz="0" w:space="0" w:color="auto"/>
        <w:right w:val="none" w:sz="0" w:space="0" w:color="auto"/>
      </w:divBdr>
    </w:div>
    <w:div w:id="1247574936">
      <w:bodyDiv w:val="1"/>
      <w:marLeft w:val="0"/>
      <w:marRight w:val="0"/>
      <w:marTop w:val="0"/>
      <w:marBottom w:val="0"/>
      <w:divBdr>
        <w:top w:val="none" w:sz="0" w:space="0" w:color="auto"/>
        <w:left w:val="none" w:sz="0" w:space="0" w:color="auto"/>
        <w:bottom w:val="none" w:sz="0" w:space="0" w:color="auto"/>
        <w:right w:val="none" w:sz="0" w:space="0" w:color="auto"/>
      </w:divBdr>
    </w:div>
    <w:div w:id="1367951707">
      <w:bodyDiv w:val="1"/>
      <w:marLeft w:val="0"/>
      <w:marRight w:val="0"/>
      <w:marTop w:val="0"/>
      <w:marBottom w:val="0"/>
      <w:divBdr>
        <w:top w:val="none" w:sz="0" w:space="0" w:color="auto"/>
        <w:left w:val="none" w:sz="0" w:space="0" w:color="auto"/>
        <w:bottom w:val="none" w:sz="0" w:space="0" w:color="auto"/>
        <w:right w:val="none" w:sz="0" w:space="0" w:color="auto"/>
      </w:divBdr>
    </w:div>
    <w:div w:id="1383096888">
      <w:bodyDiv w:val="1"/>
      <w:marLeft w:val="0"/>
      <w:marRight w:val="0"/>
      <w:marTop w:val="0"/>
      <w:marBottom w:val="0"/>
      <w:divBdr>
        <w:top w:val="none" w:sz="0" w:space="0" w:color="auto"/>
        <w:left w:val="none" w:sz="0" w:space="0" w:color="auto"/>
        <w:bottom w:val="none" w:sz="0" w:space="0" w:color="auto"/>
        <w:right w:val="none" w:sz="0" w:space="0" w:color="auto"/>
      </w:divBdr>
    </w:div>
    <w:div w:id="1793742033">
      <w:bodyDiv w:val="1"/>
      <w:marLeft w:val="0"/>
      <w:marRight w:val="0"/>
      <w:marTop w:val="0"/>
      <w:marBottom w:val="0"/>
      <w:divBdr>
        <w:top w:val="none" w:sz="0" w:space="0" w:color="auto"/>
        <w:left w:val="none" w:sz="0" w:space="0" w:color="auto"/>
        <w:bottom w:val="none" w:sz="0" w:space="0" w:color="auto"/>
        <w:right w:val="none" w:sz="0" w:space="0" w:color="auto"/>
      </w:divBdr>
    </w:div>
    <w:div w:id="2126383165">
      <w:bodyDiv w:val="1"/>
      <w:marLeft w:val="0"/>
      <w:marRight w:val="0"/>
      <w:marTop w:val="0"/>
      <w:marBottom w:val="0"/>
      <w:divBdr>
        <w:top w:val="none" w:sz="0" w:space="0" w:color="auto"/>
        <w:left w:val="none" w:sz="0" w:space="0" w:color="auto"/>
        <w:bottom w:val="none" w:sz="0" w:space="0" w:color="auto"/>
        <w:right w:val="none" w:sz="0" w:space="0" w:color="auto"/>
      </w:divBdr>
    </w:div>
    <w:div w:id="214283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therine.shields1@justice-ni.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changesecretariat@finance-ni.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atherine.shields1@justice-ni.gov.uk" TargetMode="External"/><Relationship Id="rId4" Type="http://schemas.openxmlformats.org/officeDocument/2006/relationships/settings" Target="settings.xml"/><Relationship Id="rId9" Type="http://schemas.openxmlformats.org/officeDocument/2006/relationships/hyperlink" Target="mailto:catherine.shields1@justice-ni.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73515-7C26-479A-9919-DAB177852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1287</Words>
  <Characters>7860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9129</CharactersWithSpaces>
  <SharedDoc>false</SharedDoc>
  <HLinks>
    <vt:vector size="24" baseType="variant">
      <vt:variant>
        <vt:i4>1376303</vt:i4>
      </vt:variant>
      <vt:variant>
        <vt:i4>9</vt:i4>
      </vt:variant>
      <vt:variant>
        <vt:i4>0</vt:i4>
      </vt:variant>
      <vt:variant>
        <vt:i4>5</vt:i4>
      </vt:variant>
      <vt:variant>
        <vt:lpwstr>mailto:interchangesecretariat@finance-ni.gov.uk</vt:lpwstr>
      </vt:variant>
      <vt:variant>
        <vt:lpwstr/>
      </vt:variant>
      <vt:variant>
        <vt:i4>1376303</vt:i4>
      </vt:variant>
      <vt:variant>
        <vt:i4>6</vt:i4>
      </vt:variant>
      <vt:variant>
        <vt:i4>0</vt:i4>
      </vt:variant>
      <vt:variant>
        <vt:i4>5</vt:i4>
      </vt:variant>
      <vt:variant>
        <vt:lpwstr>mailto:interchangesecretariat@finance-ni.gov.uk</vt:lpwstr>
      </vt:variant>
      <vt:variant>
        <vt:lpwstr/>
      </vt:variant>
      <vt:variant>
        <vt:i4>8060947</vt:i4>
      </vt:variant>
      <vt:variant>
        <vt:i4>3</vt:i4>
      </vt:variant>
      <vt:variant>
        <vt:i4>0</vt:i4>
      </vt:variant>
      <vt:variant>
        <vt:i4>5</vt:i4>
      </vt:variant>
      <vt:variant>
        <vt:lpwstr>mailto:stuart.mcdougall@infrastructure-ni.gov.uk</vt:lpwstr>
      </vt:variant>
      <vt:variant>
        <vt:lpwstr/>
      </vt:variant>
      <vt:variant>
        <vt:i4>4718603</vt:i4>
      </vt:variant>
      <vt:variant>
        <vt:i4>0</vt:i4>
      </vt:variant>
      <vt:variant>
        <vt:i4>0</vt:i4>
      </vt:variant>
      <vt:variant>
        <vt:i4>5</vt:i4>
      </vt:variant>
      <vt:variant>
        <vt:lpwstr>https://www.infrastructure-ni.gov.uk/sites/default/files/publications/infrastructure/dfi-business-plan-202122.pdf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2022-10-28T11:46:00Z</dcterms:created>
  <dcterms:modified xsi:type="dcterms:W3CDTF">2022-10-28T11:46:00Z</dcterms:modified>
</cp:coreProperties>
</file>