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B287" w14:textId="77777777" w:rsidR="002A0043" w:rsidRDefault="002A0043">
      <w:pPr>
        <w:jc w:val="center"/>
        <w:rPr>
          <w:b/>
          <w:bCs/>
        </w:rPr>
      </w:pPr>
    </w:p>
    <w:p w14:paraId="7527B55D" w14:textId="77777777" w:rsidR="002A0043" w:rsidRPr="00F43742" w:rsidRDefault="002A0043">
      <w:pPr>
        <w:pStyle w:val="Heading1"/>
        <w:rPr>
          <w:caps/>
          <w:sz w:val="28"/>
          <w:szCs w:val="28"/>
        </w:rPr>
      </w:pPr>
      <w:r w:rsidRPr="00F43742">
        <w:rPr>
          <w:caps/>
          <w:sz w:val="28"/>
          <w:szCs w:val="28"/>
        </w:rPr>
        <w:t>Hosting Proforma</w:t>
      </w:r>
    </w:p>
    <w:p w14:paraId="0F65A633" w14:textId="77777777" w:rsidR="002A0043" w:rsidRDefault="000E318C">
      <w:r>
        <w:rPr>
          <w:noProof/>
          <w:sz w:val="20"/>
          <w:lang w:val="en-US"/>
        </w:rPr>
        <w:pict w14:anchorId="14D5B163">
          <v:shapetype id="_x0000_t202" coordsize="21600,21600" o:spt="202" path="m,l,21600r21600,l21600,xe">
            <v:stroke joinstyle="miter"/>
            <v:path gradientshapeok="t" o:connecttype="rect"/>
          </v:shapetype>
          <v:shape id="_x0000_s1026" type="#_x0000_t202" style="position:absolute;margin-left:90pt;margin-top:11.8pt;width:324pt;height:38.25pt;z-index:251654144">
            <v:textbox>
              <w:txbxContent>
                <w:p w14:paraId="648C8A16" w14:textId="77777777" w:rsidR="002A0043" w:rsidRPr="00BB2BF1" w:rsidRDefault="0085767C">
                  <w:pPr>
                    <w:rPr>
                      <w:rFonts w:ascii="Arial" w:hAnsi="Arial" w:cs="Arial"/>
                    </w:rPr>
                  </w:pPr>
                  <w:r w:rsidRPr="00BB2BF1">
                    <w:rPr>
                      <w:rFonts w:ascii="Arial" w:hAnsi="Arial" w:cs="Arial"/>
                    </w:rPr>
                    <w:t>Department of Finance</w:t>
                  </w:r>
                  <w:r w:rsidR="00014943">
                    <w:rPr>
                      <w:rFonts w:ascii="Arial" w:hAnsi="Arial" w:cs="Arial"/>
                    </w:rPr>
                    <w:t>, Construction and Procurement Directorate</w:t>
                  </w:r>
                </w:p>
                <w:p w14:paraId="7E9A5BC2" w14:textId="77777777" w:rsidR="002A0043" w:rsidRDefault="002A0043">
                  <w:pPr>
                    <w:pStyle w:val="OmniPage1"/>
                    <w:spacing w:line="240" w:lineRule="auto"/>
                    <w:rPr>
                      <w:rFonts w:ascii="Arial" w:hAnsi="Arial" w:cs="Arial"/>
                      <w:sz w:val="24"/>
                      <w:szCs w:val="24"/>
                      <w:lang w:val="en-GB"/>
                    </w:rPr>
                  </w:pPr>
                </w:p>
                <w:p w14:paraId="02BF25A7" w14:textId="77777777" w:rsidR="002A0043" w:rsidRDefault="002A0043"/>
                <w:p w14:paraId="7A143B06" w14:textId="77777777" w:rsidR="002A0043" w:rsidRDefault="002A0043"/>
                <w:p w14:paraId="752960B2" w14:textId="77777777" w:rsidR="002A0043" w:rsidRDefault="002A0043"/>
                <w:p w14:paraId="4F6F85D3" w14:textId="77777777" w:rsidR="002A0043" w:rsidRDefault="002A0043"/>
                <w:p w14:paraId="046DBE8E" w14:textId="77777777" w:rsidR="002A0043" w:rsidRDefault="002A0043"/>
              </w:txbxContent>
            </v:textbox>
          </v:shape>
        </w:pict>
      </w:r>
    </w:p>
    <w:p w14:paraId="49A5BE48" w14:textId="77777777" w:rsidR="002A0043" w:rsidRDefault="002A0043">
      <w:r>
        <w:t xml:space="preserve">    Name of Host  </w:t>
      </w:r>
    </w:p>
    <w:p w14:paraId="76819C21" w14:textId="77777777" w:rsidR="002A0043" w:rsidRDefault="002A0043">
      <w:r>
        <w:t xml:space="preserve">    Organisation</w:t>
      </w:r>
    </w:p>
    <w:p w14:paraId="654FA53B" w14:textId="77777777" w:rsidR="002A0043" w:rsidRDefault="002A0043"/>
    <w:p w14:paraId="3B82C364" w14:textId="77777777" w:rsidR="002A0043" w:rsidRDefault="002A0043">
      <w:pPr>
        <w:rPr>
          <w:b/>
          <w:bCs/>
        </w:rPr>
      </w:pPr>
      <w:r>
        <w:rPr>
          <w:b/>
          <w:bCs/>
        </w:rPr>
        <w:t>1.  Interchange Manager’s details</w:t>
      </w:r>
    </w:p>
    <w:p w14:paraId="228EAFF1" w14:textId="77777777" w:rsidR="002A0043" w:rsidRDefault="000E318C">
      <w:pPr>
        <w:rPr>
          <w:b/>
          <w:bCs/>
        </w:rPr>
      </w:pPr>
      <w:r>
        <w:rPr>
          <w:b/>
          <w:bCs/>
          <w:noProof/>
          <w:sz w:val="20"/>
          <w:lang w:val="en-US"/>
        </w:rPr>
        <w:pict w14:anchorId="6502EC51">
          <v:shape id="_x0000_s1027" type="#_x0000_t202" style="position:absolute;margin-left:90pt;margin-top:5.8pt;width:4in;height:27pt;z-index:251655168">
            <v:textbox>
              <w:txbxContent>
                <w:p w14:paraId="44A362C4" w14:textId="77777777" w:rsidR="002A0043" w:rsidRPr="00BB2BF1" w:rsidRDefault="0085767C">
                  <w:pPr>
                    <w:rPr>
                      <w:rFonts w:ascii="Arial" w:hAnsi="Arial" w:cs="Arial"/>
                    </w:rPr>
                  </w:pPr>
                  <w:r w:rsidRPr="00BB2BF1">
                    <w:rPr>
                      <w:rFonts w:ascii="Arial" w:hAnsi="Arial" w:cs="Arial"/>
                    </w:rPr>
                    <w:t>William Black</w:t>
                  </w:r>
                </w:p>
              </w:txbxContent>
            </v:textbox>
          </v:shape>
        </w:pict>
      </w:r>
    </w:p>
    <w:p w14:paraId="57007782" w14:textId="77777777" w:rsidR="002A0043" w:rsidRDefault="002A0043">
      <w:r>
        <w:t xml:space="preserve">             Name</w:t>
      </w:r>
    </w:p>
    <w:p w14:paraId="47F59097" w14:textId="77777777" w:rsidR="002A0043" w:rsidRDefault="002A0043"/>
    <w:p w14:paraId="32B8CCF2" w14:textId="77777777" w:rsidR="002A0043" w:rsidRDefault="000E318C">
      <w:r>
        <w:rPr>
          <w:noProof/>
          <w:sz w:val="20"/>
          <w:lang w:val="en-US"/>
        </w:rPr>
        <w:pict w14:anchorId="3C30D8F6">
          <v:shape id="_x0000_s1028" type="#_x0000_t202" style="position:absolute;margin-left:90pt;margin-top:.4pt;width:324pt;height:27pt;z-index:251656192">
            <v:textbox>
              <w:txbxContent>
                <w:p w14:paraId="610CB827" w14:textId="77777777" w:rsidR="00014943" w:rsidRPr="00BB2BF1" w:rsidRDefault="00014943" w:rsidP="00014943">
                  <w:pPr>
                    <w:rPr>
                      <w:rFonts w:ascii="Arial" w:hAnsi="Arial" w:cs="Arial"/>
                    </w:rPr>
                  </w:pPr>
                  <w:r w:rsidRPr="00BB2BF1">
                    <w:rPr>
                      <w:rFonts w:ascii="Arial" w:hAnsi="Arial" w:cs="Arial"/>
                    </w:rPr>
                    <w:t>Properties Division, Building Standards Branch</w:t>
                  </w:r>
                </w:p>
                <w:p w14:paraId="4001AA87" w14:textId="77777777" w:rsidR="002A0043" w:rsidRPr="00BB2BF1" w:rsidRDefault="002A0043">
                  <w:pPr>
                    <w:rPr>
                      <w:rFonts w:ascii="Arial" w:hAnsi="Arial" w:cs="Arial"/>
                    </w:rPr>
                  </w:pPr>
                </w:p>
              </w:txbxContent>
            </v:textbox>
          </v:shape>
        </w:pict>
      </w:r>
      <w:r w:rsidR="002A0043">
        <w:t xml:space="preserve">     Organisation/</w:t>
      </w:r>
    </w:p>
    <w:p w14:paraId="769B1C74" w14:textId="77777777" w:rsidR="002A0043" w:rsidRDefault="002A0043">
      <w:r>
        <w:t xml:space="preserve">        Department</w:t>
      </w:r>
    </w:p>
    <w:p w14:paraId="379F855A" w14:textId="77777777" w:rsidR="002A0043" w:rsidRDefault="000E318C">
      <w:r>
        <w:rPr>
          <w:noProof/>
          <w:sz w:val="20"/>
          <w:lang w:val="en-US"/>
        </w:rPr>
        <w:pict w14:anchorId="390020AC">
          <v:shape id="_x0000_s1029" type="#_x0000_t202" style="position:absolute;margin-left:90pt;margin-top:8.8pt;width:324pt;height:1in;z-index:251657216">
            <v:textbox>
              <w:txbxContent>
                <w:p w14:paraId="2ECAE6FE" w14:textId="77777777" w:rsidR="0085767C" w:rsidRPr="00BB2BF1" w:rsidRDefault="0085767C" w:rsidP="0085767C">
                  <w:pPr>
                    <w:rPr>
                      <w:rFonts w:ascii="Arial" w:eastAsia="Calibri" w:hAnsi="Arial" w:cs="Arial"/>
                      <w:noProof/>
                      <w:lang w:eastAsia="en-GB"/>
                    </w:rPr>
                  </w:pPr>
                  <w:r w:rsidRPr="00BB2BF1">
                    <w:rPr>
                      <w:rFonts w:ascii="Arial" w:eastAsia="Calibri" w:hAnsi="Arial" w:cs="Arial"/>
                      <w:noProof/>
                      <w:lang w:eastAsia="en-GB"/>
                    </w:rPr>
                    <w:t>6th floor Goodwood House</w:t>
                  </w:r>
                </w:p>
                <w:p w14:paraId="390C75A4" w14:textId="77777777" w:rsidR="0085767C" w:rsidRPr="00BB2BF1" w:rsidRDefault="0085767C" w:rsidP="0085767C">
                  <w:pPr>
                    <w:rPr>
                      <w:rFonts w:ascii="Arial" w:eastAsia="Calibri" w:hAnsi="Arial" w:cs="Arial"/>
                      <w:noProof/>
                      <w:lang w:eastAsia="en-GB"/>
                    </w:rPr>
                  </w:pPr>
                  <w:r w:rsidRPr="00BB2BF1">
                    <w:rPr>
                      <w:rFonts w:ascii="Arial" w:eastAsia="Calibri" w:hAnsi="Arial" w:cs="Arial"/>
                      <w:noProof/>
                      <w:lang w:eastAsia="en-GB"/>
                    </w:rPr>
                    <w:t>44 May Street</w:t>
                  </w:r>
                </w:p>
                <w:p w14:paraId="2E09E67A" w14:textId="77777777" w:rsidR="0085767C" w:rsidRPr="00BB2BF1" w:rsidRDefault="0085767C" w:rsidP="0085767C">
                  <w:pPr>
                    <w:rPr>
                      <w:rFonts w:ascii="Arial" w:eastAsia="Calibri" w:hAnsi="Arial" w:cs="Arial"/>
                      <w:noProof/>
                      <w:lang w:eastAsia="en-GB"/>
                    </w:rPr>
                  </w:pPr>
                  <w:r w:rsidRPr="00BB2BF1">
                    <w:rPr>
                      <w:rFonts w:ascii="Arial" w:eastAsia="Calibri" w:hAnsi="Arial" w:cs="Arial"/>
                      <w:noProof/>
                      <w:lang w:eastAsia="en-GB"/>
                    </w:rPr>
                    <w:t>Belfast</w:t>
                  </w:r>
                </w:p>
                <w:p w14:paraId="4CDB9E40" w14:textId="77777777" w:rsidR="0085767C" w:rsidRPr="00BB2BF1" w:rsidRDefault="0085767C" w:rsidP="0085767C">
                  <w:pPr>
                    <w:rPr>
                      <w:rFonts w:ascii="Arial" w:eastAsia="Calibri" w:hAnsi="Arial" w:cs="Arial"/>
                      <w:noProof/>
                      <w:lang w:eastAsia="en-GB"/>
                    </w:rPr>
                  </w:pPr>
                  <w:r w:rsidRPr="00BB2BF1">
                    <w:rPr>
                      <w:rFonts w:ascii="Arial" w:eastAsia="Calibri" w:hAnsi="Arial" w:cs="Arial"/>
                      <w:noProof/>
                      <w:lang w:eastAsia="en-GB"/>
                    </w:rPr>
                    <w:t>BT1 4NN</w:t>
                  </w:r>
                </w:p>
                <w:p w14:paraId="2052E57A" w14:textId="77777777" w:rsidR="002A0043" w:rsidRDefault="002A0043">
                  <w:pPr>
                    <w:rPr>
                      <w:rFonts w:ascii="Tahoma" w:hAnsi="Tahoma" w:cs="Tahoma"/>
                      <w:sz w:val="22"/>
                    </w:rPr>
                  </w:pPr>
                </w:p>
                <w:p w14:paraId="273A4633" w14:textId="77777777" w:rsidR="002A0043" w:rsidRDefault="002A0043"/>
              </w:txbxContent>
            </v:textbox>
          </v:shape>
        </w:pict>
      </w:r>
    </w:p>
    <w:p w14:paraId="7DCBA73B" w14:textId="77777777" w:rsidR="002A0043" w:rsidRDefault="002A0043">
      <w:r>
        <w:t xml:space="preserve">              Address</w:t>
      </w:r>
    </w:p>
    <w:p w14:paraId="08DB84F6" w14:textId="77777777" w:rsidR="002A0043" w:rsidRDefault="002A0043">
      <w:r>
        <w:t xml:space="preserve">       </w:t>
      </w:r>
    </w:p>
    <w:p w14:paraId="68889506" w14:textId="77777777" w:rsidR="002A0043" w:rsidRDefault="002A0043"/>
    <w:p w14:paraId="5ACA0834" w14:textId="77777777" w:rsidR="002A0043" w:rsidRDefault="002A0043"/>
    <w:p w14:paraId="13A9AADB" w14:textId="77777777" w:rsidR="002A0043" w:rsidRDefault="002A0043"/>
    <w:p w14:paraId="6F0C3F9D" w14:textId="77777777" w:rsidR="002A0043" w:rsidRDefault="002A0043"/>
    <w:p w14:paraId="43F162BF" w14:textId="081AF758" w:rsidR="002A0043" w:rsidRDefault="000E318C">
      <w:r>
        <w:rPr>
          <w:noProof/>
          <w:sz w:val="20"/>
          <w:lang w:val="en-US"/>
        </w:rPr>
        <w:pict w14:anchorId="54F22F04">
          <v:shape id="_x0000_s1030" type="#_x0000_t202" style="position:absolute;margin-left:90pt;margin-top:2.25pt;width:126pt;height:22.75pt;z-index:251658240">
            <v:textbox>
              <w:txbxContent>
                <w:p w14:paraId="05068DFC" w14:textId="77777777" w:rsidR="0085767C" w:rsidRPr="0085767C" w:rsidRDefault="0085767C" w:rsidP="0085767C">
                  <w:pPr>
                    <w:rPr>
                      <w:rFonts w:ascii="Calibri" w:eastAsia="Calibri" w:hAnsi="Calibri"/>
                      <w:noProof/>
                      <w:color w:val="595959"/>
                      <w:lang w:eastAsia="en-GB"/>
                    </w:rPr>
                  </w:pPr>
                  <w:bookmarkStart w:id="0" w:name="_Hlk119587896"/>
                  <w:r w:rsidRPr="0085767C">
                    <w:rPr>
                      <w:rFonts w:ascii="Calibri" w:eastAsia="Calibri" w:hAnsi="Calibri"/>
                      <w:noProof/>
                      <w:color w:val="595959"/>
                      <w:lang w:eastAsia="en-GB"/>
                    </w:rPr>
                    <w:t>028902 57038</w:t>
                  </w:r>
                </w:p>
                <w:bookmarkEnd w:id="0"/>
                <w:p w14:paraId="6781B052" w14:textId="77777777" w:rsidR="002A0043" w:rsidRDefault="002A0043"/>
                <w:p w14:paraId="755632D4" w14:textId="77777777" w:rsidR="002A0043" w:rsidRDefault="002A0043"/>
              </w:txbxContent>
            </v:textbox>
          </v:shape>
        </w:pict>
      </w:r>
      <w:r w:rsidR="002A0043">
        <w:t xml:space="preserve">         Telephone                                               </w:t>
      </w:r>
    </w:p>
    <w:p w14:paraId="1E6604D8" w14:textId="77777777" w:rsidR="002A0043" w:rsidRDefault="002A0043">
      <w:r>
        <w:t xml:space="preserve">             Number</w:t>
      </w:r>
    </w:p>
    <w:p w14:paraId="4AD48293" w14:textId="77777777" w:rsidR="002A0043" w:rsidRDefault="000E318C">
      <w:r>
        <w:rPr>
          <w:noProof/>
          <w:sz w:val="20"/>
          <w:lang w:val="en-US"/>
        </w:rPr>
        <w:pict w14:anchorId="7CE9C84C">
          <v:shape id="_x0000_s1032" type="#_x0000_t202" style="position:absolute;margin-left:90pt;margin-top:10.65pt;width:234pt;height:27pt;z-index:251660288">
            <v:textbox>
              <w:txbxContent>
                <w:bookmarkStart w:id="1" w:name="_Hlk119587860"/>
                <w:p w14:paraId="79B2B6D1" w14:textId="3303A7D6" w:rsidR="002A0043" w:rsidRDefault="00115606">
                  <w:pPr>
                    <w:rPr>
                      <w:rFonts w:ascii="Arial" w:hAnsi="Arial" w:cs="Arial"/>
                    </w:rPr>
                  </w:pPr>
                  <w:r>
                    <w:rPr>
                      <w:rFonts w:ascii="Arial" w:hAnsi="Arial" w:cs="Arial"/>
                    </w:rPr>
                    <w:fldChar w:fldCharType="begin"/>
                  </w:r>
                  <w:r>
                    <w:rPr>
                      <w:rFonts w:ascii="Arial" w:hAnsi="Arial" w:cs="Arial"/>
                    </w:rPr>
                    <w:instrText xml:space="preserve"> HYPERLINK "mailto:billy.black@finance-ni.gov.uk" </w:instrText>
                  </w:r>
                  <w:r>
                    <w:rPr>
                      <w:rFonts w:ascii="Arial" w:hAnsi="Arial" w:cs="Arial"/>
                    </w:rPr>
                    <w:fldChar w:fldCharType="separate"/>
                  </w:r>
                  <w:r w:rsidRPr="000E2DD8">
                    <w:rPr>
                      <w:rStyle w:val="Hyperlink"/>
                      <w:rFonts w:ascii="Arial" w:hAnsi="Arial" w:cs="Arial"/>
                    </w:rPr>
                    <w:t>billy.black@finance-ni.gov.uk</w:t>
                  </w:r>
                  <w:r>
                    <w:rPr>
                      <w:rFonts w:ascii="Arial" w:hAnsi="Arial" w:cs="Arial"/>
                    </w:rPr>
                    <w:fldChar w:fldCharType="end"/>
                  </w:r>
                  <w:r>
                    <w:rPr>
                      <w:rFonts w:ascii="Arial" w:hAnsi="Arial" w:cs="Arial"/>
                    </w:rPr>
                    <w:t xml:space="preserve"> </w:t>
                  </w:r>
                </w:p>
                <w:bookmarkEnd w:id="1"/>
                <w:p w14:paraId="581C66FC" w14:textId="77777777" w:rsidR="002A0043" w:rsidRDefault="002A0043"/>
              </w:txbxContent>
            </v:textbox>
          </v:shape>
        </w:pict>
      </w:r>
      <w:r w:rsidR="002A0043">
        <w:t xml:space="preserve">               </w:t>
      </w:r>
    </w:p>
    <w:p w14:paraId="55A20C68" w14:textId="77777777" w:rsidR="002A0043" w:rsidRDefault="002A0043">
      <w:r>
        <w:t xml:space="preserve">               E-mail</w:t>
      </w:r>
    </w:p>
    <w:p w14:paraId="44C2C4CD" w14:textId="77777777" w:rsidR="002A0043" w:rsidRDefault="002A0043"/>
    <w:p w14:paraId="7F04D033" w14:textId="77777777" w:rsidR="002A0043" w:rsidRDefault="002A0043"/>
    <w:p w14:paraId="76B42BA9" w14:textId="77777777" w:rsidR="002A0043" w:rsidRDefault="000E318C">
      <w:r>
        <w:rPr>
          <w:noProof/>
          <w:sz w:val="20"/>
          <w:lang w:val="en-US"/>
        </w:rPr>
        <w:pict w14:anchorId="2FB5F662">
          <v:shape id="_x0000_s1042" type="#_x0000_t202" style="position:absolute;margin-left:117pt;margin-top:.45pt;width:270pt;height:55.5pt;z-index:251661312">
            <v:textbox>
              <w:txbxContent>
                <w:p w14:paraId="43045CFE" w14:textId="77777777" w:rsidR="002A0043" w:rsidRDefault="0085767C">
                  <w:pPr>
                    <w:rPr>
                      <w:rFonts w:ascii="Arial" w:hAnsi="Arial" w:cs="Arial"/>
                    </w:rPr>
                  </w:pPr>
                  <w:r w:rsidRPr="00BB2BF1">
                    <w:rPr>
                      <w:rFonts w:ascii="Arial" w:hAnsi="Arial" w:cs="Arial"/>
                    </w:rPr>
                    <w:t>Secondment</w:t>
                  </w:r>
                  <w:r w:rsidR="00914D54" w:rsidRPr="00BB2BF1">
                    <w:rPr>
                      <w:rFonts w:ascii="Arial" w:hAnsi="Arial" w:cs="Arial"/>
                    </w:rPr>
                    <w:t xml:space="preserve"> – </w:t>
                  </w:r>
                  <w:bookmarkStart w:id="2" w:name="_Hlk119585761"/>
                  <w:bookmarkStart w:id="3" w:name="_Hlk119585762"/>
                  <w:bookmarkStart w:id="4" w:name="_Hlk119585763"/>
                  <w:bookmarkStart w:id="5" w:name="_Hlk119585764"/>
                  <w:bookmarkStart w:id="6" w:name="_Hlk119585765"/>
                  <w:bookmarkStart w:id="7" w:name="_Hlk119585766"/>
                  <w:bookmarkStart w:id="8" w:name="_Hlk119585767"/>
                  <w:bookmarkStart w:id="9" w:name="_Hlk119585768"/>
                  <w:r w:rsidR="0079692D">
                    <w:rPr>
                      <w:rFonts w:ascii="Arial" w:hAnsi="Arial" w:cs="Arial"/>
                    </w:rPr>
                    <w:t xml:space="preserve">2 </w:t>
                  </w:r>
                  <w:r w:rsidR="00914D54" w:rsidRPr="00BB2BF1">
                    <w:rPr>
                      <w:rFonts w:ascii="Arial" w:hAnsi="Arial" w:cs="Arial"/>
                    </w:rPr>
                    <w:t xml:space="preserve">Lead Writers for Building Regulations </w:t>
                  </w:r>
                  <w:r w:rsidR="0079692D">
                    <w:rPr>
                      <w:rFonts w:ascii="Arial" w:hAnsi="Arial" w:cs="Arial"/>
                    </w:rPr>
                    <w:t xml:space="preserve">- </w:t>
                  </w:r>
                  <w:r w:rsidR="00914D54" w:rsidRPr="00BB2BF1">
                    <w:rPr>
                      <w:rFonts w:ascii="Arial" w:hAnsi="Arial" w:cs="Arial"/>
                    </w:rPr>
                    <w:t xml:space="preserve">Part E </w:t>
                  </w:r>
                  <w:r w:rsidR="00014943">
                    <w:rPr>
                      <w:rFonts w:ascii="Arial" w:hAnsi="Arial" w:cs="Arial"/>
                    </w:rPr>
                    <w:t>(</w:t>
                  </w:r>
                  <w:r w:rsidR="00914D54" w:rsidRPr="00BB2BF1">
                    <w:rPr>
                      <w:rFonts w:ascii="Arial" w:hAnsi="Arial" w:cs="Arial"/>
                    </w:rPr>
                    <w:t>Fire Safety</w:t>
                  </w:r>
                  <w:r w:rsidR="00014943">
                    <w:rPr>
                      <w:rFonts w:ascii="Arial" w:hAnsi="Arial" w:cs="Arial"/>
                    </w:rPr>
                    <w:t>)</w:t>
                  </w:r>
                </w:p>
                <w:p w14:paraId="19706567" w14:textId="77777777" w:rsidR="00BB2BF1" w:rsidRPr="00BB2BF1" w:rsidRDefault="00BB2BF1">
                  <w:pPr>
                    <w:rPr>
                      <w:rFonts w:ascii="Arial" w:hAnsi="Arial" w:cs="Arial"/>
                    </w:rPr>
                  </w:pPr>
                  <w:r w:rsidRPr="00BB2BF1">
                    <w:rPr>
                      <w:rFonts w:ascii="Arial" w:hAnsi="Arial" w:cs="Arial"/>
                    </w:rPr>
                    <w:t xml:space="preserve">(Professional and Technical </w:t>
                  </w:r>
                  <w:r w:rsidR="00014943">
                    <w:rPr>
                      <w:rFonts w:ascii="Arial" w:hAnsi="Arial" w:cs="Arial"/>
                    </w:rPr>
                    <w:t>opportunity</w:t>
                  </w:r>
                  <w:r w:rsidRPr="00BB2BF1">
                    <w:rPr>
                      <w:rFonts w:ascii="Arial" w:hAnsi="Arial" w:cs="Arial"/>
                    </w:rPr>
                    <w:t>)</w:t>
                  </w:r>
                  <w:bookmarkEnd w:id="2"/>
                  <w:bookmarkEnd w:id="3"/>
                  <w:bookmarkEnd w:id="4"/>
                  <w:bookmarkEnd w:id="5"/>
                  <w:bookmarkEnd w:id="6"/>
                  <w:bookmarkEnd w:id="7"/>
                  <w:bookmarkEnd w:id="8"/>
                  <w:bookmarkEnd w:id="9"/>
                </w:p>
              </w:txbxContent>
            </v:textbox>
          </v:shape>
        </w:pict>
      </w:r>
      <w:r w:rsidR="002A0043">
        <w:t xml:space="preserve">Type of </w:t>
      </w:r>
      <w:smartTag w:uri="urn:schemas-microsoft-com:office:smarttags" w:element="place">
        <w:r w:rsidR="002A0043">
          <w:t>Opportunity</w:t>
        </w:r>
      </w:smartTag>
    </w:p>
    <w:p w14:paraId="78FBEB67" w14:textId="77777777" w:rsidR="002A0043" w:rsidRDefault="002A0043"/>
    <w:p w14:paraId="7382B5BE" w14:textId="77777777" w:rsidR="002A0043" w:rsidRDefault="002A0043">
      <w:pPr>
        <w:rPr>
          <w:b/>
          <w:bCs/>
        </w:rPr>
      </w:pPr>
    </w:p>
    <w:p w14:paraId="78832671" w14:textId="77777777" w:rsidR="00914D54" w:rsidRDefault="00914D54">
      <w:pPr>
        <w:rPr>
          <w:b/>
          <w:bCs/>
        </w:rPr>
      </w:pPr>
    </w:p>
    <w:p w14:paraId="5A66B6F5" w14:textId="77777777" w:rsidR="00914D54" w:rsidRDefault="00914D54">
      <w:pPr>
        <w:rPr>
          <w:b/>
          <w:bCs/>
        </w:rPr>
      </w:pPr>
    </w:p>
    <w:p w14:paraId="3185C33A" w14:textId="77777777" w:rsidR="002A0043" w:rsidRDefault="002A0043">
      <w:pPr>
        <w:rPr>
          <w:b/>
          <w:bCs/>
        </w:rPr>
      </w:pPr>
      <w:r>
        <w:rPr>
          <w:b/>
          <w:bCs/>
        </w:rPr>
        <w:t>2.  Details of hosting opportunity</w:t>
      </w:r>
    </w:p>
    <w:p w14:paraId="739F42F6" w14:textId="77777777" w:rsidR="002A0043" w:rsidRDefault="002A0043">
      <w:pPr>
        <w:rPr>
          <w:b/>
          <w:bCs/>
        </w:rPr>
      </w:pPr>
    </w:p>
    <w:p w14:paraId="3FD8CEBA" w14:textId="77777777" w:rsidR="002A0043" w:rsidRDefault="002A0043">
      <w:r>
        <w:t xml:space="preserve">      Description of opportunity</w:t>
      </w:r>
    </w:p>
    <w:p w14:paraId="7B7F9D0B"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0F5F7DA5" w14:textId="77777777" w:rsidTr="00115606">
        <w:trPr>
          <w:trHeight w:val="841"/>
        </w:trPr>
        <w:tc>
          <w:tcPr>
            <w:tcW w:w="8522" w:type="dxa"/>
            <w:shd w:val="clear" w:color="auto" w:fill="auto"/>
          </w:tcPr>
          <w:p w14:paraId="69B8A947" w14:textId="77777777" w:rsidR="006D7267" w:rsidRPr="002D5140" w:rsidRDefault="00061573" w:rsidP="002D5140">
            <w:pPr>
              <w:spacing w:after="100" w:afterAutospacing="1"/>
              <w:rPr>
                <w:rFonts w:ascii="Arial" w:hAnsi="Arial" w:cs="Arial"/>
              </w:rPr>
            </w:pPr>
            <w:r w:rsidRPr="002D5140">
              <w:rPr>
                <w:rFonts w:ascii="Arial" w:hAnsi="Arial" w:cs="Arial"/>
              </w:rPr>
              <w:t>There</w:t>
            </w:r>
            <w:r w:rsidR="009A0761" w:rsidRPr="002D5140">
              <w:rPr>
                <w:rFonts w:ascii="Arial" w:hAnsi="Arial" w:cs="Arial"/>
              </w:rPr>
              <w:t xml:space="preserve"> are</w:t>
            </w:r>
            <w:r w:rsidRPr="002D5140">
              <w:rPr>
                <w:rFonts w:ascii="Arial" w:hAnsi="Arial" w:cs="Arial"/>
              </w:rPr>
              <w:t xml:space="preserve"> </w:t>
            </w:r>
            <w:r w:rsidRPr="00115606">
              <w:rPr>
                <w:rFonts w:ascii="Arial" w:hAnsi="Arial" w:cs="Arial"/>
                <w:u w:val="single"/>
              </w:rPr>
              <w:t>two</w:t>
            </w:r>
            <w:r w:rsidR="00914D54" w:rsidRPr="002D5140">
              <w:rPr>
                <w:rFonts w:ascii="Arial" w:hAnsi="Arial" w:cs="Arial"/>
              </w:rPr>
              <w:t xml:space="preserve"> exciting </w:t>
            </w:r>
            <w:r w:rsidR="003754F1">
              <w:rPr>
                <w:rFonts w:ascii="Arial" w:hAnsi="Arial" w:cs="Arial"/>
              </w:rPr>
              <w:t xml:space="preserve">and challenging </w:t>
            </w:r>
            <w:r w:rsidR="00914D54" w:rsidRPr="002D5140">
              <w:rPr>
                <w:rFonts w:ascii="Arial" w:hAnsi="Arial" w:cs="Arial"/>
              </w:rPr>
              <w:t>opportunit</w:t>
            </w:r>
            <w:r w:rsidRPr="002D5140">
              <w:rPr>
                <w:rFonts w:ascii="Arial" w:hAnsi="Arial" w:cs="Arial"/>
              </w:rPr>
              <w:t>ies</w:t>
            </w:r>
            <w:r w:rsidR="00914D54" w:rsidRPr="002D5140">
              <w:rPr>
                <w:rFonts w:ascii="Arial" w:hAnsi="Arial" w:cs="Arial"/>
              </w:rPr>
              <w:t xml:space="preserve"> to work on the</w:t>
            </w:r>
            <w:r w:rsidR="004472CF" w:rsidRPr="002D5140">
              <w:rPr>
                <w:rFonts w:ascii="Arial" w:hAnsi="Arial" w:cs="Arial"/>
              </w:rPr>
              <w:t xml:space="preserve"> </w:t>
            </w:r>
            <w:r w:rsidR="002F5D39" w:rsidRPr="002D5140">
              <w:rPr>
                <w:rFonts w:ascii="Arial" w:hAnsi="Arial" w:cs="Arial"/>
              </w:rPr>
              <w:t xml:space="preserve">development and </w:t>
            </w:r>
            <w:r w:rsidR="004472CF" w:rsidRPr="002D5140">
              <w:rPr>
                <w:rFonts w:ascii="Arial" w:hAnsi="Arial" w:cs="Arial"/>
              </w:rPr>
              <w:t xml:space="preserve">maintenance </w:t>
            </w:r>
            <w:r w:rsidR="00923188" w:rsidRPr="002D5140">
              <w:rPr>
                <w:rFonts w:ascii="Arial" w:hAnsi="Arial" w:cs="Arial"/>
              </w:rPr>
              <w:t>of</w:t>
            </w:r>
            <w:r w:rsidR="00755CBB" w:rsidRPr="002D5140">
              <w:rPr>
                <w:rFonts w:ascii="Arial" w:hAnsi="Arial" w:cs="Arial"/>
              </w:rPr>
              <w:t xml:space="preserve"> the Building Regulations (Northern Ireland) 2012 (as amended)</w:t>
            </w:r>
            <w:r w:rsidR="00923188" w:rsidRPr="002D5140">
              <w:rPr>
                <w:rFonts w:ascii="Arial" w:hAnsi="Arial" w:cs="Arial"/>
              </w:rPr>
              <w:t xml:space="preserve"> </w:t>
            </w:r>
            <w:r w:rsidR="00755CBB" w:rsidRPr="002D5140">
              <w:rPr>
                <w:rFonts w:ascii="Arial" w:hAnsi="Arial" w:cs="Arial"/>
              </w:rPr>
              <w:t xml:space="preserve">in the area of </w:t>
            </w:r>
            <w:r w:rsidR="004472CF" w:rsidRPr="002D5140">
              <w:rPr>
                <w:rFonts w:ascii="Arial" w:hAnsi="Arial" w:cs="Arial"/>
              </w:rPr>
              <w:t xml:space="preserve">Fire safety </w:t>
            </w:r>
            <w:r w:rsidR="00923188" w:rsidRPr="002D5140">
              <w:rPr>
                <w:rFonts w:ascii="Arial" w:hAnsi="Arial" w:cs="Arial"/>
              </w:rPr>
              <w:t>(Part E</w:t>
            </w:r>
            <w:r w:rsidR="0079692D">
              <w:rPr>
                <w:rFonts w:ascii="Arial" w:hAnsi="Arial" w:cs="Arial"/>
              </w:rPr>
              <w:t>)</w:t>
            </w:r>
            <w:r w:rsidR="00923188" w:rsidRPr="002D5140">
              <w:rPr>
                <w:rFonts w:ascii="Arial" w:hAnsi="Arial" w:cs="Arial"/>
              </w:rPr>
              <w:t xml:space="preserve"> and</w:t>
            </w:r>
            <w:r w:rsidR="00755CBB" w:rsidRPr="002D5140">
              <w:rPr>
                <w:rFonts w:ascii="Arial" w:hAnsi="Arial" w:cs="Arial"/>
              </w:rPr>
              <w:t xml:space="preserve"> </w:t>
            </w:r>
            <w:r w:rsidRPr="002D5140">
              <w:rPr>
                <w:rFonts w:ascii="Arial" w:hAnsi="Arial" w:cs="Arial"/>
              </w:rPr>
              <w:t xml:space="preserve">associated guidance in </w:t>
            </w:r>
            <w:r w:rsidR="00755CBB" w:rsidRPr="002D5140">
              <w:rPr>
                <w:rFonts w:ascii="Arial" w:hAnsi="Arial" w:cs="Arial"/>
              </w:rPr>
              <w:t>Technical Booklet E</w:t>
            </w:r>
            <w:r w:rsidR="0079692D">
              <w:rPr>
                <w:rFonts w:ascii="Arial" w:hAnsi="Arial" w:cs="Arial"/>
              </w:rPr>
              <w:t xml:space="preserve"> – Fire safety</w:t>
            </w:r>
            <w:r w:rsidR="00872B1B">
              <w:rPr>
                <w:rFonts w:ascii="Arial" w:hAnsi="Arial" w:cs="Arial"/>
              </w:rPr>
              <w:t xml:space="preserve"> (TBE)</w:t>
            </w:r>
            <w:r w:rsidR="00755CBB" w:rsidRPr="002D5140">
              <w:rPr>
                <w:rFonts w:ascii="Arial" w:hAnsi="Arial" w:cs="Arial"/>
              </w:rPr>
              <w:t xml:space="preserve">. </w:t>
            </w:r>
            <w:r w:rsidR="009A0761" w:rsidRPr="002D5140">
              <w:rPr>
                <w:rFonts w:ascii="Arial" w:hAnsi="Arial" w:cs="Arial"/>
              </w:rPr>
              <w:t>The opportunities are</w:t>
            </w:r>
            <w:r w:rsidR="00755CBB" w:rsidRPr="002D5140">
              <w:rPr>
                <w:rFonts w:ascii="Arial" w:hAnsi="Arial" w:cs="Arial"/>
              </w:rPr>
              <w:t xml:space="preserve"> in </w:t>
            </w:r>
            <w:r w:rsidR="002F5D39" w:rsidRPr="002D5140">
              <w:rPr>
                <w:rFonts w:ascii="Arial" w:hAnsi="Arial" w:cs="Arial"/>
              </w:rPr>
              <w:t>Properties Division</w:t>
            </w:r>
            <w:r w:rsidR="003754F1">
              <w:rPr>
                <w:rFonts w:ascii="Arial" w:hAnsi="Arial" w:cs="Arial"/>
              </w:rPr>
              <w:t>,</w:t>
            </w:r>
            <w:r w:rsidR="002F5D39" w:rsidRPr="002D5140">
              <w:rPr>
                <w:rFonts w:ascii="Arial" w:hAnsi="Arial" w:cs="Arial"/>
              </w:rPr>
              <w:t xml:space="preserve"> </w:t>
            </w:r>
            <w:r w:rsidR="00755CBB" w:rsidRPr="002D5140">
              <w:rPr>
                <w:rFonts w:ascii="Arial" w:hAnsi="Arial" w:cs="Arial"/>
              </w:rPr>
              <w:t>Building Standards Branch (BSB)</w:t>
            </w:r>
            <w:r w:rsidR="003754F1">
              <w:rPr>
                <w:rFonts w:ascii="Arial" w:hAnsi="Arial" w:cs="Arial"/>
              </w:rPr>
              <w:t>,</w:t>
            </w:r>
            <w:r w:rsidR="00755CBB" w:rsidRPr="002D5140">
              <w:rPr>
                <w:rFonts w:ascii="Arial" w:hAnsi="Arial" w:cs="Arial"/>
              </w:rPr>
              <w:t xml:space="preserve"> </w:t>
            </w:r>
            <w:r w:rsidR="002F5D39">
              <w:rPr>
                <w:rFonts w:ascii="Arial" w:hAnsi="Arial" w:cs="Arial"/>
              </w:rPr>
              <w:t xml:space="preserve">in </w:t>
            </w:r>
            <w:r w:rsidRPr="002D5140">
              <w:rPr>
                <w:rFonts w:ascii="Arial" w:hAnsi="Arial" w:cs="Arial"/>
              </w:rPr>
              <w:t xml:space="preserve">the </w:t>
            </w:r>
            <w:r w:rsidR="00755CBB" w:rsidRPr="002D5140">
              <w:rPr>
                <w:rFonts w:ascii="Arial" w:hAnsi="Arial" w:cs="Arial"/>
              </w:rPr>
              <w:t>Department of Finance’s Construction and Procurement Directorate. BSB comprises three units, Bui</w:t>
            </w:r>
            <w:r w:rsidRPr="002D5140">
              <w:rPr>
                <w:rFonts w:ascii="Arial" w:hAnsi="Arial" w:cs="Arial"/>
              </w:rPr>
              <w:t xml:space="preserve">lding Regulations Units 1 and 2 and </w:t>
            </w:r>
            <w:r w:rsidR="003754F1">
              <w:rPr>
                <w:rFonts w:ascii="Arial" w:hAnsi="Arial" w:cs="Arial"/>
              </w:rPr>
              <w:t>a</w:t>
            </w:r>
            <w:r w:rsidR="003754F1" w:rsidRPr="002D5140">
              <w:rPr>
                <w:rFonts w:ascii="Arial" w:hAnsi="Arial" w:cs="Arial"/>
              </w:rPr>
              <w:t xml:space="preserve"> </w:t>
            </w:r>
            <w:r w:rsidRPr="002D5140">
              <w:rPr>
                <w:rFonts w:ascii="Arial" w:hAnsi="Arial" w:cs="Arial"/>
              </w:rPr>
              <w:t xml:space="preserve">Legislation Unit. The opportunities are in the Fire Safety </w:t>
            </w:r>
            <w:r w:rsidR="00A113D2">
              <w:rPr>
                <w:rFonts w:ascii="Arial" w:hAnsi="Arial" w:cs="Arial"/>
              </w:rPr>
              <w:t>S</w:t>
            </w:r>
            <w:r w:rsidR="00A113D2" w:rsidRPr="002D5140">
              <w:rPr>
                <w:rFonts w:ascii="Arial" w:hAnsi="Arial" w:cs="Arial"/>
              </w:rPr>
              <w:t xml:space="preserve">ection </w:t>
            </w:r>
            <w:r w:rsidRPr="002D5140">
              <w:rPr>
                <w:rFonts w:ascii="Arial" w:hAnsi="Arial" w:cs="Arial"/>
              </w:rPr>
              <w:t>in Building Regulations Unit 1.</w:t>
            </w:r>
          </w:p>
          <w:p w14:paraId="6C42F36A" w14:textId="77777777" w:rsidR="00981253" w:rsidRPr="002D5140" w:rsidRDefault="00981253" w:rsidP="002D5140">
            <w:pPr>
              <w:spacing w:after="100" w:afterAutospacing="1"/>
              <w:rPr>
                <w:rFonts w:ascii="Arial" w:hAnsi="Arial" w:cs="Arial"/>
              </w:rPr>
            </w:pPr>
            <w:r w:rsidRPr="002D5140">
              <w:rPr>
                <w:rFonts w:ascii="Arial" w:hAnsi="Arial" w:cs="Arial"/>
              </w:rPr>
              <w:t xml:space="preserve">The </w:t>
            </w:r>
            <w:r w:rsidR="00C05D17">
              <w:rPr>
                <w:rFonts w:ascii="Arial" w:hAnsi="Arial" w:cs="Arial"/>
              </w:rPr>
              <w:t>post holder</w:t>
            </w:r>
            <w:r w:rsidR="00C05D17" w:rsidRPr="002D5140">
              <w:rPr>
                <w:rFonts w:ascii="Arial" w:hAnsi="Arial" w:cs="Arial"/>
              </w:rPr>
              <w:t xml:space="preserve"> </w:t>
            </w:r>
            <w:r w:rsidRPr="002D5140">
              <w:rPr>
                <w:rFonts w:ascii="Arial" w:hAnsi="Arial" w:cs="Arial"/>
              </w:rPr>
              <w:t>will</w:t>
            </w:r>
            <w:r w:rsidR="002F5D39">
              <w:rPr>
                <w:rFonts w:ascii="Arial" w:hAnsi="Arial" w:cs="Arial"/>
              </w:rPr>
              <w:t>,</w:t>
            </w:r>
            <w:r w:rsidRPr="002D5140">
              <w:rPr>
                <w:rFonts w:ascii="Arial" w:hAnsi="Arial" w:cs="Arial"/>
              </w:rPr>
              <w:t xml:space="preserve"> </w:t>
            </w:r>
            <w:r w:rsidR="002F5D39">
              <w:rPr>
                <w:rFonts w:ascii="Arial" w:hAnsi="Arial" w:cs="Arial"/>
              </w:rPr>
              <w:t xml:space="preserve">in the first instance, </w:t>
            </w:r>
            <w:r w:rsidR="00C05D17">
              <w:rPr>
                <w:rFonts w:ascii="Arial" w:hAnsi="Arial" w:cs="Arial"/>
              </w:rPr>
              <w:t xml:space="preserve">be based </w:t>
            </w:r>
            <w:r w:rsidR="002F5D39" w:rsidRPr="002D5140">
              <w:rPr>
                <w:rFonts w:ascii="Arial" w:hAnsi="Arial" w:cs="Arial"/>
              </w:rPr>
              <w:t>in Good</w:t>
            </w:r>
            <w:r w:rsidR="002F5D39">
              <w:rPr>
                <w:rFonts w:ascii="Arial" w:hAnsi="Arial" w:cs="Arial"/>
              </w:rPr>
              <w:t>w</w:t>
            </w:r>
            <w:r w:rsidR="002F5D39" w:rsidRPr="002D5140">
              <w:rPr>
                <w:rFonts w:ascii="Arial" w:hAnsi="Arial" w:cs="Arial"/>
              </w:rPr>
              <w:t>ood House</w:t>
            </w:r>
            <w:r w:rsidR="00C05D17">
              <w:rPr>
                <w:rFonts w:ascii="Arial" w:hAnsi="Arial" w:cs="Arial"/>
              </w:rPr>
              <w:t>, May Street, Belfast, BT1 4NN, however</w:t>
            </w:r>
            <w:r w:rsidR="00A113D2">
              <w:rPr>
                <w:rFonts w:ascii="Arial" w:hAnsi="Arial" w:cs="Arial"/>
              </w:rPr>
              <w:t>,</w:t>
            </w:r>
            <w:r w:rsidR="00C05D17">
              <w:rPr>
                <w:rFonts w:ascii="Arial" w:hAnsi="Arial" w:cs="Arial"/>
              </w:rPr>
              <w:t xml:space="preserve"> the NICS operates a hybrid working policy which allows staff to work between the office and remote working locations</w:t>
            </w:r>
            <w:r w:rsidR="00A113D2">
              <w:rPr>
                <w:rFonts w:ascii="Arial" w:hAnsi="Arial" w:cs="Arial"/>
              </w:rPr>
              <w:t xml:space="preserve">. </w:t>
            </w:r>
          </w:p>
          <w:p w14:paraId="5F81158E" w14:textId="77777777" w:rsidR="003936B1" w:rsidRDefault="00061573" w:rsidP="002D5140">
            <w:pPr>
              <w:spacing w:after="100" w:afterAutospacing="1"/>
              <w:rPr>
                <w:rFonts w:ascii="Arial" w:hAnsi="Arial" w:cs="Arial"/>
              </w:rPr>
            </w:pPr>
            <w:r w:rsidRPr="002D5140">
              <w:rPr>
                <w:rFonts w:ascii="Arial" w:hAnsi="Arial" w:cs="Arial"/>
              </w:rPr>
              <w:t xml:space="preserve">The </w:t>
            </w:r>
            <w:r w:rsidR="00A113D2">
              <w:rPr>
                <w:rFonts w:ascii="Arial" w:hAnsi="Arial" w:cs="Arial"/>
              </w:rPr>
              <w:t>postholder will</w:t>
            </w:r>
            <w:r w:rsidRPr="002D5140">
              <w:rPr>
                <w:rFonts w:ascii="Arial" w:hAnsi="Arial" w:cs="Arial"/>
              </w:rPr>
              <w:t xml:space="preserve"> bring forward</w:t>
            </w:r>
            <w:r w:rsidR="0083288B" w:rsidRPr="002D5140">
              <w:rPr>
                <w:rFonts w:ascii="Arial" w:hAnsi="Arial" w:cs="Arial"/>
              </w:rPr>
              <w:t xml:space="preserve"> </w:t>
            </w:r>
            <w:r w:rsidR="0083288B">
              <w:rPr>
                <w:rFonts w:ascii="Arial" w:hAnsi="Arial" w:cs="Arial"/>
              </w:rPr>
              <w:t xml:space="preserve">fire safety </w:t>
            </w:r>
            <w:r w:rsidRPr="002D5140">
              <w:rPr>
                <w:rFonts w:ascii="Arial" w:hAnsi="Arial" w:cs="Arial"/>
              </w:rPr>
              <w:t>amendments</w:t>
            </w:r>
            <w:r w:rsidR="0083288B">
              <w:rPr>
                <w:rFonts w:ascii="Arial" w:hAnsi="Arial" w:cs="Arial"/>
              </w:rPr>
              <w:t xml:space="preserve"> </w:t>
            </w:r>
            <w:r w:rsidRPr="002D5140">
              <w:rPr>
                <w:rFonts w:ascii="Arial" w:hAnsi="Arial" w:cs="Arial"/>
              </w:rPr>
              <w:t xml:space="preserve">to the </w:t>
            </w:r>
            <w:r w:rsidR="00014943">
              <w:rPr>
                <w:rFonts w:ascii="Arial" w:hAnsi="Arial" w:cs="Arial"/>
              </w:rPr>
              <w:t xml:space="preserve">building </w:t>
            </w:r>
            <w:r w:rsidRPr="002D5140">
              <w:rPr>
                <w:rFonts w:ascii="Arial" w:hAnsi="Arial" w:cs="Arial"/>
              </w:rPr>
              <w:t>regulations and associated technical guidance</w:t>
            </w:r>
            <w:r w:rsidR="003936B1">
              <w:rPr>
                <w:rFonts w:ascii="Arial" w:hAnsi="Arial" w:cs="Arial"/>
              </w:rPr>
              <w:t xml:space="preserve"> to address an existing backlog</w:t>
            </w:r>
            <w:r w:rsidR="003754F1">
              <w:rPr>
                <w:rFonts w:ascii="Arial" w:hAnsi="Arial" w:cs="Arial"/>
              </w:rPr>
              <w:t>,</w:t>
            </w:r>
            <w:r w:rsidR="003936B1">
              <w:rPr>
                <w:rFonts w:ascii="Arial" w:hAnsi="Arial" w:cs="Arial"/>
              </w:rPr>
              <w:t xml:space="preserve"> </w:t>
            </w:r>
            <w:r w:rsidR="00A113D2">
              <w:rPr>
                <w:rFonts w:ascii="Arial" w:hAnsi="Arial" w:cs="Arial"/>
              </w:rPr>
              <w:t xml:space="preserve">and </w:t>
            </w:r>
            <w:r w:rsidR="003754F1">
              <w:rPr>
                <w:rFonts w:ascii="Arial" w:hAnsi="Arial" w:cs="Arial"/>
              </w:rPr>
              <w:t>update</w:t>
            </w:r>
            <w:r w:rsidR="003936B1">
              <w:rPr>
                <w:rFonts w:ascii="Arial" w:hAnsi="Arial" w:cs="Arial"/>
              </w:rPr>
              <w:t xml:space="preserve"> </w:t>
            </w:r>
            <w:r w:rsidR="0079692D">
              <w:rPr>
                <w:rFonts w:ascii="Arial" w:hAnsi="Arial" w:cs="Arial"/>
              </w:rPr>
              <w:t>fire safety standards in</w:t>
            </w:r>
            <w:r w:rsidR="003754F1">
              <w:rPr>
                <w:rFonts w:ascii="Arial" w:hAnsi="Arial" w:cs="Arial"/>
              </w:rPr>
              <w:t xml:space="preserve"> line with</w:t>
            </w:r>
            <w:r w:rsidR="0079692D">
              <w:rPr>
                <w:rFonts w:ascii="Arial" w:hAnsi="Arial" w:cs="Arial"/>
              </w:rPr>
              <w:t xml:space="preserve"> </w:t>
            </w:r>
            <w:r w:rsidR="003936B1">
              <w:rPr>
                <w:rFonts w:ascii="Arial" w:hAnsi="Arial" w:cs="Arial"/>
              </w:rPr>
              <w:t>other jurisdictions</w:t>
            </w:r>
            <w:r w:rsidR="000B7A9C">
              <w:rPr>
                <w:rFonts w:ascii="Arial" w:hAnsi="Arial" w:cs="Arial"/>
              </w:rPr>
              <w:t>.</w:t>
            </w:r>
            <w:r w:rsidR="003936B1">
              <w:rPr>
                <w:rFonts w:ascii="Arial" w:hAnsi="Arial" w:cs="Arial"/>
              </w:rPr>
              <w:t xml:space="preserve"> In addition,</w:t>
            </w:r>
            <w:r w:rsidR="000B7A9C">
              <w:rPr>
                <w:rFonts w:ascii="Arial" w:hAnsi="Arial" w:cs="Arial"/>
              </w:rPr>
              <w:t xml:space="preserve"> </w:t>
            </w:r>
            <w:r w:rsidR="003936B1">
              <w:rPr>
                <w:rFonts w:ascii="Arial" w:hAnsi="Arial" w:cs="Arial"/>
              </w:rPr>
              <w:lastRenderedPageBreak/>
              <w:t xml:space="preserve">new requirements </w:t>
            </w:r>
            <w:r w:rsidR="0083288B">
              <w:rPr>
                <w:rFonts w:ascii="Arial" w:hAnsi="Arial" w:cs="Arial"/>
              </w:rPr>
              <w:t xml:space="preserve">are </w:t>
            </w:r>
            <w:r w:rsidR="0079692D">
              <w:rPr>
                <w:rFonts w:ascii="Arial" w:hAnsi="Arial" w:cs="Arial"/>
              </w:rPr>
              <w:t xml:space="preserve">expected </w:t>
            </w:r>
            <w:r w:rsidR="003936B1">
              <w:rPr>
                <w:rFonts w:ascii="Arial" w:hAnsi="Arial" w:cs="Arial"/>
              </w:rPr>
              <w:t>from</w:t>
            </w:r>
            <w:r w:rsidR="0079692D">
              <w:rPr>
                <w:rFonts w:ascii="Arial" w:hAnsi="Arial" w:cs="Arial"/>
              </w:rPr>
              <w:t xml:space="preserve"> </w:t>
            </w:r>
            <w:r w:rsidR="003936B1">
              <w:rPr>
                <w:rFonts w:ascii="Arial" w:hAnsi="Arial" w:cs="Arial"/>
              </w:rPr>
              <w:t xml:space="preserve">other </w:t>
            </w:r>
            <w:r w:rsidR="0083288B">
              <w:rPr>
                <w:rFonts w:ascii="Arial" w:hAnsi="Arial" w:cs="Arial"/>
              </w:rPr>
              <w:t>jurisdiction</w:t>
            </w:r>
            <w:r w:rsidR="00014943">
              <w:rPr>
                <w:rFonts w:ascii="Arial" w:hAnsi="Arial" w:cs="Arial"/>
              </w:rPr>
              <w:t>s</w:t>
            </w:r>
            <w:r w:rsidR="003936B1">
              <w:rPr>
                <w:rFonts w:ascii="Arial" w:hAnsi="Arial" w:cs="Arial"/>
              </w:rPr>
              <w:t xml:space="preserve"> </w:t>
            </w:r>
            <w:r w:rsidR="0079692D">
              <w:rPr>
                <w:rFonts w:ascii="Arial" w:hAnsi="Arial" w:cs="Arial"/>
              </w:rPr>
              <w:t xml:space="preserve">in the coming </w:t>
            </w:r>
            <w:r w:rsidR="007F4993">
              <w:rPr>
                <w:rFonts w:ascii="Arial" w:hAnsi="Arial" w:cs="Arial"/>
              </w:rPr>
              <w:t>2</w:t>
            </w:r>
            <w:r w:rsidR="00A113D2">
              <w:rPr>
                <w:rFonts w:ascii="Arial" w:hAnsi="Arial" w:cs="Arial"/>
              </w:rPr>
              <w:t xml:space="preserve"> </w:t>
            </w:r>
            <w:r w:rsidR="007F4993">
              <w:rPr>
                <w:rFonts w:ascii="Arial" w:hAnsi="Arial" w:cs="Arial"/>
              </w:rPr>
              <w:t>year</w:t>
            </w:r>
            <w:r w:rsidR="00A113D2">
              <w:rPr>
                <w:rFonts w:ascii="Arial" w:hAnsi="Arial" w:cs="Arial"/>
              </w:rPr>
              <w:t>s</w:t>
            </w:r>
            <w:r w:rsidR="00403F84">
              <w:rPr>
                <w:rFonts w:ascii="Arial" w:hAnsi="Arial" w:cs="Arial"/>
              </w:rPr>
              <w:t>,</w:t>
            </w:r>
            <w:r w:rsidR="0079692D">
              <w:rPr>
                <w:rFonts w:ascii="Arial" w:hAnsi="Arial" w:cs="Arial"/>
              </w:rPr>
              <w:t xml:space="preserve"> </w:t>
            </w:r>
            <w:r w:rsidR="003936B1">
              <w:rPr>
                <w:rFonts w:ascii="Arial" w:hAnsi="Arial" w:cs="Arial"/>
              </w:rPr>
              <w:t>that will need to be considered and addressed in the local context.</w:t>
            </w:r>
          </w:p>
          <w:p w14:paraId="7624BFB9" w14:textId="77777777" w:rsidR="00923188" w:rsidRPr="002D5140" w:rsidRDefault="000B7A9C" w:rsidP="002D5140">
            <w:pPr>
              <w:spacing w:after="100" w:afterAutospacing="1"/>
              <w:rPr>
                <w:rFonts w:ascii="Arial" w:hAnsi="Arial" w:cs="Arial"/>
              </w:rPr>
            </w:pPr>
            <w:r>
              <w:rPr>
                <w:rFonts w:ascii="Arial" w:hAnsi="Arial" w:cs="Arial"/>
              </w:rPr>
              <w:t xml:space="preserve">This will require </w:t>
            </w:r>
            <w:r w:rsidR="00A113D2">
              <w:rPr>
                <w:rFonts w:ascii="Arial" w:hAnsi="Arial" w:cs="Arial"/>
              </w:rPr>
              <w:t xml:space="preserve">the postholder to </w:t>
            </w:r>
            <w:r>
              <w:rPr>
                <w:rFonts w:ascii="Arial" w:hAnsi="Arial" w:cs="Arial"/>
              </w:rPr>
              <w:t xml:space="preserve">work on </w:t>
            </w:r>
            <w:r w:rsidR="00A113D2">
              <w:rPr>
                <w:rFonts w:ascii="Arial" w:hAnsi="Arial" w:cs="Arial"/>
              </w:rPr>
              <w:t xml:space="preserve">their </w:t>
            </w:r>
            <w:r>
              <w:rPr>
                <w:rFonts w:ascii="Arial" w:hAnsi="Arial" w:cs="Arial"/>
              </w:rPr>
              <w:t xml:space="preserve">own initiative </w:t>
            </w:r>
            <w:r w:rsidR="00FB3C6B">
              <w:rPr>
                <w:rFonts w:ascii="Arial" w:hAnsi="Arial" w:cs="Arial"/>
              </w:rPr>
              <w:t>to bring forward a</w:t>
            </w:r>
            <w:r w:rsidR="003754F1">
              <w:rPr>
                <w:rFonts w:ascii="Arial" w:hAnsi="Arial" w:cs="Arial"/>
              </w:rPr>
              <w:t xml:space="preserve"> </w:t>
            </w:r>
            <w:r w:rsidR="00FB3C6B">
              <w:rPr>
                <w:rFonts w:ascii="Arial" w:hAnsi="Arial" w:cs="Arial"/>
              </w:rPr>
              <w:t xml:space="preserve">package of amendments </w:t>
            </w:r>
            <w:r>
              <w:rPr>
                <w:rFonts w:ascii="Arial" w:hAnsi="Arial" w:cs="Arial"/>
              </w:rPr>
              <w:t xml:space="preserve">on selected areas of </w:t>
            </w:r>
            <w:r w:rsidR="0083288B">
              <w:rPr>
                <w:rFonts w:ascii="Arial" w:hAnsi="Arial" w:cs="Arial"/>
              </w:rPr>
              <w:t>a fire safety work programme</w:t>
            </w:r>
            <w:r w:rsidR="00072805">
              <w:rPr>
                <w:rFonts w:ascii="Arial" w:hAnsi="Arial" w:cs="Arial"/>
              </w:rPr>
              <w:t>.</w:t>
            </w:r>
            <w:r w:rsidR="0083288B">
              <w:rPr>
                <w:rFonts w:ascii="Arial" w:hAnsi="Arial" w:cs="Arial"/>
              </w:rPr>
              <w:t xml:space="preserve"> </w:t>
            </w:r>
            <w:r w:rsidR="009E0C62">
              <w:rPr>
                <w:rFonts w:ascii="Arial" w:hAnsi="Arial" w:cs="Arial"/>
              </w:rPr>
              <w:t>As</w:t>
            </w:r>
            <w:r>
              <w:rPr>
                <w:rFonts w:ascii="Arial" w:hAnsi="Arial" w:cs="Arial"/>
              </w:rPr>
              <w:t xml:space="preserve"> part of the </w:t>
            </w:r>
            <w:r w:rsidR="003754F1">
              <w:rPr>
                <w:rFonts w:ascii="Arial" w:hAnsi="Arial" w:cs="Arial"/>
              </w:rPr>
              <w:t xml:space="preserve">Branch’s </w:t>
            </w:r>
            <w:r>
              <w:rPr>
                <w:rFonts w:ascii="Arial" w:hAnsi="Arial" w:cs="Arial"/>
              </w:rPr>
              <w:t xml:space="preserve">fire safety team </w:t>
            </w:r>
            <w:r w:rsidR="003754F1">
              <w:rPr>
                <w:rFonts w:ascii="Arial" w:hAnsi="Arial" w:cs="Arial"/>
              </w:rPr>
              <w:t xml:space="preserve">you will </w:t>
            </w:r>
            <w:r w:rsidR="00A113D2">
              <w:rPr>
                <w:rFonts w:ascii="Arial" w:hAnsi="Arial" w:cs="Arial"/>
              </w:rPr>
              <w:t xml:space="preserve">also </w:t>
            </w:r>
            <w:r w:rsidR="009E0C62">
              <w:rPr>
                <w:rFonts w:ascii="Arial" w:hAnsi="Arial" w:cs="Arial"/>
              </w:rPr>
              <w:t xml:space="preserve">contribute to the </w:t>
            </w:r>
            <w:r w:rsidR="00EA2C2B">
              <w:rPr>
                <w:rFonts w:ascii="Arial" w:hAnsi="Arial" w:cs="Arial"/>
              </w:rPr>
              <w:t xml:space="preserve">scrutiny of </w:t>
            </w:r>
            <w:r w:rsidR="00FB3C6B">
              <w:rPr>
                <w:rFonts w:ascii="Arial" w:hAnsi="Arial" w:cs="Arial"/>
              </w:rPr>
              <w:t xml:space="preserve">other packages of amendments </w:t>
            </w:r>
            <w:r w:rsidR="00101038">
              <w:rPr>
                <w:rFonts w:ascii="Arial" w:hAnsi="Arial" w:cs="Arial"/>
              </w:rPr>
              <w:t xml:space="preserve">for </w:t>
            </w:r>
            <w:r w:rsidR="00EA2C2B">
              <w:rPr>
                <w:rFonts w:ascii="Arial" w:hAnsi="Arial" w:cs="Arial"/>
              </w:rPr>
              <w:t>all</w:t>
            </w:r>
            <w:r w:rsidR="00014943">
              <w:rPr>
                <w:rFonts w:ascii="Arial" w:hAnsi="Arial" w:cs="Arial"/>
              </w:rPr>
              <w:t xml:space="preserve"> other areas of</w:t>
            </w:r>
            <w:r w:rsidR="00EA2C2B">
              <w:rPr>
                <w:rFonts w:ascii="Arial" w:hAnsi="Arial" w:cs="Arial"/>
              </w:rPr>
              <w:t xml:space="preserve"> fire safety </w:t>
            </w:r>
            <w:r w:rsidR="00014943">
              <w:rPr>
                <w:rFonts w:ascii="Arial" w:hAnsi="Arial" w:cs="Arial"/>
              </w:rPr>
              <w:t>propose</w:t>
            </w:r>
            <w:r w:rsidR="009E0C62">
              <w:rPr>
                <w:rFonts w:ascii="Arial" w:hAnsi="Arial" w:cs="Arial"/>
              </w:rPr>
              <w:t>d</w:t>
            </w:r>
            <w:r w:rsidR="00014943">
              <w:rPr>
                <w:rFonts w:ascii="Arial" w:hAnsi="Arial" w:cs="Arial"/>
              </w:rPr>
              <w:t xml:space="preserve"> </w:t>
            </w:r>
            <w:r w:rsidR="00A113D2">
              <w:rPr>
                <w:rFonts w:ascii="Arial" w:hAnsi="Arial" w:cs="Arial"/>
              </w:rPr>
              <w:t xml:space="preserve">for </w:t>
            </w:r>
            <w:r w:rsidR="0083288B">
              <w:rPr>
                <w:rFonts w:ascii="Arial" w:hAnsi="Arial" w:cs="Arial"/>
              </w:rPr>
              <w:t>amend</w:t>
            </w:r>
            <w:r w:rsidR="00A113D2">
              <w:rPr>
                <w:rFonts w:ascii="Arial" w:hAnsi="Arial" w:cs="Arial"/>
              </w:rPr>
              <w:t>ment</w:t>
            </w:r>
            <w:r w:rsidR="00061573" w:rsidRPr="002D5140">
              <w:rPr>
                <w:rFonts w:ascii="Arial" w:hAnsi="Arial" w:cs="Arial"/>
              </w:rPr>
              <w:t>:</w:t>
            </w:r>
          </w:p>
          <w:p w14:paraId="7ADC25EC" w14:textId="77777777" w:rsidR="00061573" w:rsidRPr="0083288B" w:rsidRDefault="0083288B" w:rsidP="0083288B">
            <w:pPr>
              <w:ind w:left="360"/>
              <w:rPr>
                <w:rFonts w:ascii="Arial" w:hAnsi="Arial" w:cs="Arial"/>
                <w:u w:val="single"/>
              </w:rPr>
            </w:pPr>
            <w:r w:rsidRPr="0083288B">
              <w:rPr>
                <w:rFonts w:ascii="Arial" w:hAnsi="Arial" w:cs="Arial"/>
                <w:u w:val="single"/>
              </w:rPr>
              <w:t>Fire Safety work programme</w:t>
            </w:r>
            <w:r w:rsidR="004D393A">
              <w:rPr>
                <w:rFonts w:ascii="Arial" w:hAnsi="Arial" w:cs="Arial"/>
                <w:u w:val="single"/>
              </w:rPr>
              <w:t xml:space="preserve"> 2022-2025</w:t>
            </w:r>
          </w:p>
          <w:p w14:paraId="6AA7C98A" w14:textId="77777777" w:rsidR="0083288B" w:rsidRPr="002D5140" w:rsidRDefault="0083288B" w:rsidP="003936B1">
            <w:pPr>
              <w:rPr>
                <w:rFonts w:ascii="Arial" w:hAnsi="Arial" w:cs="Arial"/>
              </w:rPr>
            </w:pPr>
          </w:p>
          <w:p w14:paraId="41EBA83F" w14:textId="77777777" w:rsidR="003936B1" w:rsidRDefault="003936B1" w:rsidP="0083288B">
            <w:pPr>
              <w:numPr>
                <w:ilvl w:val="0"/>
                <w:numId w:val="12"/>
              </w:numPr>
              <w:rPr>
                <w:rFonts w:ascii="Arial" w:hAnsi="Arial" w:cs="Arial"/>
              </w:rPr>
            </w:pPr>
            <w:r w:rsidRPr="003936B1">
              <w:rPr>
                <w:rFonts w:ascii="Arial" w:hAnsi="Arial" w:cs="Arial"/>
              </w:rPr>
              <w:t xml:space="preserve">A </w:t>
            </w:r>
            <w:r w:rsidR="00FB3C6B">
              <w:rPr>
                <w:rFonts w:ascii="Arial" w:hAnsi="Arial" w:cs="Arial"/>
              </w:rPr>
              <w:t xml:space="preserve">Phase 1 package of amendments relating to external fire spread requirements on external walls and certain </w:t>
            </w:r>
            <w:r w:rsidR="005B145A">
              <w:rPr>
                <w:rFonts w:ascii="Arial" w:hAnsi="Arial" w:cs="Arial"/>
              </w:rPr>
              <w:t xml:space="preserve">attachments </w:t>
            </w:r>
            <w:r w:rsidR="005B145A" w:rsidRPr="003936B1">
              <w:rPr>
                <w:rFonts w:ascii="Arial" w:hAnsi="Arial" w:cs="Arial"/>
              </w:rPr>
              <w:t>was</w:t>
            </w:r>
            <w:r w:rsidRPr="003936B1">
              <w:rPr>
                <w:rFonts w:ascii="Arial" w:hAnsi="Arial" w:cs="Arial"/>
              </w:rPr>
              <w:t xml:space="preserve"> introduced </w:t>
            </w:r>
            <w:r w:rsidR="00FB3C6B">
              <w:rPr>
                <w:rFonts w:ascii="Arial" w:hAnsi="Arial" w:cs="Arial"/>
              </w:rPr>
              <w:t xml:space="preserve">here and came </w:t>
            </w:r>
            <w:r w:rsidRPr="003936B1">
              <w:rPr>
                <w:rFonts w:ascii="Arial" w:hAnsi="Arial" w:cs="Arial"/>
              </w:rPr>
              <w:t xml:space="preserve">into effect on 1 April 2022. </w:t>
            </w:r>
            <w:r w:rsidR="00FB3C6B">
              <w:rPr>
                <w:rFonts w:ascii="Arial" w:hAnsi="Arial" w:cs="Arial"/>
              </w:rPr>
              <w:t>T</w:t>
            </w:r>
            <w:r w:rsidR="00A113D2">
              <w:rPr>
                <w:rFonts w:ascii="Arial" w:hAnsi="Arial" w:cs="Arial"/>
              </w:rPr>
              <w:t>his</w:t>
            </w:r>
            <w:r w:rsidR="00FB3C6B">
              <w:rPr>
                <w:rFonts w:ascii="Arial" w:hAnsi="Arial" w:cs="Arial"/>
              </w:rPr>
              <w:t xml:space="preserve"> ‘Ban on Combustible Materials</w:t>
            </w:r>
            <w:r w:rsidR="00A113D2">
              <w:rPr>
                <w:rFonts w:ascii="Arial" w:hAnsi="Arial" w:cs="Arial"/>
              </w:rPr>
              <w:t>’</w:t>
            </w:r>
            <w:r w:rsidR="00FB3C6B">
              <w:rPr>
                <w:rFonts w:ascii="Arial" w:hAnsi="Arial" w:cs="Arial"/>
              </w:rPr>
              <w:t xml:space="preserve">, was similar to the ban </w:t>
            </w:r>
            <w:r w:rsidR="00A113D2">
              <w:rPr>
                <w:rFonts w:ascii="Arial" w:hAnsi="Arial" w:cs="Arial"/>
              </w:rPr>
              <w:t xml:space="preserve">previously </w:t>
            </w:r>
            <w:r w:rsidR="00FB3C6B">
              <w:rPr>
                <w:rFonts w:ascii="Arial" w:hAnsi="Arial" w:cs="Arial"/>
              </w:rPr>
              <w:t xml:space="preserve">introduced in England and Wales. </w:t>
            </w:r>
            <w:r w:rsidRPr="003936B1">
              <w:rPr>
                <w:rFonts w:ascii="Arial" w:hAnsi="Arial" w:cs="Arial"/>
              </w:rPr>
              <w:t xml:space="preserve">Since its introduction, further changes have </w:t>
            </w:r>
            <w:r w:rsidR="00A113D2">
              <w:rPr>
                <w:rFonts w:ascii="Arial" w:hAnsi="Arial" w:cs="Arial"/>
              </w:rPr>
              <w:t>been made</w:t>
            </w:r>
            <w:r w:rsidR="00FB3C6B">
              <w:rPr>
                <w:rFonts w:ascii="Arial" w:hAnsi="Arial" w:cs="Arial"/>
              </w:rPr>
              <w:t xml:space="preserve"> </w:t>
            </w:r>
            <w:r w:rsidRPr="003936B1">
              <w:rPr>
                <w:rFonts w:ascii="Arial" w:hAnsi="Arial" w:cs="Arial"/>
              </w:rPr>
              <w:t xml:space="preserve">in England and </w:t>
            </w:r>
            <w:r w:rsidR="00FB3C6B">
              <w:rPr>
                <w:rFonts w:ascii="Arial" w:hAnsi="Arial" w:cs="Arial"/>
              </w:rPr>
              <w:t xml:space="preserve">in </w:t>
            </w:r>
            <w:r w:rsidRPr="003936B1">
              <w:rPr>
                <w:rFonts w:ascii="Arial" w:hAnsi="Arial" w:cs="Arial"/>
              </w:rPr>
              <w:t xml:space="preserve">Scotland which will need to </w:t>
            </w:r>
            <w:r w:rsidR="00FB3C6B">
              <w:rPr>
                <w:rFonts w:ascii="Arial" w:hAnsi="Arial" w:cs="Arial"/>
              </w:rPr>
              <w:t xml:space="preserve">be </w:t>
            </w:r>
            <w:r w:rsidRPr="003936B1">
              <w:rPr>
                <w:rFonts w:ascii="Arial" w:hAnsi="Arial" w:cs="Arial"/>
              </w:rPr>
              <w:t>consider</w:t>
            </w:r>
            <w:r w:rsidR="004D393A">
              <w:rPr>
                <w:rFonts w:ascii="Arial" w:hAnsi="Arial" w:cs="Arial"/>
              </w:rPr>
              <w:t>ed</w:t>
            </w:r>
            <w:r w:rsidRPr="003936B1">
              <w:rPr>
                <w:rFonts w:ascii="Arial" w:hAnsi="Arial" w:cs="Arial"/>
              </w:rPr>
              <w:t xml:space="preserve"> </w:t>
            </w:r>
            <w:r w:rsidR="00162229">
              <w:rPr>
                <w:rFonts w:ascii="Arial" w:hAnsi="Arial" w:cs="Arial"/>
              </w:rPr>
              <w:t>in the local context</w:t>
            </w:r>
            <w:r w:rsidRPr="003936B1">
              <w:rPr>
                <w:rFonts w:ascii="Arial" w:hAnsi="Arial" w:cs="Arial"/>
              </w:rPr>
              <w:t>.</w:t>
            </w:r>
          </w:p>
          <w:p w14:paraId="08A24F0F" w14:textId="77777777" w:rsidR="003936B1" w:rsidRDefault="003936B1" w:rsidP="003936B1">
            <w:pPr>
              <w:ind w:left="720"/>
              <w:rPr>
                <w:rFonts w:ascii="Arial" w:hAnsi="Arial" w:cs="Arial"/>
              </w:rPr>
            </w:pPr>
          </w:p>
          <w:p w14:paraId="55BFA194" w14:textId="77777777" w:rsidR="003936B1" w:rsidRPr="003936B1" w:rsidRDefault="00FB3C6B" w:rsidP="0083288B">
            <w:pPr>
              <w:pStyle w:val="PlainText"/>
              <w:numPr>
                <w:ilvl w:val="0"/>
                <w:numId w:val="12"/>
              </w:numPr>
              <w:rPr>
                <w:rFonts w:ascii="Arial" w:hAnsi="Arial" w:cs="Arial"/>
                <w:sz w:val="24"/>
                <w:szCs w:val="24"/>
              </w:rPr>
            </w:pPr>
            <w:r>
              <w:rPr>
                <w:rFonts w:ascii="Arial" w:hAnsi="Arial" w:cs="Arial"/>
                <w:sz w:val="24"/>
                <w:szCs w:val="24"/>
              </w:rPr>
              <w:t xml:space="preserve">A Phase 2 package of </w:t>
            </w:r>
            <w:r w:rsidR="00872B1B">
              <w:rPr>
                <w:rFonts w:ascii="Arial" w:hAnsi="Arial" w:cs="Arial"/>
                <w:sz w:val="24"/>
                <w:szCs w:val="24"/>
              </w:rPr>
              <w:t xml:space="preserve">priority fire safety </w:t>
            </w:r>
            <w:r>
              <w:rPr>
                <w:rFonts w:ascii="Arial" w:hAnsi="Arial" w:cs="Arial"/>
                <w:sz w:val="24"/>
                <w:szCs w:val="24"/>
              </w:rPr>
              <w:t xml:space="preserve">amendments </w:t>
            </w:r>
            <w:r w:rsidR="003936B1" w:rsidRPr="003936B1">
              <w:rPr>
                <w:rFonts w:ascii="Arial" w:hAnsi="Arial" w:cs="Arial"/>
                <w:sz w:val="24"/>
                <w:szCs w:val="24"/>
              </w:rPr>
              <w:t>is ongoing</w:t>
            </w:r>
            <w:r w:rsidR="00162229">
              <w:rPr>
                <w:rFonts w:ascii="Arial" w:hAnsi="Arial" w:cs="Arial"/>
                <w:sz w:val="24"/>
                <w:szCs w:val="24"/>
              </w:rPr>
              <w:t>,</w:t>
            </w:r>
            <w:r w:rsidR="003936B1" w:rsidRPr="003936B1">
              <w:rPr>
                <w:rFonts w:ascii="Arial" w:hAnsi="Arial" w:cs="Arial"/>
                <w:sz w:val="24"/>
                <w:szCs w:val="24"/>
              </w:rPr>
              <w:t xml:space="preserve"> to </w:t>
            </w:r>
            <w:r w:rsidR="00162229">
              <w:rPr>
                <w:rFonts w:ascii="Arial" w:hAnsi="Arial" w:cs="Arial"/>
                <w:sz w:val="24"/>
                <w:szCs w:val="24"/>
              </w:rPr>
              <w:t xml:space="preserve">update </w:t>
            </w:r>
            <w:r w:rsidR="003936B1" w:rsidRPr="003936B1">
              <w:rPr>
                <w:rFonts w:ascii="Arial" w:hAnsi="Arial" w:cs="Arial"/>
                <w:sz w:val="24"/>
                <w:szCs w:val="24"/>
              </w:rPr>
              <w:t xml:space="preserve">fire safety provisions for sprinklers in certain buildings, smoke ventilation in blocks of flats, fire safety information requirements and </w:t>
            </w:r>
            <w:r w:rsidR="00872B1B">
              <w:rPr>
                <w:rFonts w:ascii="Arial" w:hAnsi="Arial" w:cs="Arial"/>
                <w:sz w:val="24"/>
                <w:szCs w:val="24"/>
              </w:rPr>
              <w:t xml:space="preserve">issues that </w:t>
            </w:r>
            <w:r w:rsidR="007F4993">
              <w:rPr>
                <w:rFonts w:ascii="Arial" w:hAnsi="Arial" w:cs="Arial"/>
                <w:sz w:val="24"/>
                <w:szCs w:val="24"/>
              </w:rPr>
              <w:t>affect</w:t>
            </w:r>
            <w:r w:rsidR="00872B1B">
              <w:rPr>
                <w:rFonts w:ascii="Arial" w:hAnsi="Arial" w:cs="Arial"/>
                <w:sz w:val="24"/>
                <w:szCs w:val="24"/>
              </w:rPr>
              <w:t xml:space="preserve"> firefighters for </w:t>
            </w:r>
            <w:r w:rsidR="003936B1" w:rsidRPr="003936B1">
              <w:rPr>
                <w:rFonts w:ascii="Arial" w:hAnsi="Arial" w:cs="Arial"/>
                <w:sz w:val="24"/>
                <w:szCs w:val="24"/>
              </w:rPr>
              <w:t xml:space="preserve">facilities and access for the Fire and Rescue Service. The package includes consideration of some of the recommendations from the Phase 1 report of the Grenfell </w:t>
            </w:r>
            <w:r w:rsidR="00872B1B">
              <w:rPr>
                <w:rFonts w:ascii="Arial" w:hAnsi="Arial" w:cs="Arial"/>
                <w:sz w:val="24"/>
                <w:szCs w:val="24"/>
              </w:rPr>
              <w:t>Tower I</w:t>
            </w:r>
            <w:r w:rsidR="003936B1" w:rsidRPr="003936B1">
              <w:rPr>
                <w:rFonts w:ascii="Arial" w:hAnsi="Arial" w:cs="Arial"/>
                <w:sz w:val="24"/>
                <w:szCs w:val="24"/>
              </w:rPr>
              <w:t>nquiry.</w:t>
            </w:r>
            <w:r w:rsidR="007F4993">
              <w:rPr>
                <w:rFonts w:ascii="Arial" w:hAnsi="Arial" w:cs="Arial"/>
                <w:sz w:val="24"/>
                <w:szCs w:val="24"/>
              </w:rPr>
              <w:t xml:space="preserve"> </w:t>
            </w:r>
            <w:r w:rsidR="00872B1B">
              <w:rPr>
                <w:rFonts w:ascii="Arial" w:hAnsi="Arial" w:cs="Arial"/>
                <w:sz w:val="24"/>
                <w:szCs w:val="24"/>
              </w:rPr>
              <w:t>Among other things this includes provision in blocks of flats for Evacuation alert systems, wayfinding signage and secure information boxes.</w:t>
            </w:r>
          </w:p>
          <w:p w14:paraId="33A68E45" w14:textId="77777777" w:rsidR="003936B1" w:rsidRPr="003936B1" w:rsidRDefault="003936B1" w:rsidP="003936B1">
            <w:pPr>
              <w:pStyle w:val="PlainText"/>
              <w:rPr>
                <w:rFonts w:ascii="Arial" w:hAnsi="Arial" w:cs="Arial"/>
                <w:sz w:val="24"/>
                <w:szCs w:val="24"/>
              </w:rPr>
            </w:pPr>
          </w:p>
          <w:p w14:paraId="17ACCF4D" w14:textId="77777777" w:rsidR="003936B1" w:rsidRDefault="00872B1B" w:rsidP="0083288B">
            <w:pPr>
              <w:pStyle w:val="PlainText"/>
              <w:numPr>
                <w:ilvl w:val="0"/>
                <w:numId w:val="12"/>
              </w:numPr>
              <w:rPr>
                <w:rFonts w:ascii="Arial" w:hAnsi="Arial" w:cs="Arial"/>
                <w:sz w:val="24"/>
                <w:szCs w:val="24"/>
              </w:rPr>
            </w:pPr>
            <w:r>
              <w:rPr>
                <w:rFonts w:ascii="Arial" w:hAnsi="Arial" w:cs="Arial"/>
                <w:sz w:val="24"/>
                <w:szCs w:val="24"/>
              </w:rPr>
              <w:t>A s</w:t>
            </w:r>
            <w:r w:rsidR="003936B1">
              <w:rPr>
                <w:rFonts w:ascii="Arial" w:hAnsi="Arial" w:cs="Arial"/>
                <w:sz w:val="24"/>
                <w:szCs w:val="24"/>
              </w:rPr>
              <w:t xml:space="preserve">ubsequent </w:t>
            </w:r>
            <w:r>
              <w:rPr>
                <w:rFonts w:ascii="Arial" w:hAnsi="Arial" w:cs="Arial"/>
                <w:sz w:val="24"/>
                <w:szCs w:val="24"/>
              </w:rPr>
              <w:t xml:space="preserve">Phase 3 package of amendments will result in </w:t>
            </w:r>
            <w:r w:rsidR="003936B1" w:rsidRPr="003936B1">
              <w:rPr>
                <w:rFonts w:ascii="Arial" w:hAnsi="Arial" w:cs="Arial"/>
                <w:sz w:val="24"/>
                <w:szCs w:val="24"/>
              </w:rPr>
              <w:t xml:space="preserve">a new </w:t>
            </w:r>
            <w:r>
              <w:rPr>
                <w:rFonts w:ascii="Arial" w:hAnsi="Arial" w:cs="Arial"/>
                <w:sz w:val="24"/>
                <w:szCs w:val="24"/>
              </w:rPr>
              <w:t xml:space="preserve">consolidated </w:t>
            </w:r>
            <w:r w:rsidR="003936B1" w:rsidRPr="003936B1">
              <w:rPr>
                <w:rFonts w:ascii="Arial" w:hAnsi="Arial" w:cs="Arial"/>
                <w:sz w:val="24"/>
                <w:szCs w:val="24"/>
              </w:rPr>
              <w:t>TBE</w:t>
            </w:r>
            <w:r w:rsidR="003936B1">
              <w:rPr>
                <w:rFonts w:ascii="Arial" w:hAnsi="Arial" w:cs="Arial"/>
                <w:sz w:val="24"/>
                <w:szCs w:val="24"/>
              </w:rPr>
              <w:t xml:space="preserve"> </w:t>
            </w:r>
            <w:r>
              <w:rPr>
                <w:rFonts w:ascii="Arial" w:hAnsi="Arial" w:cs="Arial"/>
                <w:sz w:val="24"/>
                <w:szCs w:val="24"/>
              </w:rPr>
              <w:t xml:space="preserve">(Fire safety) </w:t>
            </w:r>
            <w:r w:rsidR="00162229">
              <w:rPr>
                <w:rFonts w:ascii="Arial" w:hAnsi="Arial" w:cs="Arial"/>
                <w:sz w:val="24"/>
                <w:szCs w:val="24"/>
              </w:rPr>
              <w:t>and</w:t>
            </w:r>
            <w:r>
              <w:rPr>
                <w:rFonts w:ascii="Arial" w:hAnsi="Arial" w:cs="Arial"/>
                <w:sz w:val="24"/>
                <w:szCs w:val="24"/>
              </w:rPr>
              <w:t xml:space="preserve"> </w:t>
            </w:r>
            <w:r w:rsidR="003936B1" w:rsidRPr="003936B1">
              <w:rPr>
                <w:rFonts w:ascii="Arial" w:hAnsi="Arial" w:cs="Arial"/>
                <w:sz w:val="24"/>
                <w:szCs w:val="24"/>
              </w:rPr>
              <w:t xml:space="preserve">bring </w:t>
            </w:r>
            <w:r w:rsidR="00162229">
              <w:rPr>
                <w:rFonts w:ascii="Arial" w:hAnsi="Arial" w:cs="Arial"/>
                <w:sz w:val="24"/>
                <w:szCs w:val="24"/>
              </w:rPr>
              <w:t>NI</w:t>
            </w:r>
            <w:r w:rsidR="0083288B">
              <w:rPr>
                <w:rFonts w:ascii="Arial" w:hAnsi="Arial" w:cs="Arial"/>
                <w:sz w:val="24"/>
                <w:szCs w:val="24"/>
              </w:rPr>
              <w:t xml:space="preserve"> </w:t>
            </w:r>
            <w:r w:rsidR="00162229">
              <w:rPr>
                <w:rFonts w:ascii="Arial" w:hAnsi="Arial" w:cs="Arial"/>
                <w:sz w:val="24"/>
                <w:szCs w:val="24"/>
              </w:rPr>
              <w:t>further up to date</w:t>
            </w:r>
            <w:r w:rsidR="003936B1" w:rsidRPr="003936B1">
              <w:rPr>
                <w:rFonts w:ascii="Arial" w:hAnsi="Arial" w:cs="Arial"/>
                <w:sz w:val="24"/>
                <w:szCs w:val="24"/>
              </w:rPr>
              <w:t xml:space="preserve"> </w:t>
            </w:r>
            <w:r w:rsidR="00162229">
              <w:rPr>
                <w:rFonts w:ascii="Arial" w:hAnsi="Arial" w:cs="Arial"/>
                <w:sz w:val="24"/>
                <w:szCs w:val="24"/>
              </w:rPr>
              <w:t xml:space="preserve">(i.e. </w:t>
            </w:r>
            <w:r>
              <w:rPr>
                <w:rFonts w:ascii="Arial" w:hAnsi="Arial" w:cs="Arial"/>
                <w:sz w:val="24"/>
                <w:szCs w:val="24"/>
              </w:rPr>
              <w:t xml:space="preserve">closer </w:t>
            </w:r>
            <w:r w:rsidR="003936B1" w:rsidRPr="003936B1">
              <w:rPr>
                <w:rFonts w:ascii="Arial" w:hAnsi="Arial" w:cs="Arial"/>
                <w:sz w:val="24"/>
                <w:szCs w:val="24"/>
              </w:rPr>
              <w:t xml:space="preserve">alignment with the equivalent </w:t>
            </w:r>
            <w:r>
              <w:rPr>
                <w:rFonts w:ascii="Arial" w:hAnsi="Arial" w:cs="Arial"/>
                <w:sz w:val="24"/>
                <w:szCs w:val="24"/>
              </w:rPr>
              <w:t xml:space="preserve">fire safety provisions in </w:t>
            </w:r>
            <w:r w:rsidR="00162229">
              <w:rPr>
                <w:rFonts w:ascii="Arial" w:hAnsi="Arial" w:cs="Arial"/>
                <w:sz w:val="24"/>
                <w:szCs w:val="24"/>
              </w:rPr>
              <w:t xml:space="preserve">England’s </w:t>
            </w:r>
            <w:r w:rsidR="003936B1" w:rsidRPr="003936B1">
              <w:rPr>
                <w:rFonts w:ascii="Arial" w:hAnsi="Arial" w:cs="Arial"/>
                <w:sz w:val="24"/>
                <w:szCs w:val="24"/>
              </w:rPr>
              <w:t>ADB</w:t>
            </w:r>
            <w:r>
              <w:rPr>
                <w:rFonts w:ascii="Arial" w:hAnsi="Arial" w:cs="Arial"/>
                <w:sz w:val="24"/>
                <w:szCs w:val="24"/>
              </w:rPr>
              <w:t>1 and ADB2</w:t>
            </w:r>
            <w:r w:rsidR="00162229">
              <w:rPr>
                <w:rFonts w:ascii="Arial" w:hAnsi="Arial" w:cs="Arial"/>
                <w:sz w:val="24"/>
                <w:szCs w:val="24"/>
              </w:rPr>
              <w:t>)</w:t>
            </w:r>
            <w:r>
              <w:rPr>
                <w:rFonts w:ascii="Arial" w:hAnsi="Arial" w:cs="Arial"/>
                <w:sz w:val="24"/>
                <w:szCs w:val="24"/>
              </w:rPr>
              <w:t>. The changes required to TBE are extensive</w:t>
            </w:r>
            <w:r w:rsidR="00162229">
              <w:rPr>
                <w:rFonts w:ascii="Arial" w:hAnsi="Arial" w:cs="Arial"/>
                <w:sz w:val="24"/>
                <w:szCs w:val="24"/>
              </w:rPr>
              <w:t xml:space="preserve"> and will</w:t>
            </w:r>
            <w:r>
              <w:rPr>
                <w:rFonts w:ascii="Arial" w:hAnsi="Arial" w:cs="Arial"/>
                <w:sz w:val="24"/>
                <w:szCs w:val="24"/>
              </w:rPr>
              <w:t xml:space="preserve"> </w:t>
            </w:r>
            <w:proofErr w:type="gramStart"/>
            <w:r>
              <w:rPr>
                <w:rFonts w:ascii="Arial" w:hAnsi="Arial" w:cs="Arial"/>
                <w:sz w:val="24"/>
                <w:szCs w:val="24"/>
              </w:rPr>
              <w:t>effect</w:t>
            </w:r>
            <w:proofErr w:type="gramEnd"/>
            <w:r>
              <w:rPr>
                <w:rFonts w:ascii="Arial" w:hAnsi="Arial" w:cs="Arial"/>
                <w:sz w:val="24"/>
                <w:szCs w:val="24"/>
              </w:rPr>
              <w:t xml:space="preserve"> means of escape provisions in dwelling</w:t>
            </w:r>
            <w:r w:rsidR="003754F1">
              <w:rPr>
                <w:rFonts w:ascii="Arial" w:hAnsi="Arial" w:cs="Arial"/>
                <w:sz w:val="24"/>
                <w:szCs w:val="24"/>
              </w:rPr>
              <w:t xml:space="preserve"> </w:t>
            </w:r>
            <w:r>
              <w:rPr>
                <w:rFonts w:ascii="Arial" w:hAnsi="Arial" w:cs="Arial"/>
                <w:sz w:val="24"/>
                <w:szCs w:val="24"/>
              </w:rPr>
              <w:t xml:space="preserve">houses, flats and other </w:t>
            </w:r>
            <w:r w:rsidR="003754F1">
              <w:rPr>
                <w:rFonts w:ascii="Arial" w:hAnsi="Arial" w:cs="Arial"/>
                <w:sz w:val="24"/>
                <w:szCs w:val="24"/>
              </w:rPr>
              <w:t>non-dwelling</w:t>
            </w:r>
            <w:r>
              <w:rPr>
                <w:rFonts w:ascii="Arial" w:hAnsi="Arial" w:cs="Arial"/>
                <w:sz w:val="24"/>
                <w:szCs w:val="24"/>
              </w:rPr>
              <w:t xml:space="preserve"> buildings; </w:t>
            </w:r>
            <w:r w:rsidR="00320A3E">
              <w:rPr>
                <w:rFonts w:ascii="Arial" w:hAnsi="Arial" w:cs="Arial"/>
                <w:sz w:val="24"/>
                <w:szCs w:val="24"/>
              </w:rPr>
              <w:t xml:space="preserve">and, </w:t>
            </w:r>
            <w:r>
              <w:rPr>
                <w:rFonts w:ascii="Arial" w:hAnsi="Arial" w:cs="Arial"/>
                <w:sz w:val="24"/>
                <w:szCs w:val="24"/>
              </w:rPr>
              <w:t>amend internal fire spread – Linings requirements; internal fire spread – Structure requirements; External fire spread requirements and Facilities and Access requirements for the Fire and Rescue Service.</w:t>
            </w:r>
          </w:p>
          <w:p w14:paraId="5B997578" w14:textId="77777777" w:rsidR="00320A3E" w:rsidRDefault="00320A3E" w:rsidP="00320A3E">
            <w:pPr>
              <w:pStyle w:val="ListParagraph"/>
              <w:rPr>
                <w:rFonts w:ascii="Arial" w:hAnsi="Arial" w:cs="Arial"/>
              </w:rPr>
            </w:pPr>
          </w:p>
          <w:p w14:paraId="293C54C9" w14:textId="77777777" w:rsidR="0086108D" w:rsidRPr="00D91935" w:rsidRDefault="00320A3E" w:rsidP="00320A3E">
            <w:pPr>
              <w:pStyle w:val="PlainText"/>
              <w:numPr>
                <w:ilvl w:val="0"/>
                <w:numId w:val="12"/>
              </w:numPr>
              <w:rPr>
                <w:rFonts w:ascii="Arial" w:hAnsi="Arial" w:cs="Arial"/>
                <w:sz w:val="24"/>
                <w:szCs w:val="24"/>
              </w:rPr>
            </w:pPr>
            <w:r w:rsidRPr="00D91935">
              <w:rPr>
                <w:rFonts w:ascii="Arial" w:hAnsi="Arial" w:cs="Arial"/>
                <w:sz w:val="24"/>
                <w:szCs w:val="24"/>
              </w:rPr>
              <w:t>F</w:t>
            </w:r>
            <w:r w:rsidR="00986673" w:rsidRPr="00D91935">
              <w:rPr>
                <w:rFonts w:ascii="Arial" w:hAnsi="Arial" w:cs="Arial"/>
                <w:sz w:val="24"/>
                <w:szCs w:val="24"/>
              </w:rPr>
              <w:t>urther amendments are expected in other jurisdictions in the coming period</w:t>
            </w:r>
            <w:r w:rsidRPr="00D91935">
              <w:rPr>
                <w:rFonts w:ascii="Arial" w:hAnsi="Arial" w:cs="Arial"/>
                <w:sz w:val="24"/>
                <w:szCs w:val="24"/>
              </w:rPr>
              <w:t>,</w:t>
            </w:r>
            <w:r w:rsidR="00986673" w:rsidRPr="00D91935">
              <w:rPr>
                <w:rFonts w:ascii="Arial" w:hAnsi="Arial" w:cs="Arial"/>
                <w:sz w:val="24"/>
                <w:szCs w:val="24"/>
              </w:rPr>
              <w:t xml:space="preserve"> alongside publication of the Phase 2 report from the Grenfell Tower Inquiry</w:t>
            </w:r>
            <w:r w:rsidRPr="00D91935">
              <w:rPr>
                <w:rFonts w:ascii="Arial" w:hAnsi="Arial" w:cs="Arial"/>
                <w:sz w:val="24"/>
                <w:szCs w:val="24"/>
              </w:rPr>
              <w:t>,</w:t>
            </w:r>
            <w:r w:rsidR="00986673" w:rsidRPr="00D91935">
              <w:rPr>
                <w:rFonts w:ascii="Arial" w:hAnsi="Arial" w:cs="Arial"/>
                <w:sz w:val="24"/>
                <w:szCs w:val="24"/>
              </w:rPr>
              <w:t xml:space="preserve"> due in 2023. </w:t>
            </w:r>
            <w:r w:rsidR="003936B1" w:rsidRPr="00D91935">
              <w:rPr>
                <w:rFonts w:ascii="Arial" w:hAnsi="Arial" w:cs="Arial"/>
                <w:sz w:val="24"/>
                <w:szCs w:val="24"/>
              </w:rPr>
              <w:t>Consideration of</w:t>
            </w:r>
            <w:r w:rsidR="00986673" w:rsidRPr="00D91935">
              <w:rPr>
                <w:rFonts w:ascii="Arial" w:hAnsi="Arial" w:cs="Arial"/>
                <w:sz w:val="24"/>
                <w:szCs w:val="24"/>
              </w:rPr>
              <w:t xml:space="preserve"> these </w:t>
            </w:r>
            <w:r w:rsidR="00C171FE" w:rsidRPr="00D91935">
              <w:rPr>
                <w:rFonts w:ascii="Arial" w:hAnsi="Arial" w:cs="Arial"/>
                <w:sz w:val="24"/>
                <w:szCs w:val="24"/>
              </w:rPr>
              <w:t>amendments and</w:t>
            </w:r>
            <w:r w:rsidR="003936B1" w:rsidRPr="00D91935">
              <w:rPr>
                <w:rFonts w:ascii="Arial" w:hAnsi="Arial" w:cs="Arial"/>
                <w:sz w:val="24"/>
                <w:szCs w:val="24"/>
              </w:rPr>
              <w:t xml:space="preserve"> the recommendations of </w:t>
            </w:r>
            <w:r w:rsidRPr="00D91935">
              <w:rPr>
                <w:rFonts w:ascii="Arial" w:hAnsi="Arial" w:cs="Arial"/>
                <w:sz w:val="24"/>
                <w:szCs w:val="24"/>
              </w:rPr>
              <w:t xml:space="preserve">Phase 2 of </w:t>
            </w:r>
            <w:r w:rsidR="003936B1" w:rsidRPr="00D91935">
              <w:rPr>
                <w:rFonts w:ascii="Arial" w:hAnsi="Arial" w:cs="Arial"/>
                <w:sz w:val="24"/>
                <w:szCs w:val="24"/>
              </w:rPr>
              <w:t>the Grenfell Inquiry</w:t>
            </w:r>
            <w:r w:rsidR="00986673" w:rsidRPr="00D91935">
              <w:rPr>
                <w:rFonts w:ascii="Arial" w:hAnsi="Arial" w:cs="Arial"/>
                <w:sz w:val="24"/>
                <w:szCs w:val="24"/>
              </w:rPr>
              <w:t xml:space="preserve"> may </w:t>
            </w:r>
            <w:r w:rsidRPr="00D91935">
              <w:rPr>
                <w:rFonts w:ascii="Arial" w:hAnsi="Arial" w:cs="Arial"/>
                <w:sz w:val="24"/>
                <w:szCs w:val="24"/>
              </w:rPr>
              <w:t xml:space="preserve">also </w:t>
            </w:r>
            <w:r w:rsidR="00986673" w:rsidRPr="00D91935">
              <w:rPr>
                <w:rFonts w:ascii="Arial" w:hAnsi="Arial" w:cs="Arial"/>
                <w:sz w:val="24"/>
                <w:szCs w:val="24"/>
              </w:rPr>
              <w:t xml:space="preserve">prompt a need for </w:t>
            </w:r>
            <w:r w:rsidRPr="00D91935">
              <w:rPr>
                <w:rFonts w:ascii="Arial" w:hAnsi="Arial" w:cs="Arial"/>
                <w:sz w:val="24"/>
                <w:szCs w:val="24"/>
              </w:rPr>
              <w:t xml:space="preserve">further </w:t>
            </w:r>
            <w:r w:rsidR="00403F84" w:rsidRPr="00D91935">
              <w:rPr>
                <w:rFonts w:ascii="Arial" w:hAnsi="Arial" w:cs="Arial"/>
                <w:sz w:val="24"/>
                <w:szCs w:val="24"/>
              </w:rPr>
              <w:t>packages of amendments</w:t>
            </w:r>
            <w:r w:rsidR="00986673" w:rsidRPr="00D91935">
              <w:rPr>
                <w:rFonts w:ascii="Arial" w:hAnsi="Arial" w:cs="Arial"/>
                <w:sz w:val="24"/>
                <w:szCs w:val="24"/>
              </w:rPr>
              <w:t>.</w:t>
            </w:r>
          </w:p>
          <w:p w14:paraId="0A8D74D8" w14:textId="77777777" w:rsidR="0008194B" w:rsidRPr="0008194B" w:rsidRDefault="0008194B" w:rsidP="0008194B">
            <w:pPr>
              <w:pStyle w:val="PlainText"/>
              <w:ind w:left="720"/>
              <w:rPr>
                <w:rFonts w:ascii="Arial" w:hAnsi="Arial" w:cs="Arial"/>
                <w:sz w:val="24"/>
                <w:szCs w:val="24"/>
              </w:rPr>
            </w:pPr>
          </w:p>
          <w:p w14:paraId="6FC8436E" w14:textId="77777777" w:rsidR="002D5140" w:rsidRPr="0008194B" w:rsidRDefault="0086108D" w:rsidP="0008194B">
            <w:pPr>
              <w:spacing w:after="100" w:afterAutospacing="1"/>
              <w:rPr>
                <w:rFonts w:ascii="Arial" w:hAnsi="Arial" w:cs="Arial"/>
              </w:rPr>
            </w:pPr>
            <w:r w:rsidRPr="002D5140">
              <w:rPr>
                <w:rFonts w:ascii="Arial" w:hAnsi="Arial" w:cs="Arial"/>
              </w:rPr>
              <w:t xml:space="preserve">There will be opportunities to engage with officials across the NICS, </w:t>
            </w:r>
            <w:r w:rsidR="00401F9F">
              <w:rPr>
                <w:rFonts w:ascii="Arial" w:hAnsi="Arial" w:cs="Arial"/>
              </w:rPr>
              <w:t>local</w:t>
            </w:r>
            <w:r w:rsidRPr="002D5140">
              <w:rPr>
                <w:rFonts w:ascii="Arial" w:hAnsi="Arial" w:cs="Arial"/>
              </w:rPr>
              <w:t xml:space="preserve"> councils, members of the statutory Northern Ireland Building Regulations Advisory Committee (NIBRAC) and its technical sub-committees, officials in other jurisdictions</w:t>
            </w:r>
            <w:r w:rsidR="00D91935">
              <w:rPr>
                <w:rFonts w:ascii="Arial" w:hAnsi="Arial" w:cs="Arial"/>
              </w:rPr>
              <w:t>, BSI committees</w:t>
            </w:r>
            <w:r w:rsidRPr="002D5140">
              <w:rPr>
                <w:rFonts w:ascii="Arial" w:hAnsi="Arial" w:cs="Arial"/>
              </w:rPr>
              <w:t xml:space="preserve"> and industry stakeholders.</w:t>
            </w:r>
          </w:p>
          <w:p w14:paraId="6CEB0659" w14:textId="74CA0059" w:rsidR="0008194B" w:rsidRPr="0008194B" w:rsidRDefault="002D5140" w:rsidP="00115606">
            <w:pPr>
              <w:spacing w:after="100" w:afterAutospacing="1"/>
              <w:rPr>
                <w:rFonts w:ascii="Arial" w:hAnsi="Arial" w:cs="Arial"/>
              </w:rPr>
            </w:pPr>
            <w:r w:rsidRPr="0056560C">
              <w:rPr>
                <w:rFonts w:ascii="Arial" w:hAnsi="Arial" w:cs="Arial"/>
              </w:rPr>
              <w:lastRenderedPageBreak/>
              <w:t xml:space="preserve">The </w:t>
            </w:r>
            <w:r>
              <w:rPr>
                <w:rFonts w:ascii="Arial" w:hAnsi="Arial" w:cs="Arial"/>
              </w:rPr>
              <w:t xml:space="preserve">opportunity </w:t>
            </w:r>
            <w:r w:rsidR="00014943">
              <w:rPr>
                <w:rFonts w:ascii="Arial" w:hAnsi="Arial" w:cs="Arial"/>
              </w:rPr>
              <w:t>may</w:t>
            </w:r>
            <w:r w:rsidRPr="0056560C">
              <w:rPr>
                <w:rFonts w:ascii="Arial" w:hAnsi="Arial" w:cs="Arial"/>
              </w:rPr>
              <w:t xml:space="preserve"> involve occasional travel to attend meetings, workshops and seminars.</w:t>
            </w:r>
          </w:p>
        </w:tc>
      </w:tr>
    </w:tbl>
    <w:p w14:paraId="5D63D96A" w14:textId="77777777" w:rsidR="005B1766" w:rsidRDefault="002A0043">
      <w:r>
        <w:lastRenderedPageBreak/>
        <w:t xml:space="preserve">             </w:t>
      </w:r>
    </w:p>
    <w:p w14:paraId="5A98935E" w14:textId="77777777" w:rsidR="0008194B" w:rsidRDefault="0008194B"/>
    <w:p w14:paraId="2A5A7184" w14:textId="77777777" w:rsidR="002A0043" w:rsidRDefault="002A0043">
      <w:r>
        <w:t xml:space="preserve">      Main objectives of the opportunity</w:t>
      </w:r>
    </w:p>
    <w:p w14:paraId="6AC18BCC" w14:textId="77777777" w:rsidR="000B0FFD" w:rsidRDefault="000B0FFD"/>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2D64EC" w14:paraId="57644A0E" w14:textId="77777777" w:rsidTr="004F3895">
        <w:trPr>
          <w:trHeight w:val="699"/>
        </w:trPr>
        <w:tc>
          <w:tcPr>
            <w:tcW w:w="8505" w:type="dxa"/>
            <w:shd w:val="clear" w:color="auto" w:fill="auto"/>
          </w:tcPr>
          <w:p w14:paraId="1E1D0FD1" w14:textId="77777777" w:rsidR="002D64EC" w:rsidRDefault="002D64EC"/>
          <w:p w14:paraId="5BF47E52" w14:textId="77777777" w:rsidR="002D5140" w:rsidRDefault="002D5140" w:rsidP="004472CF">
            <w:pPr>
              <w:tabs>
                <w:tab w:val="left" w:pos="-9"/>
              </w:tabs>
              <w:overflowPunct w:val="0"/>
              <w:autoSpaceDE w:val="0"/>
              <w:autoSpaceDN w:val="0"/>
              <w:adjustRightInd w:val="0"/>
              <w:spacing w:after="120" w:line="276" w:lineRule="auto"/>
              <w:ind w:right="317"/>
              <w:rPr>
                <w:rFonts w:ascii="Arial" w:hAnsi="Arial" w:cs="Arial"/>
              </w:rPr>
            </w:pPr>
            <w:r>
              <w:rPr>
                <w:rFonts w:ascii="Arial" w:hAnsi="Arial" w:cs="Arial"/>
              </w:rPr>
              <w:t xml:space="preserve">To </w:t>
            </w:r>
            <w:r w:rsidR="001E2B29">
              <w:rPr>
                <w:rFonts w:ascii="Arial" w:hAnsi="Arial" w:cs="Arial"/>
              </w:rPr>
              <w:t xml:space="preserve">develop robust policy and legislative requirements for fire safety </w:t>
            </w:r>
            <w:r w:rsidR="00986673">
              <w:rPr>
                <w:rFonts w:ascii="Arial" w:hAnsi="Arial" w:cs="Arial"/>
              </w:rPr>
              <w:t xml:space="preserve">standards </w:t>
            </w:r>
            <w:r w:rsidR="001E2B29">
              <w:rPr>
                <w:rFonts w:ascii="Arial" w:hAnsi="Arial" w:cs="Arial"/>
              </w:rPr>
              <w:t xml:space="preserve">in the local Building Regulations in pursuit of the </w:t>
            </w:r>
            <w:r>
              <w:rPr>
                <w:rFonts w:ascii="Arial" w:hAnsi="Arial" w:cs="Arial"/>
              </w:rPr>
              <w:t>objective and function</w:t>
            </w:r>
            <w:r w:rsidR="001E2B29">
              <w:rPr>
                <w:rFonts w:ascii="Arial" w:hAnsi="Arial" w:cs="Arial"/>
              </w:rPr>
              <w:t xml:space="preserve"> of Building Regulations which is </w:t>
            </w:r>
            <w:r w:rsidR="001E2B29" w:rsidRPr="001E2B29">
              <w:rPr>
                <w:rFonts w:ascii="Arial" w:hAnsi="Arial" w:cs="Arial"/>
                <w:i/>
              </w:rPr>
              <w:t xml:space="preserve">‘to set requirements and standards for building that can reasonably be attained, having regard for the health, safety, welfare and convenience of people in or around buildings and others affected by buildings or building matters. </w:t>
            </w:r>
            <w:proofErr w:type="gramStart"/>
            <w:r w:rsidR="001E2B29" w:rsidRPr="001E2B29">
              <w:rPr>
                <w:rFonts w:ascii="Arial" w:hAnsi="Arial" w:cs="Arial"/>
                <w:i/>
              </w:rPr>
              <w:t>They</w:t>
            </w:r>
            <w:proofErr w:type="gramEnd"/>
            <w:r w:rsidR="001E2B29" w:rsidRPr="001E2B29">
              <w:rPr>
                <w:rFonts w:ascii="Arial" w:hAnsi="Arial" w:cs="Arial"/>
                <w:i/>
              </w:rPr>
              <w:t xml:space="preserve"> also further the conservation of fuel and power, and make provisions for access to buildings’</w:t>
            </w:r>
            <w:r w:rsidR="001E2B29">
              <w:rPr>
                <w:rFonts w:ascii="Arial" w:hAnsi="Arial" w:cs="Arial"/>
              </w:rPr>
              <w:t>.</w:t>
            </w:r>
            <w:r w:rsidR="00955C57">
              <w:rPr>
                <w:rFonts w:ascii="Arial" w:hAnsi="Arial" w:cs="Arial"/>
              </w:rPr>
              <w:t xml:space="preserve"> This </w:t>
            </w:r>
            <w:r w:rsidR="00773239">
              <w:rPr>
                <w:rFonts w:ascii="Arial" w:hAnsi="Arial" w:cs="Arial"/>
              </w:rPr>
              <w:t xml:space="preserve">opportunity </w:t>
            </w:r>
            <w:r w:rsidR="00955C57">
              <w:rPr>
                <w:rFonts w:ascii="Arial" w:hAnsi="Arial" w:cs="Arial"/>
              </w:rPr>
              <w:t xml:space="preserve">will not only </w:t>
            </w:r>
            <w:r w:rsidR="00320A3E">
              <w:rPr>
                <w:rFonts w:ascii="Arial" w:hAnsi="Arial" w:cs="Arial"/>
              </w:rPr>
              <w:t xml:space="preserve">seek </w:t>
            </w:r>
            <w:r w:rsidR="00955C57">
              <w:rPr>
                <w:rFonts w:ascii="Arial" w:hAnsi="Arial" w:cs="Arial"/>
              </w:rPr>
              <w:t xml:space="preserve">to address an existing backlog but will include new proposals </w:t>
            </w:r>
            <w:r w:rsidR="00EA5050">
              <w:rPr>
                <w:rFonts w:ascii="Arial" w:hAnsi="Arial" w:cs="Arial"/>
              </w:rPr>
              <w:t xml:space="preserve">implemented in </w:t>
            </w:r>
            <w:r w:rsidR="00320A3E">
              <w:rPr>
                <w:rFonts w:ascii="Arial" w:hAnsi="Arial" w:cs="Arial"/>
              </w:rPr>
              <w:t xml:space="preserve">other </w:t>
            </w:r>
            <w:r w:rsidR="00955C57">
              <w:rPr>
                <w:rFonts w:ascii="Arial" w:hAnsi="Arial" w:cs="Arial"/>
              </w:rPr>
              <w:t>jurisdictions in the local context.</w:t>
            </w:r>
          </w:p>
          <w:p w14:paraId="4D9EEEDF" w14:textId="77777777" w:rsidR="0008194B" w:rsidRDefault="0008194B" w:rsidP="004472CF">
            <w:pPr>
              <w:tabs>
                <w:tab w:val="left" w:pos="-9"/>
              </w:tabs>
              <w:overflowPunct w:val="0"/>
              <w:autoSpaceDE w:val="0"/>
              <w:autoSpaceDN w:val="0"/>
              <w:adjustRightInd w:val="0"/>
              <w:spacing w:after="120" w:line="276" w:lineRule="auto"/>
              <w:ind w:right="317"/>
              <w:rPr>
                <w:rFonts w:ascii="Arial" w:hAnsi="Arial" w:cs="Arial"/>
              </w:rPr>
            </w:pPr>
          </w:p>
          <w:p w14:paraId="653ECE1B" w14:textId="77777777" w:rsidR="00717491" w:rsidRDefault="008C3386" w:rsidP="004472CF">
            <w:pPr>
              <w:tabs>
                <w:tab w:val="left" w:pos="-9"/>
              </w:tabs>
              <w:overflowPunct w:val="0"/>
              <w:autoSpaceDE w:val="0"/>
              <w:autoSpaceDN w:val="0"/>
              <w:adjustRightInd w:val="0"/>
              <w:spacing w:after="120" w:line="276" w:lineRule="auto"/>
              <w:ind w:right="317"/>
              <w:rPr>
                <w:rFonts w:ascii="Arial" w:hAnsi="Arial" w:cs="Arial"/>
              </w:rPr>
            </w:pPr>
            <w:r>
              <w:rPr>
                <w:rFonts w:ascii="Arial" w:hAnsi="Arial" w:cs="Arial"/>
              </w:rPr>
              <w:t>To realise the objective t</w:t>
            </w:r>
            <w:r w:rsidR="004472CF" w:rsidRPr="00227AB2">
              <w:rPr>
                <w:rFonts w:ascii="Arial" w:hAnsi="Arial" w:cs="Arial"/>
              </w:rPr>
              <w:t>he main job activities</w:t>
            </w:r>
            <w:r w:rsidR="002D5140">
              <w:rPr>
                <w:rFonts w:ascii="Arial" w:hAnsi="Arial" w:cs="Arial"/>
              </w:rPr>
              <w:t xml:space="preserve"> and responsibilities</w:t>
            </w:r>
            <w:r w:rsidR="004472CF" w:rsidRPr="00227AB2">
              <w:rPr>
                <w:rFonts w:ascii="Arial" w:hAnsi="Arial" w:cs="Arial"/>
              </w:rPr>
              <w:t xml:space="preserve"> </w:t>
            </w:r>
            <w:r w:rsidR="002C1D7F">
              <w:rPr>
                <w:rFonts w:ascii="Arial" w:hAnsi="Arial" w:cs="Arial"/>
              </w:rPr>
              <w:t>will include:</w:t>
            </w:r>
          </w:p>
          <w:p w14:paraId="3575CDA2" w14:textId="77777777" w:rsidR="00897B25" w:rsidRDefault="00897B25" w:rsidP="00897B25">
            <w:pPr>
              <w:spacing w:before="120" w:after="120"/>
              <w:rPr>
                <w:rFonts w:ascii="Arial" w:hAnsi="Arial" w:cs="Arial"/>
              </w:rPr>
            </w:pPr>
            <w:r>
              <w:rPr>
                <w:rFonts w:ascii="Arial" w:hAnsi="Arial" w:cs="Arial"/>
              </w:rPr>
              <w:fldChar w:fldCharType="begin">
                <w:ffData>
                  <w:name w:val="Text2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xml:space="preserve">•Leading in writing amendments to Part E (Fire Safety) of the Building Regulations, associated Technical Booklet E (Fire safety) and other supporting documentation. </w:t>
            </w:r>
          </w:p>
          <w:p w14:paraId="035E81F1" w14:textId="77777777" w:rsidR="00897B25" w:rsidRDefault="00897B25" w:rsidP="00897B25">
            <w:pPr>
              <w:spacing w:before="120" w:after="120"/>
              <w:rPr>
                <w:rFonts w:ascii="Arial" w:hAnsi="Arial" w:cs="Arial"/>
              </w:rPr>
            </w:pPr>
            <w:r>
              <w:rPr>
                <w:rFonts w:ascii="Arial" w:hAnsi="Arial" w:cs="Arial"/>
              </w:rPr>
              <w:t>•Contributing to the development and analysis of proposed amendments to other aspects of the Building Regulations affected by fire safety matters, for example Part A (Interpretation and General) and Part B (Materials and Workmanship).</w:t>
            </w:r>
          </w:p>
          <w:p w14:paraId="5BABB5F8" w14:textId="77777777" w:rsidR="00897B25" w:rsidRDefault="00897B25" w:rsidP="00897B25">
            <w:pPr>
              <w:spacing w:before="120" w:after="120"/>
              <w:rPr>
                <w:rFonts w:ascii="Arial" w:hAnsi="Arial" w:cs="Arial"/>
              </w:rPr>
            </w:pPr>
            <w:r>
              <w:rPr>
                <w:rFonts w:ascii="Arial" w:hAnsi="Arial" w:cs="Arial"/>
              </w:rPr>
              <w:t>•Undertaking necessary research and investigative work to develop initial policy proposals on fire safety, developing and providing draft information papers.</w:t>
            </w:r>
          </w:p>
          <w:p w14:paraId="6570C681" w14:textId="77777777" w:rsidR="00897B25" w:rsidRDefault="00897B25" w:rsidP="00897B25">
            <w:pPr>
              <w:spacing w:before="120" w:after="120"/>
              <w:rPr>
                <w:rFonts w:ascii="Arial" w:hAnsi="Arial" w:cs="Arial"/>
              </w:rPr>
            </w:pPr>
            <w:r>
              <w:rPr>
                <w:rFonts w:ascii="Arial" w:hAnsi="Arial" w:cs="Arial"/>
              </w:rPr>
              <w:t>•Preparation of the Department’s proposals for consideration by the Northern Ireland Building Regulations Advisory Committee (NIBRAC) and its Technical sub-committees, the Departmental Finance Committee and for public targeted consultation (e.g. with the construction industry).</w:t>
            </w:r>
          </w:p>
          <w:p w14:paraId="327C33C8" w14:textId="77777777" w:rsidR="00897B25" w:rsidRDefault="00897B25" w:rsidP="00897B25">
            <w:pPr>
              <w:spacing w:before="120" w:after="120"/>
              <w:rPr>
                <w:rFonts w:ascii="Arial" w:hAnsi="Arial" w:cs="Arial"/>
              </w:rPr>
            </w:pPr>
            <w:r>
              <w:rPr>
                <w:rFonts w:ascii="Arial" w:hAnsi="Arial" w:cs="Arial"/>
              </w:rPr>
              <w:t>•Provision of draft information papers for Ministerial, Finance Committee and NIBRAC briefings.</w:t>
            </w:r>
          </w:p>
          <w:p w14:paraId="61DB4F3A" w14:textId="77777777" w:rsidR="00897B25" w:rsidRDefault="00897B25" w:rsidP="00897B25">
            <w:pPr>
              <w:spacing w:before="120" w:after="120"/>
              <w:rPr>
                <w:rFonts w:ascii="Arial" w:hAnsi="Arial" w:cs="Arial"/>
              </w:rPr>
            </w:pPr>
            <w:r>
              <w:rPr>
                <w:rFonts w:ascii="Arial" w:hAnsi="Arial" w:cs="Arial"/>
              </w:rPr>
              <w:t>•Development of final policy proposals, following consultation with NIBRAC, the public, and the Departmental Finance Committee, for approval by the Minister.</w:t>
            </w:r>
          </w:p>
          <w:p w14:paraId="357B6087" w14:textId="77777777" w:rsidR="00897B25" w:rsidRDefault="00897B25" w:rsidP="00897B25">
            <w:pPr>
              <w:spacing w:before="120" w:after="120"/>
              <w:rPr>
                <w:rFonts w:ascii="Arial" w:hAnsi="Arial" w:cs="Arial"/>
              </w:rPr>
            </w:pPr>
            <w:r>
              <w:rPr>
                <w:rFonts w:ascii="Arial" w:hAnsi="Arial" w:cs="Arial"/>
              </w:rPr>
              <w:t>•To carry out any necessary impact assessments, for example Regulatory Impact Assessments (RIA) in liaison with Departmental Economist on proposed amendments, and the development of public consultation documents/processes.</w:t>
            </w:r>
          </w:p>
          <w:p w14:paraId="5932E991" w14:textId="77777777" w:rsidR="00897B25" w:rsidRDefault="00897B25" w:rsidP="00897B25">
            <w:pPr>
              <w:spacing w:before="120" w:after="120"/>
              <w:rPr>
                <w:rFonts w:ascii="Arial" w:hAnsi="Arial" w:cs="Arial"/>
              </w:rPr>
            </w:pPr>
            <w:r>
              <w:rPr>
                <w:rFonts w:ascii="Arial" w:hAnsi="Arial" w:cs="Arial"/>
              </w:rPr>
              <w:lastRenderedPageBreak/>
              <w:t>•Providing input/comment on proposed legislation, policy, research papers and draft publications prepared by other Government Departments, research bodies and Institutes and in relation to the effect of such proposals on the Building Regulations and other relevant policy and legislation here.</w:t>
            </w:r>
          </w:p>
          <w:p w14:paraId="1137474E" w14:textId="77777777" w:rsidR="00897B25" w:rsidRDefault="00897B25" w:rsidP="00897B25">
            <w:pPr>
              <w:spacing w:before="120" w:after="120"/>
              <w:rPr>
                <w:rFonts w:ascii="Arial" w:hAnsi="Arial" w:cs="Arial"/>
              </w:rPr>
            </w:pPr>
            <w:r>
              <w:rPr>
                <w:rFonts w:ascii="Arial" w:hAnsi="Arial" w:cs="Arial"/>
              </w:rPr>
              <w:t>•Work closely with Branch colleagues, NIBRAC members and other external government and industry stakeholders to build effective networks and positive working relationships in support of business objectives on Building Regulations and any associated Ministerial and Executive agreed outcomes.</w:t>
            </w:r>
          </w:p>
          <w:p w14:paraId="10B736D5" w14:textId="77777777" w:rsidR="00897B25" w:rsidRDefault="00897B25" w:rsidP="00897B25">
            <w:pPr>
              <w:spacing w:before="120" w:after="120"/>
              <w:rPr>
                <w:rFonts w:ascii="Arial" w:hAnsi="Arial" w:cs="Arial"/>
              </w:rPr>
            </w:pPr>
            <w:r>
              <w:rPr>
                <w:rFonts w:ascii="Arial" w:hAnsi="Arial" w:cs="Arial"/>
              </w:rPr>
              <w:t>•Present the work and position of the Department at interdepartmental meetings and local groups (e.g. BSI committees, NI Fire safety Liaison Panel meetings) and nationally at Government Department and research body meetings in England, Wales, Scotland and the Republic of Ireland. Liaise with the above jurisdictions on building regulations fire safety matters.</w:t>
            </w:r>
          </w:p>
          <w:p w14:paraId="5FBF4565" w14:textId="77777777" w:rsidR="00897B25" w:rsidRDefault="00897B25" w:rsidP="00897B25">
            <w:pPr>
              <w:spacing w:before="120" w:after="120"/>
              <w:rPr>
                <w:rFonts w:ascii="Arial" w:hAnsi="Arial" w:cs="Arial"/>
              </w:rPr>
            </w:pPr>
            <w:r>
              <w:rPr>
                <w:rFonts w:ascii="Arial" w:hAnsi="Arial" w:cs="Arial"/>
              </w:rPr>
              <w:t>•Provide sufficiently detailed and sound evidence-based recommendations to management in a timely manner, taking account of the wider context of building regulations in other jurisdictions.</w:t>
            </w:r>
          </w:p>
          <w:p w14:paraId="47D6207D" w14:textId="77777777" w:rsidR="00897B25" w:rsidRDefault="00897B25" w:rsidP="00897B25">
            <w:pPr>
              <w:spacing w:before="120" w:after="120"/>
              <w:rPr>
                <w:rFonts w:ascii="Arial" w:hAnsi="Arial" w:cs="Arial"/>
              </w:rPr>
            </w:pPr>
            <w:r>
              <w:rPr>
                <w:rFonts w:ascii="Arial" w:hAnsi="Arial" w:cs="Arial"/>
              </w:rPr>
              <w:t>•Giving accurate and timely responses to queries from district council building control representatives, the construction industry and the public.</w:t>
            </w:r>
          </w:p>
          <w:p w14:paraId="7CA92B5B" w14:textId="77777777" w:rsidR="00897B25" w:rsidRDefault="00897B25" w:rsidP="00897B25">
            <w:pPr>
              <w:spacing w:before="120" w:after="120"/>
              <w:rPr>
                <w:rFonts w:ascii="Arial" w:hAnsi="Arial" w:cs="Arial"/>
              </w:rPr>
            </w:pPr>
            <w:r>
              <w:rPr>
                <w:rFonts w:ascii="Arial" w:hAnsi="Arial" w:cs="Arial"/>
              </w:rPr>
              <w:t>•Inform and support the work of other staff across the Branch on other aspects of the Building Regulations that may affect Fire Safety.</w:t>
            </w:r>
          </w:p>
          <w:p w14:paraId="00F13AFF" w14:textId="77777777" w:rsidR="00897B25" w:rsidRDefault="00897B25" w:rsidP="00897B25">
            <w:pPr>
              <w:spacing w:before="120" w:after="120"/>
              <w:rPr>
                <w:rFonts w:ascii="Arial" w:hAnsi="Arial" w:cs="Arial"/>
              </w:rPr>
            </w:pPr>
            <w:r>
              <w:rPr>
                <w:rFonts w:ascii="Arial" w:hAnsi="Arial" w:cs="Arial"/>
              </w:rPr>
              <w:t>•Support management and staff in the Branch legislative team in the development of new legislation for Part E Fire safety.</w:t>
            </w:r>
          </w:p>
          <w:p w14:paraId="417102B5" w14:textId="77777777" w:rsidR="00897B25" w:rsidRDefault="00897B25" w:rsidP="00897B25">
            <w:pPr>
              <w:spacing w:before="120" w:after="120"/>
              <w:rPr>
                <w:rFonts w:ascii="Arial" w:hAnsi="Arial" w:cs="Arial"/>
              </w:rPr>
            </w:pPr>
            <w:r>
              <w:rPr>
                <w:rFonts w:ascii="Arial" w:hAnsi="Arial" w:cs="Arial"/>
              </w:rPr>
              <w:t>•Contribute to the Branch's input to the Expert Panel that is considering arrangements for local implementation of the Hackitt recommendations (Post Grenfell fire).</w:t>
            </w:r>
          </w:p>
          <w:p w14:paraId="2781AAD4" w14:textId="77777777" w:rsidR="00897B25" w:rsidRDefault="00897B25" w:rsidP="00897B25">
            <w:pPr>
              <w:spacing w:before="120" w:after="120"/>
              <w:rPr>
                <w:rFonts w:ascii="Arial" w:hAnsi="Arial" w:cs="Arial"/>
              </w:rPr>
            </w:pPr>
            <w:r>
              <w:rPr>
                <w:rFonts w:ascii="Arial" w:hAnsi="Arial" w:cs="Arial"/>
              </w:rPr>
              <w:t>•Preparing timely responses to statutory appeals casework.</w:t>
            </w:r>
          </w:p>
          <w:p w14:paraId="34835A7D" w14:textId="77777777" w:rsidR="00897B25" w:rsidRDefault="00897B25" w:rsidP="00897B25">
            <w:pPr>
              <w:spacing w:before="120" w:after="120"/>
              <w:rPr>
                <w:rFonts w:ascii="Arial" w:hAnsi="Arial" w:cs="Arial"/>
              </w:rPr>
            </w:pPr>
            <w:r>
              <w:rPr>
                <w:rFonts w:ascii="Arial" w:hAnsi="Arial" w:cs="Arial"/>
              </w:rPr>
              <w:t>•Provision of background information and draft responses to correspondence including Ministerial cases and Assembly Questions on Building Regulations related matters.</w:t>
            </w:r>
          </w:p>
          <w:p w14:paraId="2E332E39" w14:textId="77777777" w:rsidR="00897B25" w:rsidRDefault="00897B25" w:rsidP="00897B25">
            <w:pPr>
              <w:spacing w:before="120" w:after="120"/>
              <w:rPr>
                <w:rFonts w:ascii="Arial" w:hAnsi="Arial" w:cs="Arial"/>
              </w:rPr>
            </w:pPr>
            <w:r>
              <w:rPr>
                <w:rFonts w:ascii="Arial" w:hAnsi="Arial" w:cs="Arial"/>
              </w:rPr>
              <w:t>•Delivering presentations on the background to amendments of the Building Regulations and related technical matters at public seminars and conferences.</w:t>
            </w:r>
          </w:p>
          <w:p w14:paraId="7C811F1D" w14:textId="77777777" w:rsidR="00897B25" w:rsidRDefault="00897B25" w:rsidP="00897B25">
            <w:pPr>
              <w:spacing w:before="120" w:after="120"/>
              <w:rPr>
                <w:rFonts w:ascii="Arial" w:hAnsi="Arial" w:cs="Arial"/>
              </w:rPr>
            </w:pPr>
            <w:r>
              <w:rPr>
                <w:rFonts w:ascii="Arial" w:hAnsi="Arial" w:cs="Arial"/>
              </w:rPr>
              <w:t>•Liaison with district council building control on disseminating information on fire safety amendments to inform training seminars and FAQs.</w:t>
            </w:r>
          </w:p>
          <w:p w14:paraId="009396A6" w14:textId="77777777" w:rsidR="00897B25" w:rsidRDefault="00897B25" w:rsidP="00897B25">
            <w:pPr>
              <w:spacing w:before="120" w:after="120"/>
              <w:rPr>
                <w:rFonts w:ascii="Arial" w:hAnsi="Arial" w:cs="Arial"/>
              </w:rPr>
            </w:pPr>
            <w:r>
              <w:rPr>
                <w:rFonts w:ascii="Arial" w:hAnsi="Arial" w:cs="Arial"/>
              </w:rPr>
              <w:t>•Writing occasional articles for publication including in technical circulars.</w:t>
            </w:r>
          </w:p>
          <w:p w14:paraId="3906FC34" w14:textId="77777777" w:rsidR="00897B25" w:rsidRDefault="00897B25" w:rsidP="00897B25">
            <w:pPr>
              <w:spacing w:before="120" w:after="120"/>
              <w:rPr>
                <w:rFonts w:ascii="Arial" w:hAnsi="Arial" w:cs="Arial"/>
              </w:rPr>
            </w:pPr>
            <w:r>
              <w:rPr>
                <w:rFonts w:ascii="Arial" w:hAnsi="Arial" w:cs="Arial"/>
              </w:rPr>
              <w:t>•Managing assigned work and providing appropriate reports to Senior Management, clients and others.</w:t>
            </w:r>
          </w:p>
          <w:p w14:paraId="5C061C93" w14:textId="77777777" w:rsidR="00897B25" w:rsidRDefault="00897B25" w:rsidP="00897B25">
            <w:pPr>
              <w:spacing w:before="120" w:after="120"/>
              <w:rPr>
                <w:rFonts w:ascii="Arial" w:hAnsi="Arial" w:cs="Arial"/>
              </w:rPr>
            </w:pPr>
            <w:r>
              <w:rPr>
                <w:rFonts w:ascii="Arial" w:hAnsi="Arial" w:cs="Arial"/>
              </w:rPr>
              <w:t>•Within the appropriate areas of fire safety, contribute to the secretariat support for NIBRAC Part E subcommittee meetings.</w:t>
            </w:r>
          </w:p>
          <w:p w14:paraId="718315DB" w14:textId="77777777" w:rsidR="00897B25" w:rsidRDefault="00897B25" w:rsidP="00897B25">
            <w:pPr>
              <w:spacing w:before="120" w:after="120"/>
              <w:rPr>
                <w:rFonts w:ascii="Arial" w:hAnsi="Arial" w:cs="Arial"/>
              </w:rPr>
            </w:pPr>
            <w:r>
              <w:rPr>
                <w:rFonts w:ascii="Arial" w:hAnsi="Arial" w:cs="Arial"/>
              </w:rPr>
              <w:t>•Identify risks promptly and provide possible solutions to Branch management.</w:t>
            </w:r>
          </w:p>
          <w:p w14:paraId="4CEA6653" w14:textId="77777777" w:rsidR="002D64EC" w:rsidRPr="00897B25" w:rsidRDefault="00897B25" w:rsidP="00897B25">
            <w:pPr>
              <w:spacing w:before="120" w:after="120"/>
              <w:rPr>
                <w:rFonts w:ascii="Arial" w:hAnsi="Arial" w:cs="Arial"/>
              </w:rPr>
            </w:pPr>
            <w:r>
              <w:rPr>
                <w:rFonts w:ascii="Arial" w:hAnsi="Arial" w:cs="Arial"/>
              </w:rPr>
              <w:t xml:space="preserve">•Operate Branch processes and systems to ensure effective governance of risk, performance, information (including FOI and EIR requests) management </w:t>
            </w:r>
            <w:r>
              <w:rPr>
                <w:rFonts w:ascii="Arial" w:hAnsi="Arial" w:cs="Arial"/>
              </w:rPr>
              <w:lastRenderedPageBreak/>
              <w:t>and data protection matters by adhering to approved policies and procedures.</w:t>
            </w:r>
            <w:r>
              <w:rPr>
                <w:rFonts w:ascii="Arial" w:hAnsi="Arial" w:cs="Arial"/>
              </w:rPr>
              <w:fldChar w:fldCharType="end"/>
            </w:r>
          </w:p>
        </w:tc>
      </w:tr>
    </w:tbl>
    <w:p w14:paraId="3D79D500" w14:textId="77777777" w:rsidR="002D64EC" w:rsidRDefault="002D64EC"/>
    <w:p w14:paraId="05ED39A5" w14:textId="77777777" w:rsidR="005B1766" w:rsidRDefault="005B1766">
      <w:pPr>
        <w:rPr>
          <w:b/>
          <w:bCs/>
        </w:rPr>
      </w:pPr>
    </w:p>
    <w:p w14:paraId="78C91DD8" w14:textId="77777777" w:rsidR="002A0043" w:rsidRDefault="002A0043">
      <w:pPr>
        <w:rPr>
          <w:b/>
          <w:bCs/>
        </w:rPr>
      </w:pPr>
      <w:r>
        <w:rPr>
          <w:b/>
          <w:bCs/>
        </w:rPr>
        <w:t>3.  Skills requirements</w:t>
      </w:r>
    </w:p>
    <w:p w14:paraId="568ADC6E" w14:textId="77777777" w:rsidR="002A0043" w:rsidRDefault="002A0043">
      <w:pPr>
        <w:rPr>
          <w:b/>
          <w:bCs/>
        </w:rPr>
      </w:pPr>
      <w:r>
        <w:rPr>
          <w:b/>
          <w:bCs/>
        </w:rPr>
        <w:t xml:space="preserve">       </w:t>
      </w:r>
    </w:p>
    <w:p w14:paraId="283756A2"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6E034330"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3A3CDC50" w14:textId="77777777" w:rsidTr="00990432">
        <w:tc>
          <w:tcPr>
            <w:tcW w:w="7938" w:type="dxa"/>
            <w:shd w:val="clear" w:color="auto" w:fill="auto"/>
          </w:tcPr>
          <w:p w14:paraId="0E358D70" w14:textId="77777777" w:rsidR="00F6285C" w:rsidRDefault="00B76BDD">
            <w:pPr>
              <w:rPr>
                <w:rFonts w:ascii="Arial" w:hAnsi="Arial" w:cs="Arial"/>
              </w:rPr>
            </w:pPr>
            <w:r w:rsidRPr="00E416D3">
              <w:rPr>
                <w:rFonts w:ascii="Arial" w:hAnsi="Arial" w:cs="Arial"/>
              </w:rPr>
              <w:t xml:space="preserve">Applicants will have </w:t>
            </w:r>
            <w:r w:rsidR="00663CB5">
              <w:rPr>
                <w:rFonts w:ascii="Arial" w:hAnsi="Arial" w:cs="Arial"/>
              </w:rPr>
              <w:t xml:space="preserve">qualifications relevant to and </w:t>
            </w:r>
            <w:r w:rsidRPr="00E416D3">
              <w:rPr>
                <w:rFonts w:ascii="Arial" w:hAnsi="Arial" w:cs="Arial"/>
              </w:rPr>
              <w:t>knowledge</w:t>
            </w:r>
            <w:r w:rsidR="00663CB5">
              <w:rPr>
                <w:rFonts w:ascii="Arial" w:hAnsi="Arial" w:cs="Arial"/>
              </w:rPr>
              <w:t xml:space="preserve"> skills and experience gained in working in the</w:t>
            </w:r>
            <w:r w:rsidRPr="00E416D3">
              <w:rPr>
                <w:rFonts w:ascii="Arial" w:hAnsi="Arial" w:cs="Arial"/>
              </w:rPr>
              <w:t xml:space="preserve"> buil</w:t>
            </w:r>
            <w:r w:rsidR="00E416D3">
              <w:rPr>
                <w:rFonts w:ascii="Arial" w:hAnsi="Arial" w:cs="Arial"/>
              </w:rPr>
              <w:t>t</w:t>
            </w:r>
            <w:r w:rsidRPr="00E416D3">
              <w:rPr>
                <w:rFonts w:ascii="Arial" w:hAnsi="Arial" w:cs="Arial"/>
              </w:rPr>
              <w:t xml:space="preserve"> environment and in the application and enforcement of Building Regulations. </w:t>
            </w:r>
          </w:p>
          <w:p w14:paraId="377FC50D" w14:textId="77777777" w:rsidR="00F6285C" w:rsidRDefault="00F6285C">
            <w:pPr>
              <w:rPr>
                <w:rFonts w:ascii="Arial" w:hAnsi="Arial" w:cs="Arial"/>
              </w:rPr>
            </w:pPr>
          </w:p>
          <w:p w14:paraId="3BB74283" w14:textId="77777777" w:rsidR="00663CB5" w:rsidRPr="00663CB5" w:rsidRDefault="00663CB5">
            <w:pPr>
              <w:rPr>
                <w:rFonts w:ascii="Arial" w:hAnsi="Arial" w:cs="Arial"/>
                <w:b/>
              </w:rPr>
            </w:pPr>
            <w:r w:rsidRPr="00663CB5">
              <w:rPr>
                <w:rFonts w:ascii="Arial" w:hAnsi="Arial" w:cs="Arial"/>
                <w:b/>
              </w:rPr>
              <w:t>Qualifications</w:t>
            </w:r>
          </w:p>
          <w:p w14:paraId="007F7DAD" w14:textId="77777777" w:rsidR="00663CB5" w:rsidRDefault="00663CB5">
            <w:pPr>
              <w:rPr>
                <w:rFonts w:ascii="Arial" w:hAnsi="Arial" w:cs="Arial"/>
              </w:rPr>
            </w:pPr>
          </w:p>
          <w:p w14:paraId="36050068" w14:textId="77777777" w:rsidR="00663CB5" w:rsidRPr="001D0AD1" w:rsidRDefault="00B76BDD" w:rsidP="00663CB5">
            <w:pPr>
              <w:rPr>
                <w:rFonts w:ascii="Arial" w:hAnsi="Arial" w:cs="Arial"/>
              </w:rPr>
            </w:pPr>
            <w:r w:rsidRPr="00E416D3">
              <w:rPr>
                <w:rFonts w:ascii="Arial" w:hAnsi="Arial" w:cs="Arial"/>
              </w:rPr>
              <w:t xml:space="preserve">They </w:t>
            </w:r>
            <w:r w:rsidR="00663CB5">
              <w:rPr>
                <w:rFonts w:ascii="Arial" w:hAnsi="Arial" w:cs="Arial"/>
              </w:rPr>
              <w:t>must hold, by the closing date for applications:</w:t>
            </w:r>
          </w:p>
          <w:p w14:paraId="78ED7636" w14:textId="77777777" w:rsidR="00663CB5" w:rsidRPr="001D0AD1" w:rsidRDefault="00663CB5" w:rsidP="00663CB5">
            <w:pPr>
              <w:rPr>
                <w:rFonts w:ascii="Arial" w:hAnsi="Arial" w:cs="Arial"/>
              </w:rPr>
            </w:pPr>
          </w:p>
          <w:p w14:paraId="48DCF884" w14:textId="77777777" w:rsidR="00663CB5" w:rsidRPr="001D0AD1" w:rsidRDefault="00663CB5" w:rsidP="00663CB5">
            <w:pPr>
              <w:numPr>
                <w:ilvl w:val="0"/>
                <w:numId w:val="8"/>
              </w:numPr>
              <w:rPr>
                <w:rFonts w:ascii="Arial" w:hAnsi="Arial" w:cs="Arial"/>
                <w:bCs/>
              </w:rPr>
            </w:pPr>
            <w:r w:rsidRPr="001D0AD1">
              <w:rPr>
                <w:rFonts w:ascii="Arial" w:hAnsi="Arial" w:cs="Arial"/>
                <w:bCs/>
              </w:rPr>
              <w:t>A BTEC/Ordinary National Certificate in a Building Construction related discipline with a minimum of 5 years post qualification experience, gained within the last 7 years in the application of or development of the Building Regulations and relevant supporting standards;</w:t>
            </w:r>
          </w:p>
          <w:p w14:paraId="6036C661" w14:textId="77777777" w:rsidR="00663CB5" w:rsidRPr="001D0AD1" w:rsidRDefault="00663CB5" w:rsidP="00663CB5">
            <w:pPr>
              <w:rPr>
                <w:rFonts w:ascii="Arial" w:hAnsi="Arial" w:cs="Arial"/>
                <w:b/>
                <w:bCs/>
              </w:rPr>
            </w:pPr>
          </w:p>
          <w:p w14:paraId="30655CB1" w14:textId="77777777" w:rsidR="00663CB5" w:rsidRPr="001D0AD1" w:rsidRDefault="00663CB5" w:rsidP="00663CB5">
            <w:pPr>
              <w:jc w:val="both"/>
              <w:rPr>
                <w:rFonts w:ascii="Arial" w:eastAsia="Arial Unicode MS" w:hAnsi="Arial" w:cs="Arial"/>
                <w:b/>
                <w:szCs w:val="20"/>
              </w:rPr>
            </w:pPr>
            <w:r w:rsidRPr="001D0AD1">
              <w:rPr>
                <w:rFonts w:ascii="Arial" w:eastAsia="Arial Unicode MS" w:hAnsi="Arial" w:cs="Arial"/>
                <w:b/>
                <w:szCs w:val="20"/>
              </w:rPr>
              <w:t>OR</w:t>
            </w:r>
          </w:p>
          <w:p w14:paraId="3BA1C9E4" w14:textId="77777777" w:rsidR="00663CB5" w:rsidRPr="001D0AD1" w:rsidRDefault="00663CB5" w:rsidP="00663CB5">
            <w:pPr>
              <w:jc w:val="both"/>
              <w:rPr>
                <w:rFonts w:ascii="Arial" w:eastAsia="Arial Unicode MS" w:hAnsi="Arial" w:cs="Arial"/>
                <w:b/>
                <w:szCs w:val="20"/>
              </w:rPr>
            </w:pPr>
          </w:p>
          <w:p w14:paraId="48CB16A1" w14:textId="77777777" w:rsidR="00663CB5" w:rsidRPr="001D0AD1" w:rsidRDefault="00663CB5" w:rsidP="00663CB5">
            <w:pPr>
              <w:numPr>
                <w:ilvl w:val="0"/>
                <w:numId w:val="8"/>
              </w:numPr>
              <w:rPr>
                <w:rFonts w:ascii="Arial" w:hAnsi="Arial" w:cs="Arial"/>
                <w:bCs/>
              </w:rPr>
            </w:pPr>
            <w:r w:rsidRPr="001D0AD1">
              <w:rPr>
                <w:rFonts w:ascii="Arial" w:hAnsi="Arial" w:cs="Arial"/>
                <w:bCs/>
              </w:rPr>
              <w:t>A BTEC/Higher National Certificate or Higher National Diploma in a Building Construction related discipline with a minimum of 4 years post qualification experience, gained within the last 7 years in the application of or development of the Building Regulations and relevant supporting standards;</w:t>
            </w:r>
          </w:p>
          <w:p w14:paraId="3230006C" w14:textId="77777777" w:rsidR="00663CB5" w:rsidRPr="001D0AD1" w:rsidRDefault="00663CB5" w:rsidP="00663CB5">
            <w:pPr>
              <w:spacing w:before="100" w:beforeAutospacing="1" w:after="100" w:afterAutospacing="1"/>
              <w:jc w:val="both"/>
              <w:rPr>
                <w:rFonts w:ascii="Arial" w:eastAsia="Arial Unicode MS" w:hAnsi="Arial" w:cs="Arial"/>
                <w:b/>
                <w:szCs w:val="20"/>
              </w:rPr>
            </w:pPr>
            <w:r w:rsidRPr="001D0AD1">
              <w:rPr>
                <w:rFonts w:ascii="Arial" w:eastAsia="Arial Unicode MS" w:hAnsi="Arial" w:cs="Arial"/>
                <w:b/>
                <w:szCs w:val="20"/>
              </w:rPr>
              <w:t>OR</w:t>
            </w:r>
          </w:p>
          <w:p w14:paraId="768CF238" w14:textId="77777777" w:rsidR="00663CB5" w:rsidRPr="001D0AD1" w:rsidRDefault="00663CB5" w:rsidP="00663CB5">
            <w:pPr>
              <w:numPr>
                <w:ilvl w:val="0"/>
                <w:numId w:val="8"/>
              </w:numPr>
              <w:rPr>
                <w:rFonts w:ascii="Arial" w:hAnsi="Arial" w:cs="Arial"/>
                <w:bCs/>
              </w:rPr>
            </w:pPr>
            <w:r w:rsidRPr="001D0AD1">
              <w:rPr>
                <w:rFonts w:ascii="Arial" w:hAnsi="Arial" w:cs="Arial"/>
                <w:bCs/>
              </w:rPr>
              <w:t>A Degree in a Building Construction related discipline with a minimum of 3 years post qualification experience, gained within the last 7 years in the application of or development of the Building Regulations and relevant supporting standards.</w:t>
            </w:r>
          </w:p>
          <w:p w14:paraId="18353705" w14:textId="77777777" w:rsidR="00663CB5" w:rsidRPr="001D0AD1" w:rsidRDefault="00663CB5" w:rsidP="00663CB5">
            <w:pPr>
              <w:spacing w:before="100" w:beforeAutospacing="1" w:after="100" w:afterAutospacing="1"/>
              <w:jc w:val="both"/>
              <w:rPr>
                <w:rFonts w:ascii="Arial" w:eastAsia="Arial Unicode MS" w:hAnsi="Arial" w:cs="Arial"/>
                <w:b/>
                <w:szCs w:val="20"/>
              </w:rPr>
            </w:pPr>
            <w:r w:rsidRPr="001D0AD1">
              <w:rPr>
                <w:rFonts w:ascii="Arial" w:eastAsia="Arial Unicode MS" w:hAnsi="Arial" w:cs="Arial"/>
                <w:b/>
                <w:szCs w:val="20"/>
              </w:rPr>
              <w:t>OR</w:t>
            </w:r>
          </w:p>
          <w:p w14:paraId="4C8C8B37" w14:textId="77777777" w:rsidR="00663CB5" w:rsidRPr="001D0AD1" w:rsidRDefault="00663CB5" w:rsidP="00663CB5">
            <w:pPr>
              <w:numPr>
                <w:ilvl w:val="0"/>
                <w:numId w:val="8"/>
              </w:numPr>
              <w:rPr>
                <w:rFonts w:ascii="Arial" w:hAnsi="Arial" w:cs="Arial"/>
                <w:bCs/>
              </w:rPr>
            </w:pPr>
            <w:r w:rsidRPr="001D0AD1">
              <w:rPr>
                <w:rFonts w:ascii="Arial" w:hAnsi="Arial" w:cs="Arial"/>
                <w:bCs/>
              </w:rPr>
              <w:t>Membership of a Chartered Professional Body incorporated under or with Royal Charter; holding the title of Registered Architect, Chartered Engineer, Chartered Surveyor or a title of equal standing from another construction profession; with a minimum of 2</w:t>
            </w:r>
            <w:r w:rsidR="000B7A9C">
              <w:rPr>
                <w:rFonts w:ascii="Arial" w:hAnsi="Arial" w:cs="Arial"/>
                <w:bCs/>
              </w:rPr>
              <w:t xml:space="preserve"> </w:t>
            </w:r>
            <w:r w:rsidRPr="001D0AD1">
              <w:rPr>
                <w:rFonts w:ascii="Arial" w:hAnsi="Arial" w:cs="Arial"/>
                <w:bCs/>
              </w:rPr>
              <w:t>years post qualification experience, gained within the last 7 years in the application of or development of the Building Regulations and relevant supporting standards.</w:t>
            </w:r>
          </w:p>
          <w:p w14:paraId="46C59300" w14:textId="77777777" w:rsidR="00663CB5" w:rsidRDefault="00663CB5" w:rsidP="00663CB5">
            <w:pPr>
              <w:pStyle w:val="BodyTextIndent"/>
              <w:ind w:left="0"/>
              <w:rPr>
                <w:rFonts w:ascii="Arial" w:hAnsi="Arial" w:cs="Arial"/>
                <w:b/>
              </w:rPr>
            </w:pPr>
          </w:p>
          <w:p w14:paraId="0A68B98A" w14:textId="77777777" w:rsidR="004F3895" w:rsidRDefault="004F3895" w:rsidP="00663CB5">
            <w:pPr>
              <w:pStyle w:val="BodyTextIndent"/>
              <w:ind w:left="0"/>
              <w:rPr>
                <w:rFonts w:ascii="Arial" w:hAnsi="Arial" w:cs="Arial"/>
                <w:b/>
              </w:rPr>
            </w:pPr>
          </w:p>
          <w:p w14:paraId="24A52E8F" w14:textId="41238316" w:rsidR="00663CB5" w:rsidRPr="004D5A82" w:rsidRDefault="00663CB5" w:rsidP="00663CB5">
            <w:pPr>
              <w:pStyle w:val="BodyTextIndent"/>
              <w:ind w:left="0"/>
              <w:rPr>
                <w:rFonts w:ascii="Arial" w:hAnsi="Arial" w:cs="Arial"/>
                <w:b/>
              </w:rPr>
            </w:pPr>
            <w:r w:rsidRPr="004D5A82">
              <w:rPr>
                <w:rFonts w:ascii="Arial" w:hAnsi="Arial" w:cs="Arial"/>
                <w:b/>
              </w:rPr>
              <w:lastRenderedPageBreak/>
              <w:t>Knowledge and skills</w:t>
            </w:r>
            <w:r>
              <w:rPr>
                <w:rFonts w:ascii="Arial" w:hAnsi="Arial" w:cs="Arial"/>
                <w:b/>
              </w:rPr>
              <w:t xml:space="preserve"> and Experience</w:t>
            </w:r>
          </w:p>
          <w:p w14:paraId="6FF7E955" w14:textId="77777777" w:rsidR="00897B25" w:rsidRDefault="00897B25" w:rsidP="00897B25">
            <w:pPr>
              <w:spacing w:before="120" w:after="120"/>
              <w:rPr>
                <w:rFonts w:ascii="Arial" w:hAnsi="Arial" w:cs="Arial"/>
                <w:noProof/>
              </w:rPr>
            </w:pPr>
          </w:p>
          <w:p w14:paraId="14BF435D" w14:textId="77777777" w:rsidR="00897B25" w:rsidRPr="0061135C" w:rsidRDefault="00897B25" w:rsidP="00897B25">
            <w:pPr>
              <w:spacing w:before="120" w:after="120"/>
              <w:rPr>
                <w:rFonts w:ascii="Arial" w:hAnsi="Arial" w:cs="Arial"/>
                <w:noProof/>
              </w:rPr>
            </w:pPr>
            <w:r w:rsidRPr="0061135C">
              <w:rPr>
                <w:rFonts w:ascii="Arial" w:hAnsi="Arial" w:cs="Arial"/>
                <w:noProof/>
              </w:rPr>
              <w:t>Applicants will be able to demonstrate that they have:</w:t>
            </w:r>
          </w:p>
          <w:p w14:paraId="08880667" w14:textId="77777777" w:rsidR="00897B25" w:rsidRPr="0061135C" w:rsidRDefault="00897B25" w:rsidP="00897B25">
            <w:pPr>
              <w:spacing w:before="120" w:after="120"/>
              <w:rPr>
                <w:rFonts w:ascii="Arial" w:hAnsi="Arial" w:cs="Arial"/>
                <w:noProof/>
              </w:rPr>
            </w:pPr>
          </w:p>
          <w:p w14:paraId="656A590F" w14:textId="77777777" w:rsidR="00897B25" w:rsidRPr="0061135C" w:rsidRDefault="00897B25" w:rsidP="00897B25">
            <w:pPr>
              <w:spacing w:before="120" w:after="120"/>
              <w:rPr>
                <w:rFonts w:ascii="Arial" w:hAnsi="Arial" w:cs="Arial"/>
                <w:noProof/>
              </w:rPr>
            </w:pPr>
            <w:r w:rsidRPr="0061135C">
              <w:rPr>
                <w:rFonts w:ascii="Arial" w:hAnsi="Arial" w:cs="Arial"/>
                <w:noProof/>
              </w:rPr>
              <w:t>•Good analytical skills – the ability to understand and analyse information relevant to Building Regulations and the built environment</w:t>
            </w:r>
            <w:r>
              <w:rPr>
                <w:rFonts w:ascii="Arial" w:hAnsi="Arial" w:cs="Arial"/>
                <w:noProof/>
              </w:rPr>
              <w:t>.</w:t>
            </w:r>
          </w:p>
          <w:p w14:paraId="3BE784C4" w14:textId="77777777" w:rsidR="00897B25" w:rsidRPr="0061135C" w:rsidRDefault="00897B25" w:rsidP="00897B25">
            <w:pPr>
              <w:spacing w:before="120" w:after="120"/>
              <w:rPr>
                <w:rFonts w:ascii="Arial" w:hAnsi="Arial" w:cs="Arial"/>
                <w:noProof/>
              </w:rPr>
            </w:pPr>
            <w:r w:rsidRPr="0061135C">
              <w:rPr>
                <w:rFonts w:ascii="Arial" w:hAnsi="Arial" w:cs="Arial"/>
                <w:noProof/>
              </w:rPr>
              <w:t>•Detailed knowledge of the requirements of the local Building Regulations and experience in their enforcement</w:t>
            </w:r>
            <w:r>
              <w:rPr>
                <w:rFonts w:ascii="Arial" w:hAnsi="Arial" w:cs="Arial"/>
                <w:noProof/>
              </w:rPr>
              <w:t>.</w:t>
            </w:r>
          </w:p>
          <w:p w14:paraId="3BDD37C2" w14:textId="77777777" w:rsidR="00897B25" w:rsidRPr="0061135C" w:rsidRDefault="00897B25" w:rsidP="00897B25">
            <w:pPr>
              <w:spacing w:before="120" w:after="120"/>
              <w:rPr>
                <w:rFonts w:ascii="Arial" w:hAnsi="Arial" w:cs="Arial"/>
                <w:noProof/>
              </w:rPr>
            </w:pPr>
            <w:r w:rsidRPr="0061135C">
              <w:rPr>
                <w:rFonts w:ascii="Arial" w:hAnsi="Arial" w:cs="Arial"/>
                <w:noProof/>
              </w:rPr>
              <w:t>•The ability to read and understand construction drawings and plans and technical documents and assess these against the substantive requirements of the Building Regulations Part E (Fire safety).</w:t>
            </w:r>
          </w:p>
          <w:p w14:paraId="30B0DE2D" w14:textId="77777777" w:rsidR="00897B25" w:rsidRPr="0061135C" w:rsidRDefault="00897B25" w:rsidP="00897B25">
            <w:pPr>
              <w:spacing w:before="120" w:after="120"/>
              <w:rPr>
                <w:rFonts w:ascii="Arial" w:hAnsi="Arial" w:cs="Arial"/>
                <w:noProof/>
              </w:rPr>
            </w:pPr>
            <w:r w:rsidRPr="0061135C">
              <w:rPr>
                <w:rFonts w:ascii="Arial" w:hAnsi="Arial" w:cs="Arial"/>
                <w:noProof/>
              </w:rPr>
              <w:t>•An ability to read and understand building regulations legal issues, seeking legal advice if necessary, and explain these accurately to technical (construction disciplines) and non-technical audiences</w:t>
            </w:r>
            <w:r>
              <w:rPr>
                <w:rFonts w:ascii="Arial" w:hAnsi="Arial" w:cs="Arial"/>
                <w:noProof/>
              </w:rPr>
              <w:t>.</w:t>
            </w:r>
          </w:p>
          <w:p w14:paraId="0C482FE1" w14:textId="77777777" w:rsidR="00897B25" w:rsidRPr="0061135C" w:rsidRDefault="00897B25" w:rsidP="00897B25">
            <w:pPr>
              <w:spacing w:before="120" w:after="120"/>
              <w:rPr>
                <w:rFonts w:ascii="Arial" w:hAnsi="Arial" w:cs="Arial"/>
                <w:noProof/>
              </w:rPr>
            </w:pPr>
            <w:r w:rsidRPr="0061135C">
              <w:rPr>
                <w:rFonts w:ascii="Arial" w:hAnsi="Arial" w:cs="Arial"/>
                <w:noProof/>
              </w:rPr>
              <w:t>•Experience of handling building regulations queries from both technical and non-technical sources.</w:t>
            </w:r>
          </w:p>
          <w:p w14:paraId="486181CF" w14:textId="77777777" w:rsidR="00897B25" w:rsidRPr="0061135C" w:rsidRDefault="00897B25" w:rsidP="00897B25">
            <w:pPr>
              <w:spacing w:before="120" w:after="120"/>
              <w:rPr>
                <w:rFonts w:ascii="Arial" w:hAnsi="Arial" w:cs="Arial"/>
                <w:noProof/>
              </w:rPr>
            </w:pPr>
            <w:r w:rsidRPr="0061135C">
              <w:rPr>
                <w:rFonts w:ascii="Arial" w:hAnsi="Arial" w:cs="Arial"/>
                <w:noProof/>
              </w:rPr>
              <w:t>•The ability to lead, manage, plan and organise the flow of work through their work area and prioritise work to meet set deadlines</w:t>
            </w:r>
            <w:r>
              <w:rPr>
                <w:rFonts w:ascii="Arial" w:hAnsi="Arial" w:cs="Arial"/>
                <w:noProof/>
              </w:rPr>
              <w:t>.</w:t>
            </w:r>
          </w:p>
          <w:p w14:paraId="5FBDCF71" w14:textId="77777777" w:rsidR="00897B25" w:rsidRPr="0061135C" w:rsidRDefault="00897B25" w:rsidP="00897B25">
            <w:pPr>
              <w:spacing w:before="120" w:after="120"/>
              <w:rPr>
                <w:rFonts w:ascii="Arial" w:hAnsi="Arial" w:cs="Arial"/>
                <w:noProof/>
              </w:rPr>
            </w:pPr>
            <w:r w:rsidRPr="0061135C">
              <w:rPr>
                <w:rFonts w:ascii="Arial" w:hAnsi="Arial" w:cs="Arial"/>
                <w:noProof/>
              </w:rPr>
              <w:t xml:space="preserve">•Good oral and written communication skills in order to liaise with a range of stakeholders within the Department, NIBRAC, </w:t>
            </w:r>
            <w:r w:rsidR="00401F9F">
              <w:rPr>
                <w:rFonts w:ascii="Arial" w:hAnsi="Arial" w:cs="Arial"/>
                <w:noProof/>
              </w:rPr>
              <w:t>local</w:t>
            </w:r>
            <w:r w:rsidRPr="0061135C">
              <w:rPr>
                <w:rFonts w:ascii="Arial" w:hAnsi="Arial" w:cs="Arial"/>
                <w:noProof/>
              </w:rPr>
              <w:t xml:space="preserve"> councils</w:t>
            </w:r>
            <w:r w:rsidR="00EF5E3F">
              <w:rPr>
                <w:rFonts w:ascii="Arial" w:hAnsi="Arial" w:cs="Arial"/>
                <w:noProof/>
              </w:rPr>
              <w:t>,</w:t>
            </w:r>
            <w:r w:rsidR="009D56CA">
              <w:rPr>
                <w:rFonts w:ascii="Arial" w:hAnsi="Arial" w:cs="Arial"/>
                <w:noProof/>
              </w:rPr>
              <w:t xml:space="preserve"> </w:t>
            </w:r>
            <w:r w:rsidRPr="0061135C">
              <w:rPr>
                <w:rFonts w:ascii="Arial" w:hAnsi="Arial" w:cs="Arial"/>
                <w:noProof/>
              </w:rPr>
              <w:t xml:space="preserve">other </w:t>
            </w:r>
            <w:r>
              <w:rPr>
                <w:rFonts w:ascii="Arial" w:hAnsi="Arial" w:cs="Arial"/>
                <w:noProof/>
              </w:rPr>
              <w:t>d</w:t>
            </w:r>
            <w:r w:rsidRPr="0061135C">
              <w:rPr>
                <w:rFonts w:ascii="Arial" w:hAnsi="Arial" w:cs="Arial"/>
                <w:noProof/>
              </w:rPr>
              <w:t>epartments, counterparts in other jurisdictions and industry stakeholders and demonstrate ability to represent the Branch at meetings, workshops, conferences and working groups.</w:t>
            </w:r>
          </w:p>
          <w:p w14:paraId="0FCC1BD0" w14:textId="77777777" w:rsidR="00897B25" w:rsidRPr="0061135C" w:rsidRDefault="00897B25" w:rsidP="00897B25">
            <w:pPr>
              <w:spacing w:before="120" w:after="120"/>
              <w:rPr>
                <w:rFonts w:ascii="Arial" w:hAnsi="Arial" w:cs="Arial"/>
                <w:noProof/>
              </w:rPr>
            </w:pPr>
            <w:r w:rsidRPr="0061135C">
              <w:rPr>
                <w:rFonts w:ascii="Arial" w:hAnsi="Arial" w:cs="Arial"/>
                <w:noProof/>
              </w:rPr>
              <w:t xml:space="preserve">•Experience in drafting correspondence </w:t>
            </w:r>
            <w:r>
              <w:rPr>
                <w:rFonts w:ascii="Arial" w:hAnsi="Arial" w:cs="Arial"/>
                <w:noProof/>
              </w:rPr>
              <w:t>for</w:t>
            </w:r>
            <w:r w:rsidRPr="0061135C">
              <w:rPr>
                <w:rFonts w:ascii="Arial" w:hAnsi="Arial" w:cs="Arial"/>
                <w:noProof/>
              </w:rPr>
              <w:t xml:space="preserve"> Senior Management (considered to be Director level or above).   </w:t>
            </w:r>
          </w:p>
          <w:p w14:paraId="2453B469" w14:textId="77777777" w:rsidR="002D64EC" w:rsidRPr="00897B25" w:rsidRDefault="00897B25" w:rsidP="00897B25">
            <w:pPr>
              <w:spacing w:before="120" w:after="120"/>
              <w:rPr>
                <w:rFonts w:ascii="Arial" w:hAnsi="Arial" w:cs="Arial"/>
                <w:noProof/>
              </w:rPr>
            </w:pPr>
            <w:r w:rsidRPr="0061135C">
              <w:rPr>
                <w:rFonts w:ascii="Arial" w:hAnsi="Arial" w:cs="Arial"/>
                <w:noProof/>
              </w:rPr>
              <w:t>•An ability to work in a team and on their own initiative</w:t>
            </w:r>
            <w:r>
              <w:rPr>
                <w:rFonts w:ascii="Arial" w:hAnsi="Arial" w:cs="Arial"/>
                <w:noProof/>
              </w:rPr>
              <w:t>.</w:t>
            </w:r>
          </w:p>
        </w:tc>
      </w:tr>
    </w:tbl>
    <w:p w14:paraId="4BDCBD6E" w14:textId="77777777" w:rsidR="002D64EC" w:rsidRDefault="002D64EC"/>
    <w:p w14:paraId="6E5C1307" w14:textId="77777777" w:rsidR="002A0043" w:rsidRDefault="002A0043">
      <w:pPr>
        <w:rPr>
          <w:b/>
          <w:bCs/>
        </w:rPr>
      </w:pPr>
    </w:p>
    <w:p w14:paraId="5D52ED3A" w14:textId="77777777" w:rsidR="002A0043" w:rsidRDefault="002A0043">
      <w:pPr>
        <w:rPr>
          <w:b/>
          <w:bCs/>
        </w:rPr>
      </w:pPr>
      <w:r>
        <w:rPr>
          <w:b/>
          <w:bCs/>
        </w:rPr>
        <w:t>4.  Personnel: Please state below</w:t>
      </w:r>
    </w:p>
    <w:p w14:paraId="5163A34F" w14:textId="77777777" w:rsidR="002A0043" w:rsidRDefault="002A0043">
      <w:pPr>
        <w:rPr>
          <w:b/>
          <w:bCs/>
        </w:rPr>
      </w:pPr>
    </w:p>
    <w:p w14:paraId="767CF459"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1F6C225A" w14:textId="77777777" w:rsidTr="00990432">
        <w:tc>
          <w:tcPr>
            <w:tcW w:w="7796" w:type="dxa"/>
            <w:shd w:val="clear" w:color="auto" w:fill="auto"/>
          </w:tcPr>
          <w:p w14:paraId="32B6F4B1" w14:textId="77777777" w:rsidR="002D64EC" w:rsidRDefault="002D64EC"/>
          <w:p w14:paraId="2FD5F59B" w14:textId="77777777" w:rsidR="0085767C" w:rsidRPr="006E46BE" w:rsidRDefault="0085767C">
            <w:pPr>
              <w:rPr>
                <w:rFonts w:ascii="Arial" w:hAnsi="Arial" w:cs="Arial"/>
                <w:bCs/>
              </w:rPr>
            </w:pPr>
            <w:r w:rsidRPr="006E46BE">
              <w:rPr>
                <w:rFonts w:ascii="Arial" w:hAnsi="Arial" w:cs="Arial"/>
                <w:bCs/>
              </w:rPr>
              <w:t>Damian Fairley, acting head of Building Regulations Unit 1</w:t>
            </w:r>
          </w:p>
          <w:p w14:paraId="3E3C03D7" w14:textId="77777777" w:rsidR="002D64EC" w:rsidRDefault="002D64EC"/>
        </w:tc>
      </w:tr>
    </w:tbl>
    <w:p w14:paraId="126EA8F8" w14:textId="77777777" w:rsidR="002D64EC" w:rsidRDefault="002D64EC"/>
    <w:p w14:paraId="3A54F681" w14:textId="77777777" w:rsidR="002A0043" w:rsidRDefault="002A0043"/>
    <w:p w14:paraId="6881867B"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3C0EC606" w14:textId="77777777" w:rsidTr="00990432">
        <w:tc>
          <w:tcPr>
            <w:tcW w:w="7796" w:type="dxa"/>
            <w:shd w:val="clear" w:color="auto" w:fill="auto"/>
          </w:tcPr>
          <w:p w14:paraId="4C1111CC" w14:textId="77777777" w:rsidR="00BE0687" w:rsidRDefault="00BE0687"/>
          <w:p w14:paraId="45E49547" w14:textId="77777777" w:rsidR="00BE0687" w:rsidRPr="006E46BE" w:rsidRDefault="0085767C">
            <w:pPr>
              <w:rPr>
                <w:rFonts w:ascii="Arial" w:hAnsi="Arial" w:cs="Arial"/>
                <w:bCs/>
              </w:rPr>
            </w:pPr>
            <w:r w:rsidRPr="006E46BE">
              <w:rPr>
                <w:rFonts w:ascii="Arial" w:hAnsi="Arial" w:cs="Arial"/>
                <w:bCs/>
              </w:rPr>
              <w:t>Damian Fairley, acting Head of Building Regulations Unit 1</w:t>
            </w:r>
          </w:p>
          <w:p w14:paraId="6D3F9A49" w14:textId="77777777" w:rsidR="00BE0687" w:rsidRDefault="00BE0687"/>
        </w:tc>
      </w:tr>
    </w:tbl>
    <w:p w14:paraId="1DCFB66A" w14:textId="77777777" w:rsidR="00BE0687" w:rsidRDefault="00BE0687"/>
    <w:p w14:paraId="4495B901" w14:textId="77777777" w:rsidR="00BE0687" w:rsidRDefault="00BE0687"/>
    <w:p w14:paraId="3EE7338E" w14:textId="6EA28EBD" w:rsidR="002D64EC" w:rsidRDefault="002D64EC"/>
    <w:p w14:paraId="6D4ADDEC" w14:textId="77777777" w:rsidR="004F3895" w:rsidRDefault="004F3895"/>
    <w:p w14:paraId="46B1A068" w14:textId="77777777" w:rsidR="002A0043" w:rsidRDefault="002A0043">
      <w:r>
        <w:rPr>
          <w:b/>
          <w:bCs/>
        </w:rPr>
        <w:lastRenderedPageBreak/>
        <w:t>5.  Transfer of learning</w:t>
      </w:r>
    </w:p>
    <w:p w14:paraId="27639D1C" w14:textId="77777777" w:rsidR="002A0043" w:rsidRDefault="002A0043">
      <w:r>
        <w:t xml:space="preserve">     Please give details of how the Opportunity will benefit your organisation, the </w:t>
      </w:r>
    </w:p>
    <w:p w14:paraId="338F0128" w14:textId="77777777" w:rsidR="002A0043" w:rsidRDefault="002A0043" w:rsidP="005B1766">
      <w:r>
        <w:t xml:space="preserve">     individual and their organisation.</w:t>
      </w:r>
      <w:r w:rsidR="005B1766">
        <w:t xml:space="preserve"> </w:t>
      </w:r>
    </w:p>
    <w:p w14:paraId="102C2809"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3E7D9C9C" w14:textId="77777777" w:rsidTr="00FC5D2E">
        <w:tc>
          <w:tcPr>
            <w:tcW w:w="8522" w:type="dxa"/>
            <w:shd w:val="clear" w:color="auto" w:fill="auto"/>
          </w:tcPr>
          <w:p w14:paraId="0908A635" w14:textId="77777777" w:rsidR="003735E0" w:rsidRPr="007F4993" w:rsidRDefault="00552457">
            <w:pPr>
              <w:rPr>
                <w:rFonts w:ascii="Arial" w:hAnsi="Arial" w:cs="Arial"/>
                <w:bCs/>
              </w:rPr>
            </w:pPr>
            <w:r w:rsidRPr="00257645">
              <w:rPr>
                <w:rFonts w:ascii="Arial" w:hAnsi="Arial" w:cs="Arial"/>
                <w:bCs/>
              </w:rPr>
              <w:t>This is a collaborative arrangement for the sharing of knowledge, ideas and experience</w:t>
            </w:r>
            <w:r w:rsidR="00522CF0" w:rsidRPr="00257645">
              <w:rPr>
                <w:rFonts w:ascii="Arial" w:hAnsi="Arial" w:cs="Arial"/>
                <w:bCs/>
              </w:rPr>
              <w:t xml:space="preserve"> </w:t>
            </w:r>
            <w:r w:rsidR="00897B25">
              <w:rPr>
                <w:rFonts w:ascii="Arial" w:hAnsi="Arial" w:cs="Arial"/>
                <w:bCs/>
              </w:rPr>
              <w:t>between</w:t>
            </w:r>
            <w:r w:rsidR="00897B25" w:rsidRPr="00257645">
              <w:rPr>
                <w:rFonts w:ascii="Arial" w:hAnsi="Arial" w:cs="Arial"/>
                <w:bCs/>
              </w:rPr>
              <w:t xml:space="preserve"> </w:t>
            </w:r>
            <w:r w:rsidR="00522CF0" w:rsidRPr="00257645">
              <w:rPr>
                <w:rFonts w:ascii="Arial" w:hAnsi="Arial" w:cs="Arial"/>
                <w:bCs/>
              </w:rPr>
              <w:t xml:space="preserve">central government employees who </w:t>
            </w:r>
            <w:r w:rsidR="00CC40DD">
              <w:rPr>
                <w:rFonts w:ascii="Arial" w:hAnsi="Arial" w:cs="Arial"/>
                <w:bCs/>
              </w:rPr>
              <w:t>develop and maintain</w:t>
            </w:r>
            <w:r w:rsidR="00CC40DD" w:rsidRPr="00257645">
              <w:rPr>
                <w:rFonts w:ascii="Arial" w:hAnsi="Arial" w:cs="Arial"/>
                <w:bCs/>
              </w:rPr>
              <w:t xml:space="preserve"> </w:t>
            </w:r>
            <w:r w:rsidR="00522CF0" w:rsidRPr="00257645">
              <w:rPr>
                <w:rFonts w:ascii="Arial" w:hAnsi="Arial" w:cs="Arial"/>
                <w:bCs/>
              </w:rPr>
              <w:t xml:space="preserve">the building regulations and associated technical guidance and </w:t>
            </w:r>
            <w:r w:rsidR="00CC40DD">
              <w:rPr>
                <w:rFonts w:ascii="Arial" w:hAnsi="Arial" w:cs="Arial"/>
                <w:bCs/>
              </w:rPr>
              <w:t>l</w:t>
            </w:r>
            <w:r w:rsidR="00CC40DD" w:rsidRPr="00257645">
              <w:rPr>
                <w:rFonts w:ascii="Arial" w:hAnsi="Arial" w:cs="Arial"/>
                <w:bCs/>
              </w:rPr>
              <w:t xml:space="preserve">ocal </w:t>
            </w:r>
            <w:r w:rsidR="00522CF0" w:rsidRPr="00257645">
              <w:rPr>
                <w:rFonts w:ascii="Arial" w:hAnsi="Arial" w:cs="Arial"/>
                <w:bCs/>
              </w:rPr>
              <w:t>government</w:t>
            </w:r>
            <w:r w:rsidR="00CC40DD">
              <w:rPr>
                <w:rFonts w:ascii="Arial" w:hAnsi="Arial" w:cs="Arial"/>
                <w:bCs/>
              </w:rPr>
              <w:t xml:space="preserve"> counterparts,</w:t>
            </w:r>
            <w:r w:rsidR="00522CF0" w:rsidRPr="00257645">
              <w:rPr>
                <w:rFonts w:ascii="Arial" w:hAnsi="Arial" w:cs="Arial"/>
                <w:bCs/>
              </w:rPr>
              <w:t xml:space="preserve"> who </w:t>
            </w:r>
            <w:r w:rsidR="00CC40DD" w:rsidRPr="00257645">
              <w:rPr>
                <w:rFonts w:ascii="Arial" w:hAnsi="Arial" w:cs="Arial"/>
                <w:bCs/>
              </w:rPr>
              <w:t>enforc</w:t>
            </w:r>
            <w:r w:rsidR="00CC40DD">
              <w:rPr>
                <w:rFonts w:ascii="Arial" w:hAnsi="Arial" w:cs="Arial"/>
                <w:bCs/>
              </w:rPr>
              <w:t>e</w:t>
            </w:r>
            <w:r w:rsidR="00CC40DD" w:rsidRPr="00257645">
              <w:rPr>
                <w:rFonts w:ascii="Arial" w:hAnsi="Arial" w:cs="Arial"/>
                <w:bCs/>
              </w:rPr>
              <w:t xml:space="preserve"> </w:t>
            </w:r>
            <w:r w:rsidR="00522CF0" w:rsidRPr="00257645">
              <w:rPr>
                <w:rFonts w:ascii="Arial" w:hAnsi="Arial" w:cs="Arial"/>
                <w:bCs/>
              </w:rPr>
              <w:t>the building regulations. It will be of benefit to the parties involved</w:t>
            </w:r>
            <w:r w:rsidR="00522CF0">
              <w:rPr>
                <w:rFonts w:ascii="Arial" w:hAnsi="Arial" w:cs="Arial"/>
                <w:bCs/>
              </w:rPr>
              <w:t xml:space="preserve"> -</w:t>
            </w:r>
            <w:r w:rsidR="00522CF0" w:rsidRPr="007F4993">
              <w:rPr>
                <w:rFonts w:ascii="Arial" w:hAnsi="Arial" w:cs="Arial"/>
                <w:bCs/>
              </w:rPr>
              <w:t xml:space="preserve"> </w:t>
            </w:r>
            <w:r w:rsidR="007F4993" w:rsidRPr="007F4993">
              <w:rPr>
                <w:rFonts w:ascii="Arial" w:hAnsi="Arial" w:cs="Arial"/>
                <w:bCs/>
              </w:rPr>
              <w:t>Building</w:t>
            </w:r>
            <w:r w:rsidR="00522CF0" w:rsidRPr="007F4993">
              <w:rPr>
                <w:rFonts w:ascii="Arial" w:hAnsi="Arial" w:cs="Arial"/>
                <w:bCs/>
              </w:rPr>
              <w:t xml:space="preserve"> Standards Branch (the host), t</w:t>
            </w:r>
            <w:r w:rsidR="00522CF0" w:rsidRPr="00522CF0">
              <w:rPr>
                <w:rFonts w:ascii="Arial" w:hAnsi="Arial" w:cs="Arial"/>
                <w:bCs/>
              </w:rPr>
              <w:t>he individual employees</w:t>
            </w:r>
            <w:r w:rsidR="00522CF0" w:rsidRPr="007F4993">
              <w:rPr>
                <w:rFonts w:ascii="Arial" w:hAnsi="Arial" w:cs="Arial"/>
                <w:bCs/>
              </w:rPr>
              <w:t xml:space="preserve"> and the parent employer (</w:t>
            </w:r>
            <w:r w:rsidR="00401F9F">
              <w:rPr>
                <w:rFonts w:ascii="Arial" w:hAnsi="Arial" w:cs="Arial"/>
                <w:bCs/>
              </w:rPr>
              <w:t>Local</w:t>
            </w:r>
            <w:r w:rsidR="00522CF0" w:rsidRPr="007F4993">
              <w:rPr>
                <w:rFonts w:ascii="Arial" w:hAnsi="Arial" w:cs="Arial"/>
                <w:bCs/>
              </w:rPr>
              <w:t xml:space="preserve"> Council</w:t>
            </w:r>
            <w:r w:rsidR="00522CF0">
              <w:rPr>
                <w:rFonts w:ascii="Arial" w:hAnsi="Arial" w:cs="Arial"/>
                <w:bCs/>
              </w:rPr>
              <w:t>s</w:t>
            </w:r>
            <w:r w:rsidR="00522CF0" w:rsidRPr="007F4993">
              <w:rPr>
                <w:rFonts w:ascii="Arial" w:hAnsi="Arial" w:cs="Arial"/>
                <w:bCs/>
              </w:rPr>
              <w:t>). It is a staff development opportunity for the individual employees involved through acquired learning.</w:t>
            </w:r>
          </w:p>
          <w:p w14:paraId="2BDCF6ED" w14:textId="77777777" w:rsidR="00522CF0" w:rsidRPr="00FC5D2E" w:rsidRDefault="00522CF0">
            <w:pPr>
              <w:rPr>
                <w:b/>
                <w:bCs/>
              </w:rPr>
            </w:pPr>
          </w:p>
          <w:p w14:paraId="56F9BA5D" w14:textId="77777777" w:rsidR="003C0995" w:rsidRDefault="00BA69B1">
            <w:pPr>
              <w:rPr>
                <w:rFonts w:ascii="Arial" w:hAnsi="Arial" w:cs="Arial"/>
                <w:bCs/>
              </w:rPr>
            </w:pPr>
            <w:r w:rsidRPr="006E46BE">
              <w:rPr>
                <w:rFonts w:ascii="Arial" w:hAnsi="Arial" w:cs="Arial"/>
                <w:bCs/>
              </w:rPr>
              <w:t xml:space="preserve">The opportunity will benefit the Department </w:t>
            </w:r>
            <w:r w:rsidR="003E432C">
              <w:rPr>
                <w:rFonts w:ascii="Arial" w:hAnsi="Arial" w:cs="Arial"/>
                <w:bCs/>
              </w:rPr>
              <w:t>as</w:t>
            </w:r>
            <w:r w:rsidRPr="006E46BE">
              <w:rPr>
                <w:rFonts w:ascii="Arial" w:hAnsi="Arial" w:cs="Arial"/>
                <w:bCs/>
              </w:rPr>
              <w:t xml:space="preserve"> it will provide</w:t>
            </w:r>
            <w:r w:rsidR="00E416D3">
              <w:rPr>
                <w:rFonts w:ascii="Arial" w:hAnsi="Arial" w:cs="Arial"/>
                <w:bCs/>
              </w:rPr>
              <w:t xml:space="preserve"> an opportunity </w:t>
            </w:r>
            <w:r w:rsidR="003E432C">
              <w:rPr>
                <w:rFonts w:ascii="Arial" w:hAnsi="Arial" w:cs="Arial"/>
                <w:bCs/>
              </w:rPr>
              <w:t>for</w:t>
            </w:r>
            <w:r w:rsidR="00E416D3">
              <w:rPr>
                <w:rFonts w:ascii="Arial" w:hAnsi="Arial" w:cs="Arial"/>
                <w:bCs/>
              </w:rPr>
              <w:t xml:space="preserve"> BSB staff to work with </w:t>
            </w:r>
            <w:r w:rsidR="006E46BE" w:rsidRPr="006E46BE">
              <w:rPr>
                <w:rFonts w:ascii="Arial" w:hAnsi="Arial" w:cs="Arial"/>
                <w:bCs/>
              </w:rPr>
              <w:t xml:space="preserve">individuals </w:t>
            </w:r>
            <w:r w:rsidR="00F871D3" w:rsidRPr="006E46BE">
              <w:rPr>
                <w:rFonts w:ascii="Arial" w:hAnsi="Arial" w:cs="Arial"/>
                <w:bCs/>
              </w:rPr>
              <w:t>with expertise</w:t>
            </w:r>
            <w:r w:rsidR="00CC40DD">
              <w:rPr>
                <w:rFonts w:ascii="Arial" w:hAnsi="Arial" w:cs="Arial"/>
                <w:bCs/>
              </w:rPr>
              <w:t xml:space="preserve"> in an </w:t>
            </w:r>
            <w:r w:rsidR="00CC40DD" w:rsidRPr="006E46BE">
              <w:rPr>
                <w:rFonts w:ascii="Arial" w:hAnsi="Arial" w:cs="Arial"/>
                <w:bCs/>
              </w:rPr>
              <w:t xml:space="preserve">external </w:t>
            </w:r>
            <w:r w:rsidR="00CC40DD">
              <w:rPr>
                <w:rFonts w:ascii="Arial" w:hAnsi="Arial" w:cs="Arial"/>
                <w:bCs/>
              </w:rPr>
              <w:t xml:space="preserve">enforcement environment </w:t>
            </w:r>
            <w:r w:rsidR="006E46BE" w:rsidRPr="006E46BE">
              <w:rPr>
                <w:rFonts w:ascii="Arial" w:hAnsi="Arial" w:cs="Arial"/>
                <w:bCs/>
              </w:rPr>
              <w:t xml:space="preserve">and </w:t>
            </w:r>
            <w:r w:rsidR="00CC40DD">
              <w:rPr>
                <w:rFonts w:ascii="Arial" w:hAnsi="Arial" w:cs="Arial"/>
                <w:bCs/>
              </w:rPr>
              <w:t xml:space="preserve">a different </w:t>
            </w:r>
            <w:r w:rsidR="006E46BE" w:rsidRPr="006E46BE">
              <w:rPr>
                <w:rFonts w:ascii="Arial" w:hAnsi="Arial" w:cs="Arial"/>
                <w:bCs/>
              </w:rPr>
              <w:t xml:space="preserve">perspective </w:t>
            </w:r>
            <w:r w:rsidR="003E432C">
              <w:rPr>
                <w:rFonts w:ascii="Arial" w:hAnsi="Arial" w:cs="Arial"/>
                <w:bCs/>
              </w:rPr>
              <w:t>on</w:t>
            </w:r>
            <w:r w:rsidR="006E46BE" w:rsidRPr="006E46BE">
              <w:rPr>
                <w:rFonts w:ascii="Arial" w:hAnsi="Arial" w:cs="Arial"/>
                <w:bCs/>
              </w:rPr>
              <w:t xml:space="preserve"> </w:t>
            </w:r>
            <w:r w:rsidR="00E416D3">
              <w:rPr>
                <w:rFonts w:ascii="Arial" w:hAnsi="Arial" w:cs="Arial"/>
                <w:bCs/>
              </w:rPr>
              <w:t xml:space="preserve">Fire Safety </w:t>
            </w:r>
            <w:r w:rsidR="003E432C">
              <w:rPr>
                <w:rFonts w:ascii="Arial" w:hAnsi="Arial" w:cs="Arial"/>
                <w:bCs/>
              </w:rPr>
              <w:t>matters</w:t>
            </w:r>
            <w:r w:rsidR="00CC40DD">
              <w:rPr>
                <w:rFonts w:ascii="Arial" w:hAnsi="Arial" w:cs="Arial"/>
                <w:bCs/>
              </w:rPr>
              <w:t xml:space="preserve"> gained from this experience</w:t>
            </w:r>
            <w:r w:rsidR="003E432C">
              <w:rPr>
                <w:rFonts w:ascii="Arial" w:hAnsi="Arial" w:cs="Arial"/>
                <w:bCs/>
              </w:rPr>
              <w:t xml:space="preserve">. BSB </w:t>
            </w:r>
            <w:r w:rsidRPr="006E46BE">
              <w:rPr>
                <w:rFonts w:ascii="Arial" w:hAnsi="Arial" w:cs="Arial"/>
                <w:bCs/>
              </w:rPr>
              <w:t xml:space="preserve">will gain a </w:t>
            </w:r>
            <w:r w:rsidR="003E432C">
              <w:rPr>
                <w:rFonts w:ascii="Arial" w:hAnsi="Arial" w:cs="Arial"/>
                <w:bCs/>
              </w:rPr>
              <w:t>greater</w:t>
            </w:r>
            <w:r w:rsidRPr="006E46BE">
              <w:rPr>
                <w:rFonts w:ascii="Arial" w:hAnsi="Arial" w:cs="Arial"/>
                <w:bCs/>
              </w:rPr>
              <w:t xml:space="preserve"> understanding of the enforcement</w:t>
            </w:r>
            <w:r w:rsidR="008E1739" w:rsidRPr="006E46BE">
              <w:rPr>
                <w:rFonts w:ascii="Arial" w:hAnsi="Arial" w:cs="Arial"/>
                <w:bCs/>
              </w:rPr>
              <w:t xml:space="preserve"> work</w:t>
            </w:r>
            <w:r w:rsidRPr="006E46BE">
              <w:rPr>
                <w:rFonts w:ascii="Arial" w:hAnsi="Arial" w:cs="Arial"/>
                <w:bCs/>
              </w:rPr>
              <w:t xml:space="preserve"> of </w:t>
            </w:r>
            <w:r w:rsidR="00401F9F">
              <w:rPr>
                <w:rFonts w:ascii="Arial" w:hAnsi="Arial" w:cs="Arial"/>
                <w:bCs/>
              </w:rPr>
              <w:t>Local</w:t>
            </w:r>
            <w:r w:rsidR="00CC40DD" w:rsidRPr="006E46BE">
              <w:rPr>
                <w:rFonts w:ascii="Arial" w:hAnsi="Arial" w:cs="Arial"/>
                <w:bCs/>
              </w:rPr>
              <w:t xml:space="preserve"> </w:t>
            </w:r>
            <w:r w:rsidR="00CC40DD">
              <w:rPr>
                <w:rFonts w:ascii="Arial" w:hAnsi="Arial" w:cs="Arial"/>
                <w:bCs/>
              </w:rPr>
              <w:t xml:space="preserve">Council </w:t>
            </w:r>
            <w:r w:rsidRPr="006E46BE">
              <w:rPr>
                <w:rFonts w:ascii="Arial" w:hAnsi="Arial" w:cs="Arial"/>
                <w:bCs/>
              </w:rPr>
              <w:t xml:space="preserve">Building </w:t>
            </w:r>
            <w:r w:rsidR="003E432C">
              <w:rPr>
                <w:rFonts w:ascii="Arial" w:hAnsi="Arial" w:cs="Arial"/>
                <w:bCs/>
              </w:rPr>
              <w:t>Control</w:t>
            </w:r>
            <w:r w:rsidRPr="006E46BE">
              <w:rPr>
                <w:rFonts w:ascii="Arial" w:hAnsi="Arial" w:cs="Arial"/>
                <w:bCs/>
              </w:rPr>
              <w:t xml:space="preserve"> </w:t>
            </w:r>
            <w:r w:rsidR="00522CF0">
              <w:rPr>
                <w:rFonts w:ascii="Arial" w:hAnsi="Arial" w:cs="Arial"/>
                <w:bCs/>
              </w:rPr>
              <w:t xml:space="preserve">and </w:t>
            </w:r>
            <w:r w:rsidR="00CC40DD">
              <w:rPr>
                <w:rFonts w:ascii="Arial" w:hAnsi="Arial" w:cs="Arial"/>
                <w:bCs/>
              </w:rPr>
              <w:t>inform</w:t>
            </w:r>
            <w:r w:rsidR="00522CF0">
              <w:rPr>
                <w:rFonts w:ascii="Arial" w:hAnsi="Arial" w:cs="Arial"/>
                <w:bCs/>
              </w:rPr>
              <w:t xml:space="preserve"> the </w:t>
            </w:r>
            <w:r w:rsidR="00CC40DD">
              <w:rPr>
                <w:rFonts w:ascii="Arial" w:hAnsi="Arial" w:cs="Arial"/>
                <w:bCs/>
              </w:rPr>
              <w:t xml:space="preserve">development </w:t>
            </w:r>
            <w:r w:rsidR="00522CF0">
              <w:rPr>
                <w:rFonts w:ascii="Arial" w:hAnsi="Arial" w:cs="Arial"/>
                <w:bCs/>
              </w:rPr>
              <w:t>of better regulation and guidance</w:t>
            </w:r>
            <w:r w:rsidRPr="006E46BE">
              <w:rPr>
                <w:rFonts w:ascii="Arial" w:hAnsi="Arial" w:cs="Arial"/>
                <w:bCs/>
              </w:rPr>
              <w:t xml:space="preserve">. </w:t>
            </w:r>
          </w:p>
          <w:p w14:paraId="456F5A93" w14:textId="77777777" w:rsidR="003C0995" w:rsidRDefault="003C0995">
            <w:pPr>
              <w:rPr>
                <w:rFonts w:ascii="Arial" w:hAnsi="Arial" w:cs="Arial"/>
                <w:bCs/>
              </w:rPr>
            </w:pPr>
          </w:p>
          <w:p w14:paraId="5BF29C9B" w14:textId="77777777" w:rsidR="004C6545" w:rsidRPr="006E46BE" w:rsidRDefault="00BA69B1">
            <w:pPr>
              <w:rPr>
                <w:rFonts w:ascii="Arial" w:hAnsi="Arial" w:cs="Arial"/>
                <w:bCs/>
              </w:rPr>
            </w:pPr>
            <w:r w:rsidRPr="006E46BE">
              <w:rPr>
                <w:rFonts w:ascii="Arial" w:hAnsi="Arial" w:cs="Arial"/>
                <w:bCs/>
              </w:rPr>
              <w:t xml:space="preserve">The </w:t>
            </w:r>
            <w:r w:rsidR="00CC40DD">
              <w:rPr>
                <w:rFonts w:ascii="Arial" w:hAnsi="Arial" w:cs="Arial"/>
                <w:bCs/>
              </w:rPr>
              <w:t>successful candidates</w:t>
            </w:r>
            <w:r w:rsidR="00CC40DD" w:rsidRPr="006E46BE">
              <w:rPr>
                <w:rFonts w:ascii="Arial" w:hAnsi="Arial" w:cs="Arial"/>
                <w:bCs/>
              </w:rPr>
              <w:t xml:space="preserve"> </w:t>
            </w:r>
            <w:r w:rsidRPr="006E46BE">
              <w:rPr>
                <w:rFonts w:ascii="Arial" w:hAnsi="Arial" w:cs="Arial"/>
                <w:bCs/>
              </w:rPr>
              <w:t>and their organisation</w:t>
            </w:r>
            <w:r w:rsidR="00CB0FF7">
              <w:rPr>
                <w:rFonts w:ascii="Arial" w:hAnsi="Arial" w:cs="Arial"/>
                <w:bCs/>
              </w:rPr>
              <w:t>s</w:t>
            </w:r>
            <w:r w:rsidRPr="006E46BE">
              <w:rPr>
                <w:rFonts w:ascii="Arial" w:hAnsi="Arial" w:cs="Arial"/>
                <w:bCs/>
              </w:rPr>
              <w:t xml:space="preserve"> will benefit </w:t>
            </w:r>
            <w:r w:rsidR="00CC40DD">
              <w:rPr>
                <w:rFonts w:ascii="Arial" w:hAnsi="Arial" w:cs="Arial"/>
                <w:bCs/>
              </w:rPr>
              <w:t>from a better</w:t>
            </w:r>
            <w:r w:rsidRPr="006E46BE">
              <w:rPr>
                <w:rFonts w:ascii="Arial" w:hAnsi="Arial" w:cs="Arial"/>
                <w:bCs/>
              </w:rPr>
              <w:t xml:space="preserve"> understanding</w:t>
            </w:r>
            <w:r w:rsidR="00511EC8" w:rsidRPr="006E46BE">
              <w:rPr>
                <w:rFonts w:ascii="Arial" w:hAnsi="Arial" w:cs="Arial"/>
                <w:bCs/>
              </w:rPr>
              <w:t xml:space="preserve"> and experience </w:t>
            </w:r>
            <w:r w:rsidRPr="006E46BE">
              <w:rPr>
                <w:rFonts w:ascii="Arial" w:hAnsi="Arial" w:cs="Arial"/>
                <w:bCs/>
              </w:rPr>
              <w:t xml:space="preserve">of the </w:t>
            </w:r>
            <w:r w:rsidR="003E432C">
              <w:rPr>
                <w:rFonts w:ascii="Arial" w:hAnsi="Arial" w:cs="Arial"/>
                <w:bCs/>
              </w:rPr>
              <w:t xml:space="preserve">central government </w:t>
            </w:r>
            <w:r w:rsidRPr="006E46BE">
              <w:rPr>
                <w:rFonts w:ascii="Arial" w:hAnsi="Arial" w:cs="Arial"/>
                <w:bCs/>
              </w:rPr>
              <w:t>policy and legislative environment</w:t>
            </w:r>
            <w:r w:rsidR="002733FC">
              <w:rPr>
                <w:rFonts w:ascii="Arial" w:hAnsi="Arial" w:cs="Arial"/>
                <w:bCs/>
              </w:rPr>
              <w:t xml:space="preserve"> and</w:t>
            </w:r>
            <w:r w:rsidRPr="006E46BE">
              <w:rPr>
                <w:rFonts w:ascii="Arial" w:hAnsi="Arial" w:cs="Arial"/>
                <w:bCs/>
              </w:rPr>
              <w:t xml:space="preserve"> </w:t>
            </w:r>
            <w:r w:rsidR="00511EC8" w:rsidRPr="006E46BE">
              <w:rPr>
                <w:rFonts w:ascii="Arial" w:hAnsi="Arial" w:cs="Arial"/>
                <w:bCs/>
              </w:rPr>
              <w:t xml:space="preserve">working with central government and </w:t>
            </w:r>
            <w:r w:rsidR="00F871D3">
              <w:rPr>
                <w:rFonts w:ascii="Arial" w:hAnsi="Arial" w:cs="Arial"/>
                <w:bCs/>
              </w:rPr>
              <w:t xml:space="preserve">its </w:t>
            </w:r>
            <w:r w:rsidR="00F871D3" w:rsidRPr="006E46BE">
              <w:rPr>
                <w:rFonts w:ascii="Arial" w:hAnsi="Arial" w:cs="Arial"/>
                <w:bCs/>
              </w:rPr>
              <w:t>stakeholders</w:t>
            </w:r>
            <w:r w:rsidR="00511EC8" w:rsidRPr="006E46BE">
              <w:rPr>
                <w:rFonts w:ascii="Arial" w:hAnsi="Arial" w:cs="Arial"/>
                <w:bCs/>
              </w:rPr>
              <w:t xml:space="preserve"> through</w:t>
            </w:r>
            <w:r w:rsidR="002733FC">
              <w:rPr>
                <w:rFonts w:ascii="Arial" w:hAnsi="Arial" w:cs="Arial"/>
                <w:bCs/>
              </w:rPr>
              <w:t>out</w:t>
            </w:r>
            <w:r w:rsidR="00511EC8" w:rsidRPr="006E46BE">
              <w:rPr>
                <w:rFonts w:ascii="Arial" w:hAnsi="Arial" w:cs="Arial"/>
                <w:bCs/>
              </w:rPr>
              <w:t xml:space="preserve"> the </w:t>
            </w:r>
            <w:r w:rsidRPr="006E46BE">
              <w:rPr>
                <w:rFonts w:ascii="Arial" w:hAnsi="Arial" w:cs="Arial"/>
                <w:bCs/>
              </w:rPr>
              <w:t xml:space="preserve">process </w:t>
            </w:r>
            <w:r w:rsidR="002733FC">
              <w:rPr>
                <w:rFonts w:ascii="Arial" w:hAnsi="Arial" w:cs="Arial"/>
                <w:bCs/>
              </w:rPr>
              <w:t>of developing and amending</w:t>
            </w:r>
            <w:r w:rsidR="00511EC8" w:rsidRPr="006E46BE">
              <w:rPr>
                <w:rFonts w:ascii="Arial" w:hAnsi="Arial" w:cs="Arial"/>
                <w:bCs/>
              </w:rPr>
              <w:t xml:space="preserve"> Building Regulations and associat</w:t>
            </w:r>
            <w:r w:rsidR="003C0995">
              <w:rPr>
                <w:rFonts w:ascii="Arial" w:hAnsi="Arial" w:cs="Arial"/>
                <w:bCs/>
              </w:rPr>
              <w:t>ed technical</w:t>
            </w:r>
            <w:r w:rsidR="00511EC8" w:rsidRPr="006E46BE">
              <w:rPr>
                <w:rFonts w:ascii="Arial" w:hAnsi="Arial" w:cs="Arial"/>
                <w:bCs/>
              </w:rPr>
              <w:t xml:space="preserve"> guidance. They will have </w:t>
            </w:r>
            <w:r w:rsidR="002733FC">
              <w:rPr>
                <w:rFonts w:ascii="Arial" w:hAnsi="Arial" w:cs="Arial"/>
                <w:bCs/>
              </w:rPr>
              <w:t>a unique</w:t>
            </w:r>
            <w:r w:rsidR="002733FC" w:rsidRPr="006E46BE">
              <w:rPr>
                <w:rFonts w:ascii="Arial" w:hAnsi="Arial" w:cs="Arial"/>
                <w:bCs/>
              </w:rPr>
              <w:t xml:space="preserve"> </w:t>
            </w:r>
            <w:r w:rsidR="00511EC8" w:rsidRPr="006E46BE">
              <w:rPr>
                <w:rFonts w:ascii="Arial" w:hAnsi="Arial" w:cs="Arial"/>
                <w:bCs/>
              </w:rPr>
              <w:t xml:space="preserve">opportunity to influence </w:t>
            </w:r>
            <w:r w:rsidR="002733FC">
              <w:rPr>
                <w:rFonts w:ascii="Arial" w:hAnsi="Arial" w:cs="Arial"/>
                <w:bCs/>
              </w:rPr>
              <w:t>the future direction of</w:t>
            </w:r>
            <w:r w:rsidR="002733FC" w:rsidRPr="006E46BE">
              <w:rPr>
                <w:rFonts w:ascii="Arial" w:hAnsi="Arial" w:cs="Arial"/>
                <w:bCs/>
              </w:rPr>
              <w:t xml:space="preserve"> </w:t>
            </w:r>
            <w:r w:rsidR="003C0995">
              <w:rPr>
                <w:rFonts w:ascii="Arial" w:hAnsi="Arial" w:cs="Arial"/>
                <w:bCs/>
              </w:rPr>
              <w:t>fire safety standards</w:t>
            </w:r>
            <w:r w:rsidR="00511EC8" w:rsidRPr="006E46BE">
              <w:rPr>
                <w:rFonts w:ascii="Arial" w:hAnsi="Arial" w:cs="Arial"/>
                <w:bCs/>
              </w:rPr>
              <w:t xml:space="preserve">. The knowledge, skills and experience they gain will be of value to their </w:t>
            </w:r>
            <w:r w:rsidR="00360EFA">
              <w:rPr>
                <w:rFonts w:ascii="Arial" w:hAnsi="Arial" w:cs="Arial"/>
                <w:bCs/>
              </w:rPr>
              <w:t xml:space="preserve">own </w:t>
            </w:r>
            <w:r w:rsidR="00511EC8" w:rsidRPr="006E46BE">
              <w:rPr>
                <w:rFonts w:ascii="Arial" w:hAnsi="Arial" w:cs="Arial"/>
                <w:bCs/>
              </w:rPr>
              <w:t>organisation and</w:t>
            </w:r>
            <w:r w:rsidR="00360EFA">
              <w:rPr>
                <w:rFonts w:ascii="Arial" w:hAnsi="Arial" w:cs="Arial"/>
                <w:bCs/>
              </w:rPr>
              <w:t xml:space="preserve"> through it </w:t>
            </w:r>
            <w:r w:rsidR="00CB0FF7">
              <w:rPr>
                <w:rFonts w:ascii="Arial" w:hAnsi="Arial" w:cs="Arial"/>
                <w:bCs/>
              </w:rPr>
              <w:t>enhance</w:t>
            </w:r>
            <w:r w:rsidR="00511EC8" w:rsidRPr="006E46BE">
              <w:rPr>
                <w:rFonts w:ascii="Arial" w:hAnsi="Arial" w:cs="Arial"/>
                <w:bCs/>
              </w:rPr>
              <w:t xml:space="preserve"> Building Control NI’s</w:t>
            </w:r>
            <w:r w:rsidR="00360EFA">
              <w:rPr>
                <w:rFonts w:ascii="Arial" w:hAnsi="Arial" w:cs="Arial"/>
                <w:bCs/>
              </w:rPr>
              <w:t xml:space="preserve"> </w:t>
            </w:r>
            <w:r w:rsidR="00CB0FF7">
              <w:rPr>
                <w:rFonts w:ascii="Arial" w:hAnsi="Arial" w:cs="Arial"/>
                <w:bCs/>
              </w:rPr>
              <w:t>(</w:t>
            </w:r>
            <w:r w:rsidR="00360EFA">
              <w:rPr>
                <w:rFonts w:ascii="Arial" w:hAnsi="Arial" w:cs="Arial"/>
                <w:bCs/>
              </w:rPr>
              <w:t>and its Fire Safety Panel</w:t>
            </w:r>
            <w:r w:rsidR="00CB0FF7">
              <w:rPr>
                <w:rFonts w:ascii="Arial" w:hAnsi="Arial" w:cs="Arial"/>
                <w:bCs/>
              </w:rPr>
              <w:t>)</w:t>
            </w:r>
            <w:r w:rsidR="00511EC8" w:rsidRPr="006E46BE">
              <w:rPr>
                <w:rFonts w:ascii="Arial" w:hAnsi="Arial" w:cs="Arial"/>
                <w:bCs/>
              </w:rPr>
              <w:t xml:space="preserve"> liaison </w:t>
            </w:r>
            <w:r w:rsidR="00CB0FF7">
              <w:rPr>
                <w:rFonts w:ascii="Arial" w:hAnsi="Arial" w:cs="Arial"/>
                <w:bCs/>
              </w:rPr>
              <w:t xml:space="preserve">work </w:t>
            </w:r>
            <w:r w:rsidR="00511EC8" w:rsidRPr="006E46BE">
              <w:rPr>
                <w:rFonts w:ascii="Arial" w:hAnsi="Arial" w:cs="Arial"/>
                <w:bCs/>
              </w:rPr>
              <w:t>with the Department.</w:t>
            </w:r>
          </w:p>
          <w:p w14:paraId="4D2278B5" w14:textId="77777777" w:rsidR="003735E0" w:rsidRPr="00FC5D2E" w:rsidRDefault="003735E0">
            <w:pPr>
              <w:rPr>
                <w:b/>
                <w:bCs/>
              </w:rPr>
            </w:pPr>
          </w:p>
        </w:tc>
      </w:tr>
    </w:tbl>
    <w:p w14:paraId="73EDD2E0" w14:textId="77777777" w:rsidR="00735393" w:rsidRDefault="00735393">
      <w:pPr>
        <w:rPr>
          <w:b/>
          <w:bCs/>
        </w:rPr>
      </w:pPr>
    </w:p>
    <w:p w14:paraId="2D79E161" w14:textId="77777777" w:rsidR="002A0043" w:rsidRDefault="002A0043">
      <w:pPr>
        <w:rPr>
          <w:b/>
          <w:bCs/>
        </w:rPr>
      </w:pPr>
      <w:r>
        <w:rPr>
          <w:b/>
          <w:bCs/>
        </w:rPr>
        <w:t>6.  Logistics</w:t>
      </w:r>
    </w:p>
    <w:p w14:paraId="37C7FF09"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0E8FC9F9"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2F51CDA9" w14:textId="77777777" w:rsidTr="00437CCD">
        <w:tc>
          <w:tcPr>
            <w:tcW w:w="8522" w:type="dxa"/>
            <w:shd w:val="clear" w:color="auto" w:fill="auto"/>
          </w:tcPr>
          <w:p w14:paraId="3D4416CC" w14:textId="77777777" w:rsidR="005246E1" w:rsidRPr="00437CCD" w:rsidRDefault="006C3B3A">
            <w:pPr>
              <w:rPr>
                <w:lang w:val="en-US"/>
              </w:rPr>
            </w:pPr>
            <w:r w:rsidRPr="00437CCD">
              <w:rPr>
                <w:b/>
                <w:lang w:val="en-US"/>
              </w:rPr>
              <w:t>Start Date</w:t>
            </w:r>
            <w:r w:rsidRPr="00437CCD">
              <w:rPr>
                <w:lang w:val="en-US"/>
              </w:rPr>
              <w:t>:</w:t>
            </w:r>
            <w:r w:rsidR="008E1739">
              <w:rPr>
                <w:lang w:val="en-US"/>
              </w:rPr>
              <w:t xml:space="preserve"> </w:t>
            </w:r>
            <w:r w:rsidR="006E46BE">
              <w:rPr>
                <w:rFonts w:ascii="Arial" w:hAnsi="Arial" w:cs="Arial"/>
                <w:bCs/>
              </w:rPr>
              <w:t>As soon as possible</w:t>
            </w:r>
          </w:p>
          <w:p w14:paraId="782B5291" w14:textId="77777777" w:rsidR="006C3B3A" w:rsidRPr="00437CCD" w:rsidRDefault="006C3B3A">
            <w:pPr>
              <w:rPr>
                <w:lang w:val="en-US"/>
              </w:rPr>
            </w:pPr>
          </w:p>
          <w:p w14:paraId="310B894D" w14:textId="77777777" w:rsidR="006C3B3A" w:rsidRPr="00437CCD" w:rsidRDefault="006C3B3A">
            <w:pPr>
              <w:rPr>
                <w:lang w:val="en-US"/>
              </w:rPr>
            </w:pPr>
            <w:r w:rsidRPr="00437CCD">
              <w:rPr>
                <w:b/>
                <w:lang w:val="en-US"/>
              </w:rPr>
              <w:t>Duration</w:t>
            </w:r>
            <w:r w:rsidRPr="00437CCD">
              <w:rPr>
                <w:lang w:val="en-US"/>
              </w:rPr>
              <w:t>:</w:t>
            </w:r>
            <w:r w:rsidR="008E1739">
              <w:rPr>
                <w:lang w:val="en-US"/>
              </w:rPr>
              <w:t xml:space="preserve"> </w:t>
            </w:r>
            <w:r w:rsidR="008E1739" w:rsidRPr="006E46BE">
              <w:rPr>
                <w:rFonts w:ascii="Arial" w:hAnsi="Arial" w:cs="Arial"/>
                <w:bCs/>
              </w:rPr>
              <w:t>2 years</w:t>
            </w:r>
            <w:r w:rsidR="002F3FE6">
              <w:rPr>
                <w:rFonts w:ascii="Arial" w:hAnsi="Arial" w:cs="Arial"/>
                <w:bCs/>
              </w:rPr>
              <w:t xml:space="preserve"> (extensions may be possible)</w:t>
            </w:r>
          </w:p>
          <w:p w14:paraId="229F15EF" w14:textId="77777777" w:rsidR="006C3B3A" w:rsidRPr="00437CCD" w:rsidRDefault="006C3B3A">
            <w:pPr>
              <w:rPr>
                <w:lang w:val="en-US"/>
              </w:rPr>
            </w:pPr>
          </w:p>
          <w:p w14:paraId="4C1925D3" w14:textId="69711F02" w:rsidR="006C3B3A" w:rsidRPr="006A18D5" w:rsidRDefault="006C3B3A" w:rsidP="006A18D5">
            <w:pPr>
              <w:ind w:left="1134" w:hanging="1134"/>
              <w:rPr>
                <w:b/>
                <w:lang w:val="en-US"/>
              </w:rPr>
            </w:pPr>
            <w:r w:rsidRPr="00437CCD">
              <w:rPr>
                <w:b/>
                <w:lang w:val="en-US"/>
              </w:rPr>
              <w:t>Location</w:t>
            </w:r>
            <w:r w:rsidRPr="006A18D5">
              <w:rPr>
                <w:b/>
                <w:lang w:val="en-US"/>
              </w:rPr>
              <w:t>:</w:t>
            </w:r>
            <w:r w:rsidR="008E1739" w:rsidRPr="006A18D5">
              <w:rPr>
                <w:b/>
                <w:lang w:val="en-US"/>
              </w:rPr>
              <w:t xml:space="preserve"> </w:t>
            </w:r>
            <w:r w:rsidR="006A18D5">
              <w:rPr>
                <w:b/>
                <w:lang w:val="en-US"/>
              </w:rPr>
              <w:tab/>
            </w:r>
            <w:r w:rsidR="0042143E" w:rsidRPr="006A18D5">
              <w:rPr>
                <w:rFonts w:ascii="Arial" w:hAnsi="Arial" w:cs="Arial"/>
                <w:lang w:val="en-US"/>
              </w:rPr>
              <w:t xml:space="preserve">Hybrid working </w:t>
            </w:r>
            <w:r w:rsidR="002733FC">
              <w:rPr>
                <w:rFonts w:ascii="Arial" w:hAnsi="Arial" w:cs="Arial"/>
                <w:lang w:val="en-US"/>
              </w:rPr>
              <w:t>in</w:t>
            </w:r>
            <w:r w:rsidR="002733FC" w:rsidRPr="006A18D5">
              <w:rPr>
                <w:rFonts w:ascii="Arial" w:hAnsi="Arial" w:cs="Arial"/>
                <w:lang w:val="en-US"/>
              </w:rPr>
              <w:t xml:space="preserve"> </w:t>
            </w:r>
            <w:r w:rsidR="008E1739" w:rsidRPr="006A18D5">
              <w:rPr>
                <w:rFonts w:ascii="Arial" w:hAnsi="Arial" w:cs="Arial"/>
                <w:lang w:val="en-US"/>
              </w:rPr>
              <w:t>Building Standards Branch, Goodwood House</w:t>
            </w:r>
            <w:r w:rsidR="00B74D62">
              <w:rPr>
                <w:rFonts w:ascii="Arial" w:hAnsi="Arial" w:cs="Arial"/>
                <w:lang w:val="en-US"/>
              </w:rPr>
              <w:t>,</w:t>
            </w:r>
            <w:r w:rsidR="00B74D62">
              <w:t xml:space="preserve"> </w:t>
            </w:r>
            <w:r w:rsidR="00B74D62" w:rsidRPr="00B74D62">
              <w:rPr>
                <w:rFonts w:ascii="Arial" w:hAnsi="Arial" w:cs="Arial"/>
                <w:lang w:val="en-US"/>
              </w:rPr>
              <w:t>52 May St, Belfast BT1 4RA</w:t>
            </w:r>
            <w:r w:rsidR="0042143E" w:rsidRPr="006A18D5">
              <w:rPr>
                <w:rFonts w:ascii="Arial" w:hAnsi="Arial" w:cs="Arial"/>
                <w:lang w:val="en-US"/>
              </w:rPr>
              <w:t xml:space="preserve"> and </w:t>
            </w:r>
            <w:r w:rsidR="002733FC">
              <w:rPr>
                <w:rFonts w:ascii="Arial" w:hAnsi="Arial" w:cs="Arial"/>
                <w:lang w:val="en-US"/>
              </w:rPr>
              <w:t>remotely</w:t>
            </w:r>
            <w:r w:rsidR="00B74D62">
              <w:rPr>
                <w:rFonts w:ascii="Arial" w:hAnsi="Arial" w:cs="Arial"/>
                <w:lang w:val="en-US"/>
              </w:rPr>
              <w:t>.</w:t>
            </w:r>
          </w:p>
          <w:p w14:paraId="7BCCEBBC" w14:textId="77777777" w:rsidR="006C3B3A" w:rsidRPr="00437CCD" w:rsidRDefault="006C3B3A">
            <w:pPr>
              <w:rPr>
                <w:lang w:val="en-US"/>
              </w:rPr>
            </w:pPr>
          </w:p>
          <w:p w14:paraId="7F7C9490" w14:textId="77777777" w:rsidR="006C3B3A" w:rsidRPr="00437CCD" w:rsidRDefault="006C3B3A" w:rsidP="0071076F">
            <w:pPr>
              <w:ind w:left="1134" w:hanging="1134"/>
              <w:rPr>
                <w:lang w:val="en-US"/>
              </w:rPr>
            </w:pPr>
            <w:r w:rsidRPr="00437CCD">
              <w:rPr>
                <w:b/>
                <w:lang w:val="en-US"/>
              </w:rPr>
              <w:t>Resources</w:t>
            </w:r>
            <w:r w:rsidRPr="00437CCD">
              <w:rPr>
                <w:lang w:val="en-US"/>
              </w:rPr>
              <w:t>:</w:t>
            </w:r>
            <w:r w:rsidR="006A18D5">
              <w:rPr>
                <w:lang w:val="en-US"/>
              </w:rPr>
              <w:tab/>
            </w:r>
            <w:r w:rsidR="0042143E" w:rsidRPr="006A18D5">
              <w:rPr>
                <w:rFonts w:ascii="Arial" w:hAnsi="Arial" w:cs="Arial"/>
                <w:lang w:val="en-US"/>
              </w:rPr>
              <w:t>Standard IT equipment (laptop etc</w:t>
            </w:r>
            <w:r w:rsidR="0071076F" w:rsidRPr="006A18D5">
              <w:rPr>
                <w:rFonts w:ascii="Arial" w:hAnsi="Arial" w:cs="Arial"/>
                <w:lang w:val="en-US"/>
              </w:rPr>
              <w:t>.</w:t>
            </w:r>
            <w:r w:rsidR="0042143E" w:rsidRPr="006A18D5">
              <w:rPr>
                <w:rFonts w:ascii="Arial" w:hAnsi="Arial" w:cs="Arial"/>
                <w:lang w:val="en-US"/>
              </w:rPr>
              <w:t>) will be provided to facilitate hybrid working alon</w:t>
            </w:r>
            <w:r w:rsidR="00085C99" w:rsidRPr="006A18D5">
              <w:rPr>
                <w:rFonts w:ascii="Arial" w:hAnsi="Arial" w:cs="Arial"/>
                <w:lang w:val="en-US"/>
              </w:rPr>
              <w:t>g</w:t>
            </w:r>
            <w:r w:rsidR="0042143E" w:rsidRPr="006A18D5">
              <w:rPr>
                <w:rFonts w:ascii="Arial" w:hAnsi="Arial" w:cs="Arial"/>
                <w:lang w:val="en-US"/>
              </w:rPr>
              <w:t xml:space="preserve"> with standard office </w:t>
            </w:r>
            <w:r w:rsidR="00085C99" w:rsidRPr="006A18D5">
              <w:rPr>
                <w:rFonts w:ascii="Arial" w:hAnsi="Arial" w:cs="Arial"/>
                <w:lang w:val="en-US"/>
              </w:rPr>
              <w:t>resources</w:t>
            </w:r>
            <w:r w:rsidR="0042143E" w:rsidRPr="006A18D5">
              <w:rPr>
                <w:rFonts w:ascii="Arial" w:hAnsi="Arial" w:cs="Arial"/>
                <w:lang w:val="en-US"/>
              </w:rPr>
              <w:t>.</w:t>
            </w:r>
          </w:p>
          <w:p w14:paraId="695C4F85" w14:textId="77777777" w:rsidR="006C3B3A" w:rsidRPr="006A18D5" w:rsidRDefault="006C3B3A" w:rsidP="006A18D5">
            <w:pPr>
              <w:ind w:left="1134" w:hanging="1134"/>
              <w:rPr>
                <w:b/>
                <w:lang w:val="en-US"/>
              </w:rPr>
            </w:pPr>
          </w:p>
          <w:p w14:paraId="1563A139" w14:textId="77777777" w:rsidR="006C3B3A" w:rsidRPr="00B53014" w:rsidRDefault="006C3B3A" w:rsidP="00B53014">
            <w:pPr>
              <w:ind w:left="1134" w:hanging="1134"/>
              <w:rPr>
                <w:rFonts w:ascii="Arial" w:hAnsi="Arial" w:cs="Arial"/>
                <w:lang w:val="en-US"/>
              </w:rPr>
            </w:pPr>
            <w:r w:rsidRPr="00437CCD">
              <w:rPr>
                <w:b/>
                <w:lang w:val="en-US"/>
              </w:rPr>
              <w:t>Funding</w:t>
            </w:r>
            <w:r w:rsidRPr="006A18D5">
              <w:rPr>
                <w:b/>
                <w:lang w:val="en-US"/>
              </w:rPr>
              <w:t>:</w:t>
            </w:r>
            <w:r w:rsidR="00B53014">
              <w:rPr>
                <w:b/>
                <w:lang w:val="en-US"/>
              </w:rPr>
              <w:tab/>
            </w:r>
            <w:bookmarkStart w:id="10" w:name="_Hlk119586184"/>
            <w:r w:rsidR="0042143E" w:rsidRPr="00B53014">
              <w:rPr>
                <w:rFonts w:ascii="Arial" w:hAnsi="Arial" w:cs="Arial"/>
                <w:lang w:val="en-US"/>
              </w:rPr>
              <w:t xml:space="preserve">The Department will cover salary costs and </w:t>
            </w:r>
            <w:r w:rsidR="002733FC">
              <w:rPr>
                <w:rFonts w:ascii="Arial" w:hAnsi="Arial" w:cs="Arial"/>
                <w:lang w:val="en-US"/>
              </w:rPr>
              <w:t xml:space="preserve">appropriate </w:t>
            </w:r>
            <w:r w:rsidR="0042143E" w:rsidRPr="00B53014">
              <w:rPr>
                <w:rFonts w:ascii="Arial" w:hAnsi="Arial" w:cs="Arial"/>
                <w:lang w:val="en-US"/>
              </w:rPr>
              <w:t>travel and subsistence cost</w:t>
            </w:r>
            <w:r w:rsidR="002733FC">
              <w:rPr>
                <w:rFonts w:ascii="Arial" w:hAnsi="Arial" w:cs="Arial"/>
                <w:lang w:val="en-US"/>
              </w:rPr>
              <w:t>s</w:t>
            </w:r>
            <w:r w:rsidR="0042143E" w:rsidRPr="00B53014">
              <w:rPr>
                <w:rFonts w:ascii="Arial" w:hAnsi="Arial" w:cs="Arial"/>
                <w:lang w:val="en-US"/>
              </w:rPr>
              <w:t xml:space="preserve"> incurred in undertaking the duties of the post. </w:t>
            </w:r>
            <w:bookmarkEnd w:id="10"/>
            <w:r w:rsidR="002733FC">
              <w:rPr>
                <w:rFonts w:ascii="Arial" w:hAnsi="Arial" w:cs="Arial"/>
                <w:lang w:val="en-US"/>
              </w:rPr>
              <w:t>Secondees</w:t>
            </w:r>
            <w:r w:rsidR="00B53014" w:rsidRPr="00B53014">
              <w:rPr>
                <w:rFonts w:ascii="Arial" w:hAnsi="Arial" w:cs="Arial"/>
                <w:lang w:val="en-US"/>
              </w:rPr>
              <w:t xml:space="preserve"> will remain on their current salary with their employer </w:t>
            </w:r>
            <w:r w:rsidR="002733FC" w:rsidRPr="00B53014">
              <w:rPr>
                <w:rFonts w:ascii="Arial" w:hAnsi="Arial" w:cs="Arial"/>
                <w:lang w:val="en-US"/>
              </w:rPr>
              <w:t>continu</w:t>
            </w:r>
            <w:r w:rsidR="002733FC">
              <w:rPr>
                <w:rFonts w:ascii="Arial" w:hAnsi="Arial" w:cs="Arial"/>
                <w:lang w:val="en-US"/>
              </w:rPr>
              <w:t>ing</w:t>
            </w:r>
            <w:r w:rsidR="002733FC" w:rsidRPr="00B53014">
              <w:rPr>
                <w:rFonts w:ascii="Arial" w:hAnsi="Arial" w:cs="Arial"/>
                <w:lang w:val="en-US"/>
              </w:rPr>
              <w:t xml:space="preserve"> </w:t>
            </w:r>
            <w:r w:rsidR="00B53014" w:rsidRPr="00B53014">
              <w:rPr>
                <w:rFonts w:ascii="Arial" w:hAnsi="Arial" w:cs="Arial"/>
                <w:lang w:val="en-US"/>
              </w:rPr>
              <w:t>to pay salary, recouping from the Department at agreed periods.</w:t>
            </w:r>
          </w:p>
          <w:p w14:paraId="2A2CBD82" w14:textId="77777777" w:rsidR="006C3B3A" w:rsidRPr="00437CCD" w:rsidRDefault="006C3B3A" w:rsidP="006A18D5">
            <w:pPr>
              <w:ind w:left="1134" w:hanging="1134"/>
              <w:rPr>
                <w:lang w:val="en-US"/>
              </w:rPr>
            </w:pPr>
          </w:p>
          <w:p w14:paraId="116EE7BD" w14:textId="77777777" w:rsidR="006C3B3A" w:rsidRPr="00952874" w:rsidRDefault="006C3B3A" w:rsidP="00952874">
            <w:pPr>
              <w:ind w:left="2268" w:hanging="2268"/>
              <w:rPr>
                <w:rFonts w:ascii="Arial" w:hAnsi="Arial" w:cs="Arial"/>
                <w:lang w:val="en-US"/>
              </w:rPr>
            </w:pPr>
            <w:r w:rsidRPr="00437CCD">
              <w:rPr>
                <w:b/>
                <w:lang w:val="en-US"/>
              </w:rPr>
              <w:t>Further information</w:t>
            </w:r>
            <w:r w:rsidRPr="00437CCD">
              <w:rPr>
                <w:lang w:val="en-US"/>
              </w:rPr>
              <w:t>:</w:t>
            </w:r>
            <w:r w:rsidR="00952874" w:rsidRPr="00952874">
              <w:t xml:space="preserve"> </w:t>
            </w:r>
            <w:hyperlink r:id="rId8" w:history="1">
              <w:r w:rsidR="00952874" w:rsidRPr="00952874">
                <w:rPr>
                  <w:rFonts w:ascii="Arial" w:hAnsi="Arial" w:cs="Arial"/>
                  <w:color w:val="0000FF"/>
                  <w:u w:val="single"/>
                </w:rPr>
                <w:t>Building Regulations in Northern Ireland | Department of Finance (finance-ni.gov.uk)</w:t>
              </w:r>
            </w:hyperlink>
          </w:p>
          <w:p w14:paraId="66BD0A62" w14:textId="77777777" w:rsidR="006C3B3A" w:rsidRPr="00437CCD" w:rsidRDefault="006C3B3A">
            <w:pPr>
              <w:rPr>
                <w:lang w:val="en-US"/>
              </w:rPr>
            </w:pPr>
          </w:p>
          <w:p w14:paraId="7D4451CD" w14:textId="14868D50" w:rsidR="00505BAF" w:rsidRDefault="00BD431D" w:rsidP="00BD431D">
            <w:pPr>
              <w:rPr>
                <w:rFonts w:ascii="Arial" w:hAnsi="Arial" w:cs="Arial"/>
                <w:b/>
                <w:color w:val="0563C1"/>
                <w:u w:val="single"/>
                <w:lang w:val="en-US"/>
              </w:rPr>
            </w:pPr>
            <w:r w:rsidRPr="00BD431D">
              <w:rPr>
                <w:b/>
              </w:rPr>
              <w:t xml:space="preserve">Closing Date: </w:t>
            </w:r>
            <w:r w:rsidRPr="006E46BE">
              <w:rPr>
                <w:rFonts w:ascii="Arial" w:hAnsi="Arial" w:cs="Arial"/>
              </w:rPr>
              <w:t>Applications</w:t>
            </w:r>
            <w:r w:rsidR="00505BAF">
              <w:rPr>
                <w:rFonts w:ascii="Arial" w:hAnsi="Arial" w:cs="Arial"/>
              </w:rPr>
              <w:t>*</w:t>
            </w:r>
            <w:r w:rsidRPr="006E46BE">
              <w:rPr>
                <w:rFonts w:ascii="Arial" w:hAnsi="Arial" w:cs="Arial"/>
              </w:rPr>
              <w:t xml:space="preserve"> must be submitted by </w:t>
            </w:r>
            <w:bookmarkStart w:id="11" w:name="_Hlk119587770"/>
            <w:r w:rsidR="002B6C4B" w:rsidRPr="002B6C4B">
              <w:rPr>
                <w:rFonts w:ascii="Arial" w:hAnsi="Arial" w:cs="Arial"/>
                <w:b/>
                <w:bCs/>
              </w:rPr>
              <w:t>4</w:t>
            </w:r>
            <w:r w:rsidRPr="002B6C4B">
              <w:rPr>
                <w:rFonts w:ascii="Arial" w:hAnsi="Arial" w:cs="Arial"/>
                <w:b/>
                <w:bCs/>
              </w:rPr>
              <w:t xml:space="preserve">.00pm on </w:t>
            </w:r>
            <w:r w:rsidR="002B6C4B" w:rsidRPr="002B6C4B">
              <w:rPr>
                <w:rFonts w:ascii="Arial" w:hAnsi="Arial" w:cs="Arial"/>
                <w:b/>
                <w:bCs/>
              </w:rPr>
              <w:t>Monday 12</w:t>
            </w:r>
            <w:r w:rsidR="004F3895" w:rsidRPr="002B6C4B">
              <w:rPr>
                <w:rFonts w:ascii="Arial" w:hAnsi="Arial" w:cs="Arial"/>
                <w:b/>
                <w:bCs/>
              </w:rPr>
              <w:t xml:space="preserve"> December 2022</w:t>
            </w:r>
            <w:bookmarkEnd w:id="11"/>
            <w:r w:rsidR="00735321" w:rsidRPr="00952874">
              <w:rPr>
                <w:rFonts w:ascii="Arial" w:hAnsi="Arial" w:cs="Arial"/>
              </w:rPr>
              <w:t xml:space="preserve"> </w:t>
            </w:r>
            <w:r w:rsidRPr="006E46BE">
              <w:rPr>
                <w:rFonts w:ascii="Arial" w:hAnsi="Arial" w:cs="Arial"/>
              </w:rPr>
              <w:t>to</w:t>
            </w:r>
            <w:r w:rsidRPr="006E46BE">
              <w:rPr>
                <w:rFonts w:ascii="Arial" w:hAnsi="Arial" w:cs="Arial"/>
                <w:b/>
              </w:rPr>
              <w:t xml:space="preserve">: </w:t>
            </w:r>
            <w:hyperlink r:id="rId9" w:history="1">
              <w:r w:rsidR="006E46BE" w:rsidRPr="00B87863">
                <w:rPr>
                  <w:rStyle w:val="Hyperlink"/>
                  <w:rFonts w:ascii="Arial" w:hAnsi="Arial" w:cs="Arial"/>
                  <w:b/>
                  <w:lang w:val="en-US"/>
                </w:rPr>
                <w:t>interchangesecretariat@finance-ni.gov.uk</w:t>
              </w:r>
            </w:hyperlink>
          </w:p>
          <w:p w14:paraId="41031D82" w14:textId="77777777" w:rsidR="00505BAF" w:rsidRDefault="00505BAF" w:rsidP="00BD431D">
            <w:pPr>
              <w:rPr>
                <w:rFonts w:ascii="Arial" w:hAnsi="Arial" w:cs="Arial"/>
                <w:b/>
                <w:lang w:val="en-US"/>
              </w:rPr>
            </w:pPr>
          </w:p>
          <w:p w14:paraId="2F8FDDC4" w14:textId="77777777" w:rsidR="00BD431D" w:rsidRPr="00505BAF" w:rsidRDefault="00505BAF" w:rsidP="00505BAF">
            <w:pPr>
              <w:rPr>
                <w:rFonts w:ascii="Arial" w:hAnsi="Arial" w:cs="Arial"/>
              </w:rPr>
            </w:pPr>
            <w:r w:rsidRPr="004F3895">
              <w:rPr>
                <w:rFonts w:ascii="Arial" w:hAnsi="Arial" w:cs="Arial"/>
                <w:sz w:val="20"/>
                <w:szCs w:val="20"/>
                <w:lang w:val="en-US"/>
              </w:rPr>
              <w:t>*These opportunities are not open to NI Civil Service staff</w:t>
            </w:r>
            <w:r w:rsidRPr="00505BAF">
              <w:rPr>
                <w:rFonts w:ascii="Arial" w:hAnsi="Arial" w:cs="Arial"/>
                <w:lang w:val="en-US"/>
              </w:rPr>
              <w:t>.</w:t>
            </w:r>
            <w:r w:rsidR="00BD431D" w:rsidRPr="00505BAF">
              <w:rPr>
                <w:rFonts w:ascii="Arial" w:hAnsi="Arial" w:cs="Arial"/>
                <w:lang w:val="en-US"/>
              </w:rPr>
              <w:t xml:space="preserve"> </w:t>
            </w:r>
          </w:p>
          <w:p w14:paraId="3D3B845E" w14:textId="77777777" w:rsidR="005246E1" w:rsidRPr="00437CCD" w:rsidRDefault="005246E1">
            <w:pPr>
              <w:rPr>
                <w:lang w:val="en-US"/>
              </w:rPr>
            </w:pPr>
          </w:p>
        </w:tc>
      </w:tr>
    </w:tbl>
    <w:p w14:paraId="2B95FB32" w14:textId="77777777" w:rsidR="002A0043" w:rsidRDefault="002A0043">
      <w:pPr>
        <w:rPr>
          <w:lang w:val="en-US"/>
        </w:rPr>
      </w:pPr>
    </w:p>
    <w:p w14:paraId="33D26729" w14:textId="77777777" w:rsidR="002A0043" w:rsidRDefault="002A0043">
      <w:pPr>
        <w:rPr>
          <w:lang w:val="en-US"/>
        </w:rPr>
      </w:pPr>
    </w:p>
    <w:p w14:paraId="29CC5A00" w14:textId="77777777" w:rsidR="002A0043" w:rsidRDefault="002A0043">
      <w:pPr>
        <w:rPr>
          <w:b/>
          <w:bCs/>
          <w:lang w:val="en-US"/>
        </w:rPr>
      </w:pPr>
      <w:r>
        <w:rPr>
          <w:b/>
          <w:bCs/>
          <w:lang w:val="en-US"/>
        </w:rPr>
        <w:t>7.  Endorsement</w:t>
      </w:r>
    </w:p>
    <w:p w14:paraId="1FA57E21" w14:textId="77777777" w:rsidR="002A0043" w:rsidRDefault="002A0043">
      <w:pPr>
        <w:rPr>
          <w:b/>
          <w:bCs/>
          <w:lang w:val="en-US"/>
        </w:rPr>
      </w:pPr>
    </w:p>
    <w:p w14:paraId="2AE48072" w14:textId="77777777" w:rsidR="002A0043" w:rsidRDefault="002A0043">
      <w:pPr>
        <w:rPr>
          <w:b/>
          <w:bCs/>
          <w:lang w:val="en-US"/>
        </w:rPr>
      </w:pPr>
      <w:r>
        <w:rPr>
          <w:b/>
          <w:bCs/>
          <w:lang w:val="en-US"/>
        </w:rPr>
        <w:t xml:space="preserve">     Interchange Manager</w:t>
      </w:r>
    </w:p>
    <w:p w14:paraId="1B2061B2"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632505B2" w14:textId="77777777" w:rsidTr="00990432">
        <w:trPr>
          <w:trHeight w:val="554"/>
        </w:trPr>
        <w:tc>
          <w:tcPr>
            <w:tcW w:w="5070" w:type="dxa"/>
            <w:shd w:val="clear" w:color="auto" w:fill="auto"/>
          </w:tcPr>
          <w:p w14:paraId="445099B1" w14:textId="77777777" w:rsidR="00545238" w:rsidRPr="00990432" w:rsidRDefault="00115606" w:rsidP="00990432">
            <w:pPr>
              <w:rPr>
                <w:b/>
                <w:bCs/>
                <w:lang w:val="en-US"/>
              </w:rPr>
            </w:pPr>
            <w:r>
              <w:pict w14:anchorId="72B9E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2pt;height:40.8pt">
                  <v:imagedata r:id="rId10" o:title=""/>
                </v:shape>
              </w:pict>
            </w:r>
          </w:p>
        </w:tc>
      </w:tr>
    </w:tbl>
    <w:p w14:paraId="1E587B2C" w14:textId="77777777" w:rsidR="009D4397" w:rsidRDefault="009D4397" w:rsidP="009D4397">
      <w:pPr>
        <w:ind w:firstLine="720"/>
        <w:rPr>
          <w:b/>
          <w:bCs/>
          <w:lang w:val="en-US"/>
        </w:rPr>
      </w:pPr>
      <w:r>
        <w:rPr>
          <w:b/>
          <w:bCs/>
          <w:lang w:val="en-US"/>
        </w:rPr>
        <w:t>Signed:</w:t>
      </w:r>
    </w:p>
    <w:p w14:paraId="437A03FA" w14:textId="77777777" w:rsidR="00545238" w:rsidRDefault="00545238">
      <w:pPr>
        <w:rPr>
          <w:b/>
          <w:bCs/>
          <w:lang w:val="en-US"/>
        </w:rPr>
      </w:pPr>
    </w:p>
    <w:p w14:paraId="3AF7621E"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0D5919A9" w14:textId="77777777" w:rsidTr="00990432">
        <w:trPr>
          <w:trHeight w:val="553"/>
        </w:trPr>
        <w:tc>
          <w:tcPr>
            <w:tcW w:w="4853" w:type="dxa"/>
            <w:shd w:val="clear" w:color="auto" w:fill="auto"/>
          </w:tcPr>
          <w:p w14:paraId="3F7BD9A3" w14:textId="77777777" w:rsidR="00545238" w:rsidRPr="00990432" w:rsidRDefault="008E1739" w:rsidP="00F871D3">
            <w:pPr>
              <w:rPr>
                <w:b/>
                <w:bCs/>
                <w:lang w:val="en-US"/>
              </w:rPr>
            </w:pPr>
            <w:r>
              <w:rPr>
                <w:b/>
                <w:bCs/>
                <w:lang w:val="en-US"/>
              </w:rPr>
              <w:t>2</w:t>
            </w:r>
            <w:r w:rsidR="00B53014">
              <w:rPr>
                <w:b/>
                <w:bCs/>
                <w:lang w:val="en-US"/>
              </w:rPr>
              <w:t>1</w:t>
            </w:r>
            <w:r>
              <w:rPr>
                <w:b/>
                <w:bCs/>
                <w:lang w:val="en-US"/>
              </w:rPr>
              <w:t xml:space="preserve"> September 2022</w:t>
            </w:r>
          </w:p>
        </w:tc>
      </w:tr>
    </w:tbl>
    <w:p w14:paraId="2E3A1AE6" w14:textId="77777777" w:rsidR="00545238" w:rsidRDefault="00545238" w:rsidP="00545238">
      <w:pPr>
        <w:ind w:left="720"/>
        <w:rPr>
          <w:b/>
          <w:bCs/>
          <w:lang w:val="en-US"/>
        </w:rPr>
      </w:pPr>
      <w:r>
        <w:rPr>
          <w:b/>
          <w:bCs/>
          <w:lang w:val="en-US"/>
        </w:rPr>
        <w:t>Date:</w:t>
      </w:r>
      <w:r>
        <w:rPr>
          <w:b/>
          <w:bCs/>
          <w:lang w:val="en-US"/>
        </w:rPr>
        <w:tab/>
      </w:r>
      <w:r>
        <w:rPr>
          <w:b/>
          <w:bCs/>
          <w:lang w:val="en-US"/>
        </w:rPr>
        <w:tab/>
      </w:r>
    </w:p>
    <w:p w14:paraId="0626AD5E" w14:textId="77777777" w:rsidR="002A0043" w:rsidRDefault="002A0043">
      <w:pPr>
        <w:rPr>
          <w:b/>
          <w:bCs/>
          <w:lang w:val="en-US"/>
        </w:rPr>
      </w:pPr>
    </w:p>
    <w:sectPr w:rsidR="002A0043">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EFDE" w14:textId="77777777" w:rsidR="00441189" w:rsidRDefault="00441189">
      <w:r>
        <w:separator/>
      </w:r>
    </w:p>
  </w:endnote>
  <w:endnote w:type="continuationSeparator" w:id="0">
    <w:p w14:paraId="75A90DAA" w14:textId="77777777" w:rsidR="00441189" w:rsidRDefault="0044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F660"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6F8FED" w14:textId="77777777"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914E" w14:textId="77777777" w:rsidR="000B0FFD" w:rsidRDefault="000B0FFD">
    <w:pPr>
      <w:pStyle w:val="Footer"/>
    </w:pPr>
    <w:r>
      <w:t>Revised 20</w:t>
    </w:r>
    <w:r w:rsidR="00267C0A">
      <w:t>20</w:t>
    </w:r>
  </w:p>
  <w:p w14:paraId="48221BFA"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C64A" w14:textId="77777777" w:rsidR="00441189" w:rsidRDefault="00441189">
      <w:r>
        <w:separator/>
      </w:r>
    </w:p>
  </w:footnote>
  <w:footnote w:type="continuationSeparator" w:id="0">
    <w:p w14:paraId="6816A4FB" w14:textId="77777777" w:rsidR="00441189" w:rsidRDefault="0044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AE96"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6F6E641D" w14:textId="020FC2A6" w:rsidR="002A0043" w:rsidRPr="00115606" w:rsidRDefault="002A0043">
    <w:pPr>
      <w:pStyle w:val="Header"/>
    </w:pPr>
    <w:r>
      <w:tab/>
    </w:r>
    <w:r w:rsidRPr="00115606">
      <w:t>Ref: I/C</w:t>
    </w:r>
    <w:r w:rsidR="00EA59C8" w:rsidRPr="00115606">
      <w:t xml:space="preserve"> </w:t>
    </w:r>
    <w:r w:rsidR="00115606" w:rsidRPr="00115606">
      <w:t>75/22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DAE"/>
    <w:multiLevelType w:val="hybridMultilevel"/>
    <w:tmpl w:val="133A1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C2336B"/>
    <w:multiLevelType w:val="hybridMultilevel"/>
    <w:tmpl w:val="875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82DB2"/>
    <w:multiLevelType w:val="hybridMultilevel"/>
    <w:tmpl w:val="656EC4C4"/>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F27E6"/>
    <w:multiLevelType w:val="hybridMultilevel"/>
    <w:tmpl w:val="95987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BF6930"/>
    <w:multiLevelType w:val="hybridMultilevel"/>
    <w:tmpl w:val="2FC2784E"/>
    <w:lvl w:ilvl="0" w:tplc="08090001">
      <w:start w:val="1"/>
      <w:numFmt w:val="bullet"/>
      <w:lvlText w:val=""/>
      <w:lvlJc w:val="left"/>
      <w:pPr>
        <w:ind w:left="720" w:hanging="360"/>
      </w:pPr>
      <w:rPr>
        <w:rFonts w:ascii="Symbol" w:hAnsi="Symbol" w:hint="default"/>
      </w:rPr>
    </w:lvl>
    <w:lvl w:ilvl="1" w:tplc="09846CA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E3A59"/>
    <w:multiLevelType w:val="hybridMultilevel"/>
    <w:tmpl w:val="BCDCEBDC"/>
    <w:lvl w:ilvl="0" w:tplc="D43A3A72">
      <w:start w:val="1"/>
      <w:numFmt w:val="decimal"/>
      <w:lvlText w:val="%1."/>
      <w:lvlJc w:val="left"/>
      <w:pPr>
        <w:ind w:left="720" w:hanging="360"/>
      </w:pPr>
      <w:rPr>
        <w:rFonts w:ascii="Arial" w:eastAsia="Calibr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8E109BF"/>
    <w:multiLevelType w:val="hybridMultilevel"/>
    <w:tmpl w:val="646A8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6F4EA9"/>
    <w:multiLevelType w:val="hybridMultilevel"/>
    <w:tmpl w:val="A42001E6"/>
    <w:lvl w:ilvl="0" w:tplc="F318A67C">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745D62"/>
    <w:multiLevelType w:val="hybridMultilevel"/>
    <w:tmpl w:val="9C503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013631A"/>
    <w:multiLevelType w:val="hybridMultilevel"/>
    <w:tmpl w:val="700870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3A14B9"/>
    <w:multiLevelType w:val="hybridMultilevel"/>
    <w:tmpl w:val="7AE4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E65D2"/>
    <w:multiLevelType w:val="hybridMultilevel"/>
    <w:tmpl w:val="0FA482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1662081">
    <w:abstractNumId w:val="12"/>
  </w:num>
  <w:num w:numId="2" w16cid:durableId="1371340968">
    <w:abstractNumId w:val="8"/>
  </w:num>
  <w:num w:numId="3" w16cid:durableId="842164789">
    <w:abstractNumId w:val="2"/>
  </w:num>
  <w:num w:numId="4" w16cid:durableId="2026512329">
    <w:abstractNumId w:val="7"/>
  </w:num>
  <w:num w:numId="5" w16cid:durableId="1424180808">
    <w:abstractNumId w:val="4"/>
  </w:num>
  <w:num w:numId="6" w16cid:durableId="285425803">
    <w:abstractNumId w:val="0"/>
  </w:num>
  <w:num w:numId="7" w16cid:durableId="1649478267">
    <w:abstractNumId w:val="10"/>
  </w:num>
  <w:num w:numId="8" w16cid:durableId="55669173">
    <w:abstractNumId w:val="13"/>
  </w:num>
  <w:num w:numId="9" w16cid:durableId="778914787">
    <w:abstractNumId w:val="1"/>
  </w:num>
  <w:num w:numId="10" w16cid:durableId="325059631">
    <w:abstractNumId w:val="3"/>
  </w:num>
  <w:num w:numId="11" w16cid:durableId="1006790211">
    <w:abstractNumId w:val="14"/>
  </w:num>
  <w:num w:numId="12" w16cid:durableId="1171796517">
    <w:abstractNumId w:val="11"/>
  </w:num>
  <w:num w:numId="13" w16cid:durableId="1687058357">
    <w:abstractNumId w:val="9"/>
  </w:num>
  <w:num w:numId="14" w16cid:durableId="8780082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9433780">
    <w:abstractNumId w:val="6"/>
  </w:num>
  <w:num w:numId="16" w16cid:durableId="1240408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00189"/>
    <w:rsid w:val="00014943"/>
    <w:rsid w:val="00036D11"/>
    <w:rsid w:val="00061573"/>
    <w:rsid w:val="00072805"/>
    <w:rsid w:val="0008194B"/>
    <w:rsid w:val="00084BC9"/>
    <w:rsid w:val="00085C99"/>
    <w:rsid w:val="00093953"/>
    <w:rsid w:val="00095D85"/>
    <w:rsid w:val="000B0FFD"/>
    <w:rsid w:val="000B7A9C"/>
    <w:rsid w:val="000D4E6B"/>
    <w:rsid w:val="000E318C"/>
    <w:rsid w:val="00101038"/>
    <w:rsid w:val="00115606"/>
    <w:rsid w:val="00123509"/>
    <w:rsid w:val="00133593"/>
    <w:rsid w:val="00140B3B"/>
    <w:rsid w:val="001517C4"/>
    <w:rsid w:val="001619F1"/>
    <w:rsid w:val="00162229"/>
    <w:rsid w:val="001A2BBB"/>
    <w:rsid w:val="001A6B94"/>
    <w:rsid w:val="001C28F0"/>
    <w:rsid w:val="001C3619"/>
    <w:rsid w:val="001E2B29"/>
    <w:rsid w:val="001E2F2A"/>
    <w:rsid w:val="00224572"/>
    <w:rsid w:val="00255995"/>
    <w:rsid w:val="00257645"/>
    <w:rsid w:val="00267C0A"/>
    <w:rsid w:val="002733FC"/>
    <w:rsid w:val="00291132"/>
    <w:rsid w:val="002A0043"/>
    <w:rsid w:val="002A26AA"/>
    <w:rsid w:val="002B6C4B"/>
    <w:rsid w:val="002C1D7F"/>
    <w:rsid w:val="002D1E1C"/>
    <w:rsid w:val="002D5140"/>
    <w:rsid w:val="002D64EC"/>
    <w:rsid w:val="002F3FE6"/>
    <w:rsid w:val="002F5D39"/>
    <w:rsid w:val="003031B1"/>
    <w:rsid w:val="00320A3E"/>
    <w:rsid w:val="00360EFA"/>
    <w:rsid w:val="003703A5"/>
    <w:rsid w:val="003735E0"/>
    <w:rsid w:val="0037501D"/>
    <w:rsid w:val="003754F1"/>
    <w:rsid w:val="00384BEC"/>
    <w:rsid w:val="003936B1"/>
    <w:rsid w:val="003A4823"/>
    <w:rsid w:val="003A68B9"/>
    <w:rsid w:val="003C0995"/>
    <w:rsid w:val="003E432C"/>
    <w:rsid w:val="00401F9F"/>
    <w:rsid w:val="00403F84"/>
    <w:rsid w:val="0042143E"/>
    <w:rsid w:val="004309F8"/>
    <w:rsid w:val="00437229"/>
    <w:rsid w:val="00437CCD"/>
    <w:rsid w:val="00441189"/>
    <w:rsid w:val="00442DC5"/>
    <w:rsid w:val="004472CF"/>
    <w:rsid w:val="00447570"/>
    <w:rsid w:val="004C6545"/>
    <w:rsid w:val="004D393A"/>
    <w:rsid w:val="004E3B03"/>
    <w:rsid w:val="004F3895"/>
    <w:rsid w:val="00505BAF"/>
    <w:rsid w:val="00511EC8"/>
    <w:rsid w:val="00522CF0"/>
    <w:rsid w:val="005246E1"/>
    <w:rsid w:val="005319B5"/>
    <w:rsid w:val="00545238"/>
    <w:rsid w:val="00552457"/>
    <w:rsid w:val="0057523F"/>
    <w:rsid w:val="005826F7"/>
    <w:rsid w:val="005850C9"/>
    <w:rsid w:val="005A1D77"/>
    <w:rsid w:val="005B145A"/>
    <w:rsid w:val="005B1766"/>
    <w:rsid w:val="00663CB5"/>
    <w:rsid w:val="006A18D5"/>
    <w:rsid w:val="006C3B3A"/>
    <w:rsid w:val="006D7267"/>
    <w:rsid w:val="006E46BE"/>
    <w:rsid w:val="006E5263"/>
    <w:rsid w:val="00705C45"/>
    <w:rsid w:val="0071076F"/>
    <w:rsid w:val="00717491"/>
    <w:rsid w:val="00735321"/>
    <w:rsid w:val="00735393"/>
    <w:rsid w:val="00755CBB"/>
    <w:rsid w:val="00773239"/>
    <w:rsid w:val="0079692D"/>
    <w:rsid w:val="007E1EA1"/>
    <w:rsid w:val="007F4993"/>
    <w:rsid w:val="0083288B"/>
    <w:rsid w:val="0084377B"/>
    <w:rsid w:val="008529F8"/>
    <w:rsid w:val="0085767C"/>
    <w:rsid w:val="0086108D"/>
    <w:rsid w:val="00872B1B"/>
    <w:rsid w:val="008878C6"/>
    <w:rsid w:val="00897B25"/>
    <w:rsid w:val="008C3386"/>
    <w:rsid w:val="008E1739"/>
    <w:rsid w:val="008F710C"/>
    <w:rsid w:val="00914D54"/>
    <w:rsid w:val="00923188"/>
    <w:rsid w:val="00952874"/>
    <w:rsid w:val="00955C57"/>
    <w:rsid w:val="00981253"/>
    <w:rsid w:val="00986673"/>
    <w:rsid w:val="00990432"/>
    <w:rsid w:val="009A0761"/>
    <w:rsid w:val="009D4397"/>
    <w:rsid w:val="009D56CA"/>
    <w:rsid w:val="009E0C62"/>
    <w:rsid w:val="00A113D2"/>
    <w:rsid w:val="00A362A7"/>
    <w:rsid w:val="00AC15A6"/>
    <w:rsid w:val="00B53014"/>
    <w:rsid w:val="00B557A7"/>
    <w:rsid w:val="00B64AC7"/>
    <w:rsid w:val="00B74D62"/>
    <w:rsid w:val="00B76BDD"/>
    <w:rsid w:val="00B87863"/>
    <w:rsid w:val="00BA0B4C"/>
    <w:rsid w:val="00BA69B1"/>
    <w:rsid w:val="00BB2BF1"/>
    <w:rsid w:val="00BB7E71"/>
    <w:rsid w:val="00BD3503"/>
    <w:rsid w:val="00BD431D"/>
    <w:rsid w:val="00BE0687"/>
    <w:rsid w:val="00C05D17"/>
    <w:rsid w:val="00C171FE"/>
    <w:rsid w:val="00C7146C"/>
    <w:rsid w:val="00CB0FF7"/>
    <w:rsid w:val="00CC40DD"/>
    <w:rsid w:val="00CF5CEB"/>
    <w:rsid w:val="00D06B72"/>
    <w:rsid w:val="00D359E0"/>
    <w:rsid w:val="00D510A0"/>
    <w:rsid w:val="00D52251"/>
    <w:rsid w:val="00D759D1"/>
    <w:rsid w:val="00D91935"/>
    <w:rsid w:val="00E0737F"/>
    <w:rsid w:val="00E416D3"/>
    <w:rsid w:val="00E472AF"/>
    <w:rsid w:val="00E95C71"/>
    <w:rsid w:val="00EA073D"/>
    <w:rsid w:val="00EA2C2B"/>
    <w:rsid w:val="00EA5050"/>
    <w:rsid w:val="00EA59C8"/>
    <w:rsid w:val="00EB49E6"/>
    <w:rsid w:val="00EC0E60"/>
    <w:rsid w:val="00EE761A"/>
    <w:rsid w:val="00EF5E3F"/>
    <w:rsid w:val="00F2375F"/>
    <w:rsid w:val="00F43742"/>
    <w:rsid w:val="00F6285C"/>
    <w:rsid w:val="00F871D3"/>
    <w:rsid w:val="00FB3C6B"/>
    <w:rsid w:val="00FC23B4"/>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4:docId w14:val="69FBE6A5"/>
  <w15:chartTrackingRefBased/>
  <w15:docId w15:val="{6CB727D2-8032-4759-B316-2F179F3A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4472CF"/>
    <w:pPr>
      <w:ind w:left="720"/>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qFormat/>
    <w:locked/>
    <w:rsid w:val="004472CF"/>
    <w:rPr>
      <w:sz w:val="24"/>
      <w:szCs w:val="24"/>
      <w:lang w:eastAsia="en-US"/>
    </w:rPr>
  </w:style>
  <w:style w:type="paragraph" w:customStyle="1" w:styleId="Default">
    <w:name w:val="Default"/>
    <w:rsid w:val="004472CF"/>
    <w:pPr>
      <w:autoSpaceDE w:val="0"/>
      <w:autoSpaceDN w:val="0"/>
      <w:adjustRightInd w:val="0"/>
    </w:pPr>
    <w:rPr>
      <w:rFonts w:ascii="Arial" w:hAnsi="Arial" w:cs="Arial"/>
      <w:color w:val="000000"/>
      <w:sz w:val="24"/>
      <w:szCs w:val="24"/>
    </w:rPr>
  </w:style>
  <w:style w:type="paragraph" w:customStyle="1" w:styleId="DefaultText">
    <w:name w:val="Default Text"/>
    <w:basedOn w:val="Normal"/>
    <w:rsid w:val="004472CF"/>
    <w:pPr>
      <w:overflowPunct w:val="0"/>
      <w:autoSpaceDE w:val="0"/>
      <w:autoSpaceDN w:val="0"/>
      <w:adjustRightInd w:val="0"/>
    </w:pPr>
    <w:rPr>
      <w:szCs w:val="20"/>
      <w:lang w:val="en-US"/>
    </w:rPr>
  </w:style>
  <w:style w:type="character" w:styleId="Hyperlink">
    <w:name w:val="Hyperlink"/>
    <w:rsid w:val="006E46BE"/>
    <w:rPr>
      <w:color w:val="0563C1"/>
      <w:u w:val="single"/>
    </w:rPr>
  </w:style>
  <w:style w:type="character" w:styleId="UnresolvedMention">
    <w:name w:val="Unresolved Mention"/>
    <w:uiPriority w:val="99"/>
    <w:semiHidden/>
    <w:unhideWhenUsed/>
    <w:rsid w:val="006E46BE"/>
    <w:rPr>
      <w:color w:val="605E5C"/>
      <w:shd w:val="clear" w:color="auto" w:fill="E1DFDD"/>
    </w:rPr>
  </w:style>
  <w:style w:type="character" w:styleId="FollowedHyperlink">
    <w:name w:val="FollowedHyperlink"/>
    <w:rsid w:val="006E46BE"/>
    <w:rPr>
      <w:color w:val="954F72"/>
      <w:u w:val="single"/>
    </w:rPr>
  </w:style>
  <w:style w:type="paragraph" w:styleId="BodyTextIndent">
    <w:name w:val="Body Text Indent"/>
    <w:basedOn w:val="Normal"/>
    <w:link w:val="BodyTextIndentChar"/>
    <w:uiPriority w:val="99"/>
    <w:rsid w:val="00447570"/>
    <w:pPr>
      <w:spacing w:after="120"/>
      <w:ind w:left="283"/>
    </w:pPr>
    <w:rPr>
      <w:lang w:eastAsia="en-GB"/>
    </w:rPr>
  </w:style>
  <w:style w:type="character" w:customStyle="1" w:styleId="BodyTextIndentChar">
    <w:name w:val="Body Text Indent Char"/>
    <w:link w:val="BodyTextIndent"/>
    <w:uiPriority w:val="99"/>
    <w:rsid w:val="00447570"/>
    <w:rPr>
      <w:sz w:val="24"/>
      <w:szCs w:val="24"/>
    </w:rPr>
  </w:style>
  <w:style w:type="paragraph" w:styleId="PlainText">
    <w:name w:val="Plain Text"/>
    <w:basedOn w:val="Normal"/>
    <w:link w:val="PlainTextChar"/>
    <w:uiPriority w:val="99"/>
    <w:unhideWhenUsed/>
    <w:rsid w:val="003936B1"/>
    <w:rPr>
      <w:rFonts w:ascii="Calibri" w:eastAsia="Calibri" w:hAnsi="Calibri"/>
      <w:sz w:val="22"/>
      <w:szCs w:val="21"/>
    </w:rPr>
  </w:style>
  <w:style w:type="character" w:customStyle="1" w:styleId="PlainTextChar">
    <w:name w:val="Plain Text Char"/>
    <w:link w:val="PlainText"/>
    <w:uiPriority w:val="99"/>
    <w:rsid w:val="003936B1"/>
    <w:rPr>
      <w:rFonts w:ascii="Calibri" w:eastAsia="Calibri" w:hAnsi="Calibri"/>
      <w:sz w:val="22"/>
      <w:szCs w:val="21"/>
      <w:lang w:eastAsia="en-US"/>
    </w:rPr>
  </w:style>
  <w:style w:type="character" w:styleId="CommentReference">
    <w:name w:val="annotation reference"/>
    <w:rsid w:val="004D393A"/>
    <w:rPr>
      <w:sz w:val="16"/>
      <w:szCs w:val="16"/>
    </w:rPr>
  </w:style>
  <w:style w:type="paragraph" w:styleId="CommentText">
    <w:name w:val="annotation text"/>
    <w:basedOn w:val="Normal"/>
    <w:link w:val="CommentTextChar"/>
    <w:rsid w:val="004D393A"/>
    <w:rPr>
      <w:sz w:val="20"/>
      <w:szCs w:val="20"/>
    </w:rPr>
  </w:style>
  <w:style w:type="character" w:customStyle="1" w:styleId="CommentTextChar">
    <w:name w:val="Comment Text Char"/>
    <w:link w:val="CommentText"/>
    <w:rsid w:val="004D393A"/>
    <w:rPr>
      <w:lang w:eastAsia="en-US"/>
    </w:rPr>
  </w:style>
  <w:style w:type="paragraph" w:styleId="CommentSubject">
    <w:name w:val="annotation subject"/>
    <w:basedOn w:val="CommentText"/>
    <w:next w:val="CommentText"/>
    <w:link w:val="CommentSubjectChar"/>
    <w:rsid w:val="004D393A"/>
    <w:rPr>
      <w:b/>
      <w:bCs/>
    </w:rPr>
  </w:style>
  <w:style w:type="character" w:customStyle="1" w:styleId="CommentSubjectChar">
    <w:name w:val="Comment Subject Char"/>
    <w:link w:val="CommentSubject"/>
    <w:rsid w:val="004D393A"/>
    <w:rPr>
      <w:b/>
      <w:bCs/>
      <w:lang w:eastAsia="en-US"/>
    </w:rPr>
  </w:style>
  <w:style w:type="paragraph" w:styleId="BalloonText">
    <w:name w:val="Balloon Text"/>
    <w:basedOn w:val="Normal"/>
    <w:link w:val="BalloonTextChar"/>
    <w:rsid w:val="004D393A"/>
    <w:rPr>
      <w:rFonts w:ascii="Segoe UI" w:hAnsi="Segoe UI" w:cs="Segoe UI"/>
      <w:sz w:val="18"/>
      <w:szCs w:val="18"/>
    </w:rPr>
  </w:style>
  <w:style w:type="character" w:customStyle="1" w:styleId="BalloonTextChar">
    <w:name w:val="Balloon Text Char"/>
    <w:link w:val="BalloonText"/>
    <w:rsid w:val="004D393A"/>
    <w:rPr>
      <w:rFonts w:ascii="Segoe UI" w:hAnsi="Segoe UI" w:cs="Segoe UI"/>
      <w:sz w:val="18"/>
      <w:szCs w:val="18"/>
      <w:lang w:eastAsia="en-US"/>
    </w:rPr>
  </w:style>
  <w:style w:type="paragraph" w:styleId="Revision">
    <w:name w:val="Revision"/>
    <w:hidden/>
    <w:uiPriority w:val="99"/>
    <w:semiHidden/>
    <w:rsid w:val="00FB3C6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1271">
      <w:bodyDiv w:val="1"/>
      <w:marLeft w:val="0"/>
      <w:marRight w:val="0"/>
      <w:marTop w:val="0"/>
      <w:marBottom w:val="0"/>
      <w:divBdr>
        <w:top w:val="none" w:sz="0" w:space="0" w:color="auto"/>
        <w:left w:val="none" w:sz="0" w:space="0" w:color="auto"/>
        <w:bottom w:val="none" w:sz="0" w:space="0" w:color="auto"/>
        <w:right w:val="none" w:sz="0" w:space="0" w:color="auto"/>
      </w:divBdr>
    </w:div>
    <w:div w:id="889655601">
      <w:bodyDiv w:val="1"/>
      <w:marLeft w:val="0"/>
      <w:marRight w:val="0"/>
      <w:marTop w:val="0"/>
      <w:marBottom w:val="0"/>
      <w:divBdr>
        <w:top w:val="none" w:sz="0" w:space="0" w:color="auto"/>
        <w:left w:val="none" w:sz="0" w:space="0" w:color="auto"/>
        <w:bottom w:val="none" w:sz="0" w:space="0" w:color="auto"/>
        <w:right w:val="none" w:sz="0" w:space="0" w:color="auto"/>
      </w:divBdr>
    </w:div>
    <w:div w:id="1426462213">
      <w:bodyDiv w:val="1"/>
      <w:marLeft w:val="0"/>
      <w:marRight w:val="0"/>
      <w:marTop w:val="0"/>
      <w:marBottom w:val="0"/>
      <w:divBdr>
        <w:top w:val="none" w:sz="0" w:space="0" w:color="auto"/>
        <w:left w:val="none" w:sz="0" w:space="0" w:color="auto"/>
        <w:bottom w:val="none" w:sz="0" w:space="0" w:color="auto"/>
        <w:right w:val="none" w:sz="0" w:space="0" w:color="auto"/>
      </w:divBdr>
    </w:div>
    <w:div w:id="211821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articles/building-regulations-northern-irelan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43914-5F02-40DE-B07B-44B82397F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2176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15632</CharactersWithSpaces>
  <SharedDoc>false</SharedDoc>
  <HLinks>
    <vt:vector size="12" baseType="variant">
      <vt:variant>
        <vt:i4>1376303</vt:i4>
      </vt:variant>
      <vt:variant>
        <vt:i4>6</vt:i4>
      </vt:variant>
      <vt:variant>
        <vt:i4>0</vt:i4>
      </vt:variant>
      <vt:variant>
        <vt:i4>5</vt:i4>
      </vt:variant>
      <vt:variant>
        <vt:lpwstr>mailto:interchangesecretariat@finance-ni.gov.uk</vt:lpwstr>
      </vt:variant>
      <vt:variant>
        <vt:lpwstr/>
      </vt:variant>
      <vt:variant>
        <vt:i4>4587592</vt:i4>
      </vt:variant>
      <vt:variant>
        <vt:i4>3</vt:i4>
      </vt:variant>
      <vt:variant>
        <vt:i4>0</vt:i4>
      </vt:variant>
      <vt:variant>
        <vt:i4>5</vt:i4>
      </vt:variant>
      <vt:variant>
        <vt:lpwstr>https://www.finance-ni.gov.uk/articles/building-regulations-northern-ireland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2022-11-17T14:49:00Z</dcterms:created>
  <dcterms:modified xsi:type="dcterms:W3CDTF">2022-11-17T14:49:00Z</dcterms:modified>
</cp:coreProperties>
</file>