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DEE1" w14:textId="77777777" w:rsidR="002A0043" w:rsidRDefault="002A0043">
      <w:pPr>
        <w:jc w:val="center"/>
        <w:rPr>
          <w:b/>
          <w:bCs/>
        </w:rPr>
      </w:pPr>
    </w:p>
    <w:p w14:paraId="75D10513" w14:textId="77777777" w:rsidR="002A0043" w:rsidRPr="00F43742" w:rsidRDefault="002A0043">
      <w:pPr>
        <w:pStyle w:val="Heading1"/>
        <w:rPr>
          <w:caps/>
          <w:sz w:val="28"/>
          <w:szCs w:val="28"/>
        </w:rPr>
      </w:pPr>
      <w:r w:rsidRPr="00F43742">
        <w:rPr>
          <w:caps/>
          <w:sz w:val="28"/>
          <w:szCs w:val="28"/>
        </w:rPr>
        <w:t>Hosting Proforma</w:t>
      </w:r>
    </w:p>
    <w:p w14:paraId="6EBC919A" w14:textId="77777777" w:rsidR="002A0043" w:rsidRDefault="001F66AB">
      <w:r>
        <w:rPr>
          <w:noProof/>
          <w:sz w:val="20"/>
          <w:lang w:val="en-US"/>
        </w:rPr>
        <w:pict w14:anchorId="2524D73F">
          <v:shapetype id="_x0000_t202" coordsize="21600,21600" o:spt="202" path="m,l,21600r21600,l21600,xe">
            <v:stroke joinstyle="miter"/>
            <v:path gradientshapeok="t" o:connecttype="rect"/>
          </v:shapetype>
          <v:shape id="_x0000_s1026" type="#_x0000_t202" style="position:absolute;margin-left:90pt;margin-top:11.8pt;width:324pt;height:43.5pt;z-index:251654144">
            <v:textbox>
              <w:txbxContent>
                <w:p w14:paraId="1BDF513D" w14:textId="77777777" w:rsidR="002A0043" w:rsidRPr="007D6660" w:rsidRDefault="00661FA1">
                  <w:pPr>
                    <w:rPr>
                      <w:rFonts w:ascii="Arial" w:hAnsi="Arial" w:cs="Arial"/>
                      <w:b/>
                      <w:bCs/>
                    </w:rPr>
                  </w:pPr>
                  <w:r w:rsidRPr="007D6660">
                    <w:rPr>
                      <w:rFonts w:ascii="Arial" w:hAnsi="Arial" w:cs="Arial"/>
                      <w:b/>
                      <w:bCs/>
                    </w:rPr>
                    <w:t xml:space="preserve">Ards and North Down Borough Council </w:t>
                  </w:r>
                  <w:r w:rsidRPr="007D6660">
                    <w:rPr>
                      <w:rFonts w:ascii="Arial" w:hAnsi="Arial" w:cs="Arial"/>
                      <w:b/>
                      <w:bCs/>
                    </w:rPr>
                    <w:tab/>
                  </w:r>
                </w:p>
                <w:p w14:paraId="613C4F59" w14:textId="77777777" w:rsidR="002A0043" w:rsidRDefault="002A0043">
                  <w:pPr>
                    <w:pStyle w:val="OmniPage1"/>
                    <w:spacing w:line="240" w:lineRule="auto"/>
                    <w:rPr>
                      <w:rFonts w:ascii="Arial" w:hAnsi="Arial" w:cs="Arial"/>
                      <w:sz w:val="24"/>
                      <w:szCs w:val="24"/>
                      <w:lang w:val="en-GB"/>
                    </w:rPr>
                  </w:pPr>
                </w:p>
                <w:p w14:paraId="61BD0064" w14:textId="77777777" w:rsidR="002A0043" w:rsidRDefault="002A0043"/>
                <w:p w14:paraId="2AC4EE39" w14:textId="77777777" w:rsidR="002A0043" w:rsidRDefault="002A0043"/>
                <w:p w14:paraId="5FF3B7C7" w14:textId="77777777" w:rsidR="002A0043" w:rsidRDefault="002A0043"/>
                <w:p w14:paraId="23DE3A8A" w14:textId="77777777" w:rsidR="002A0043" w:rsidRDefault="002A0043"/>
                <w:p w14:paraId="1F789388" w14:textId="77777777" w:rsidR="002A0043" w:rsidRDefault="002A0043"/>
              </w:txbxContent>
            </v:textbox>
          </v:shape>
        </w:pict>
      </w:r>
    </w:p>
    <w:p w14:paraId="532AA9C5" w14:textId="77777777" w:rsidR="002A0043" w:rsidRDefault="002A0043">
      <w:r>
        <w:t xml:space="preserve">    Name of Host  </w:t>
      </w:r>
    </w:p>
    <w:p w14:paraId="26BFC8E7" w14:textId="77777777" w:rsidR="002A0043" w:rsidRDefault="002A0043">
      <w:r>
        <w:t xml:space="preserve">    Organisation</w:t>
      </w:r>
    </w:p>
    <w:p w14:paraId="268B13B2" w14:textId="77777777" w:rsidR="002A0043" w:rsidRDefault="002A0043"/>
    <w:p w14:paraId="407F5BF8" w14:textId="77777777" w:rsidR="002A0043" w:rsidRDefault="002A0043">
      <w:pPr>
        <w:rPr>
          <w:b/>
          <w:bCs/>
        </w:rPr>
      </w:pPr>
      <w:r>
        <w:rPr>
          <w:b/>
          <w:bCs/>
        </w:rPr>
        <w:t>1.  Interchange Manager’s details</w:t>
      </w:r>
    </w:p>
    <w:p w14:paraId="70F81DCB" w14:textId="77777777" w:rsidR="002A0043" w:rsidRDefault="001F66AB">
      <w:pPr>
        <w:rPr>
          <w:b/>
          <w:bCs/>
        </w:rPr>
      </w:pPr>
      <w:r>
        <w:rPr>
          <w:b/>
          <w:bCs/>
          <w:noProof/>
          <w:sz w:val="20"/>
          <w:lang w:val="en-US"/>
        </w:rPr>
        <w:pict w14:anchorId="11624669">
          <v:shape id="_x0000_s1027" type="#_x0000_t202" style="position:absolute;margin-left:90pt;margin-top:5.8pt;width:4in;height:27pt;z-index:251655168">
            <v:textbox>
              <w:txbxContent>
                <w:p w14:paraId="4751B3C8" w14:textId="77777777" w:rsidR="002A0043" w:rsidRPr="004621EC" w:rsidRDefault="00D37B0F">
                  <w:pPr>
                    <w:rPr>
                      <w:rFonts w:ascii="Arial" w:hAnsi="Arial" w:cs="Arial"/>
                    </w:rPr>
                  </w:pPr>
                  <w:r w:rsidRPr="004621EC">
                    <w:rPr>
                      <w:rFonts w:ascii="Arial" w:hAnsi="Arial" w:cs="Arial"/>
                    </w:rPr>
                    <w:t xml:space="preserve">Louise </w:t>
                  </w:r>
                  <w:proofErr w:type="gramStart"/>
                  <w:r w:rsidRPr="004621EC">
                    <w:rPr>
                      <w:rFonts w:ascii="Arial" w:hAnsi="Arial" w:cs="Arial"/>
                    </w:rPr>
                    <w:t>Murray</w:t>
                  </w:r>
                  <w:r w:rsidR="00661FA1" w:rsidRPr="004621EC">
                    <w:rPr>
                      <w:rFonts w:ascii="Arial" w:hAnsi="Arial" w:cs="Arial"/>
                    </w:rPr>
                    <w:t xml:space="preserve"> </w:t>
                  </w:r>
                  <w:r w:rsidRPr="004621EC">
                    <w:rPr>
                      <w:rFonts w:ascii="Arial" w:hAnsi="Arial" w:cs="Arial"/>
                    </w:rPr>
                    <w:t xml:space="preserve"> -</w:t>
                  </w:r>
                  <w:proofErr w:type="gramEnd"/>
                  <w:r w:rsidRPr="004621EC">
                    <w:rPr>
                      <w:rFonts w:ascii="Arial" w:hAnsi="Arial" w:cs="Arial"/>
                    </w:rPr>
                    <w:t xml:space="preserve"> Human Resources Manager</w:t>
                  </w:r>
                </w:p>
              </w:txbxContent>
            </v:textbox>
          </v:shape>
        </w:pict>
      </w:r>
    </w:p>
    <w:p w14:paraId="799BF9BE" w14:textId="77777777" w:rsidR="002A0043" w:rsidRDefault="002A0043">
      <w:r>
        <w:t xml:space="preserve">             Name</w:t>
      </w:r>
    </w:p>
    <w:p w14:paraId="6FC8D7BF" w14:textId="77777777" w:rsidR="002A0043" w:rsidRDefault="002A0043"/>
    <w:p w14:paraId="07099F9E" w14:textId="77777777" w:rsidR="002A0043" w:rsidRDefault="001F66AB">
      <w:r>
        <w:rPr>
          <w:noProof/>
          <w:sz w:val="20"/>
          <w:lang w:val="en-US"/>
        </w:rPr>
        <w:pict w14:anchorId="0233D84E">
          <v:shape id="_x0000_s1028" type="#_x0000_t202" style="position:absolute;margin-left:90pt;margin-top:.4pt;width:324pt;height:27pt;z-index:251656192">
            <v:textbox>
              <w:txbxContent>
                <w:p w14:paraId="3157B81F" w14:textId="77777777" w:rsidR="002A0043" w:rsidRPr="004621EC" w:rsidRDefault="00661FA1">
                  <w:pPr>
                    <w:rPr>
                      <w:rFonts w:ascii="Arial" w:hAnsi="Arial" w:cs="Arial"/>
                    </w:rPr>
                  </w:pPr>
                  <w:proofErr w:type="spellStart"/>
                  <w:r w:rsidRPr="004621EC">
                    <w:rPr>
                      <w:rFonts w:ascii="Arial" w:hAnsi="Arial" w:cs="Arial"/>
                    </w:rPr>
                    <w:t>Ards</w:t>
                  </w:r>
                  <w:proofErr w:type="spellEnd"/>
                  <w:r w:rsidRPr="004621EC">
                    <w:rPr>
                      <w:rFonts w:ascii="Arial" w:hAnsi="Arial" w:cs="Arial"/>
                    </w:rPr>
                    <w:t xml:space="preserve"> and North Down B</w:t>
                  </w:r>
                  <w:r w:rsidR="00D37B0F" w:rsidRPr="004621EC">
                    <w:rPr>
                      <w:rFonts w:ascii="Arial" w:hAnsi="Arial" w:cs="Arial"/>
                    </w:rPr>
                    <w:t>orough Council</w:t>
                  </w:r>
                </w:p>
              </w:txbxContent>
            </v:textbox>
          </v:shape>
        </w:pict>
      </w:r>
      <w:r w:rsidR="002A0043">
        <w:t xml:space="preserve">     Organisation/</w:t>
      </w:r>
    </w:p>
    <w:p w14:paraId="173D332A" w14:textId="77777777" w:rsidR="002A0043" w:rsidRDefault="002A0043">
      <w:r>
        <w:t xml:space="preserve">        Department</w:t>
      </w:r>
    </w:p>
    <w:p w14:paraId="21E07FAB" w14:textId="77777777" w:rsidR="002A0043" w:rsidRDefault="001F66AB">
      <w:r>
        <w:rPr>
          <w:noProof/>
          <w:sz w:val="20"/>
          <w:lang w:val="en-US"/>
        </w:rPr>
        <w:pict w14:anchorId="19FDD79E">
          <v:shape id="_x0000_s1029" type="#_x0000_t202" style="position:absolute;margin-left:90pt;margin-top:8.8pt;width:324pt;height:1in;z-index:251657216">
            <v:textbox>
              <w:txbxContent>
                <w:p w14:paraId="5065247B" w14:textId="77777777" w:rsidR="00D30CA5" w:rsidRPr="004621EC" w:rsidRDefault="00D30CA5">
                  <w:pPr>
                    <w:rPr>
                      <w:rFonts w:ascii="Arial" w:hAnsi="Arial" w:cs="Arial"/>
                    </w:rPr>
                  </w:pPr>
                  <w:proofErr w:type="spellStart"/>
                  <w:r w:rsidRPr="004621EC">
                    <w:rPr>
                      <w:rFonts w:ascii="Arial" w:hAnsi="Arial" w:cs="Arial"/>
                    </w:rPr>
                    <w:t>Ards</w:t>
                  </w:r>
                  <w:proofErr w:type="spellEnd"/>
                  <w:r w:rsidRPr="004621EC">
                    <w:rPr>
                      <w:rFonts w:ascii="Arial" w:hAnsi="Arial" w:cs="Arial"/>
                    </w:rPr>
                    <w:t xml:space="preserve"> and North Down Borough Council</w:t>
                  </w:r>
                </w:p>
                <w:p w14:paraId="533565D0" w14:textId="77777777" w:rsidR="00D30CA5" w:rsidRPr="004621EC" w:rsidRDefault="00661FA1">
                  <w:pPr>
                    <w:rPr>
                      <w:rFonts w:ascii="Arial" w:hAnsi="Arial" w:cs="Arial"/>
                    </w:rPr>
                  </w:pPr>
                  <w:r w:rsidRPr="004621EC">
                    <w:rPr>
                      <w:rFonts w:ascii="Arial" w:hAnsi="Arial" w:cs="Arial"/>
                    </w:rPr>
                    <w:t xml:space="preserve">Town Hall, The Castle, </w:t>
                  </w:r>
                </w:p>
                <w:p w14:paraId="428FC251" w14:textId="77777777" w:rsidR="002A0043" w:rsidRPr="004621EC" w:rsidRDefault="00661FA1">
                  <w:pPr>
                    <w:rPr>
                      <w:rFonts w:ascii="Arial" w:hAnsi="Arial" w:cs="Arial"/>
                    </w:rPr>
                  </w:pPr>
                  <w:r w:rsidRPr="004621EC">
                    <w:rPr>
                      <w:rFonts w:ascii="Arial" w:hAnsi="Arial" w:cs="Arial"/>
                    </w:rPr>
                    <w:t>Bangor, BT20 4BT</w:t>
                  </w:r>
                </w:p>
                <w:p w14:paraId="201E6A87" w14:textId="77777777" w:rsidR="002A0043" w:rsidRDefault="002A0043"/>
              </w:txbxContent>
            </v:textbox>
          </v:shape>
        </w:pict>
      </w:r>
    </w:p>
    <w:p w14:paraId="3C8E7972" w14:textId="77777777" w:rsidR="002A0043" w:rsidRDefault="002A0043">
      <w:r>
        <w:t xml:space="preserve">              Address</w:t>
      </w:r>
    </w:p>
    <w:p w14:paraId="40D5D857" w14:textId="77777777" w:rsidR="002A0043" w:rsidRDefault="002A0043">
      <w:r>
        <w:t xml:space="preserve">       </w:t>
      </w:r>
    </w:p>
    <w:p w14:paraId="66D957D9" w14:textId="77777777" w:rsidR="002A0043" w:rsidRDefault="002A0043"/>
    <w:p w14:paraId="3B0BFC4B" w14:textId="77777777" w:rsidR="002A0043" w:rsidRDefault="002A0043"/>
    <w:p w14:paraId="55DAA8A1" w14:textId="77777777" w:rsidR="002A0043" w:rsidRDefault="002A0043"/>
    <w:p w14:paraId="40840B18" w14:textId="77777777" w:rsidR="002A0043" w:rsidRDefault="001F66AB">
      <w:r>
        <w:rPr>
          <w:noProof/>
          <w:sz w:val="20"/>
          <w:lang w:val="en-US"/>
        </w:rPr>
        <w:pict w14:anchorId="3A45937B">
          <v:shape id="_x0000_s1030" type="#_x0000_t202" style="position:absolute;margin-left:90.75pt;margin-top:13.05pt;width:126pt;height:25.75pt;z-index:251658240">
            <v:textbox>
              <w:txbxContent>
                <w:p w14:paraId="20C713DB" w14:textId="77777777" w:rsidR="002A0043" w:rsidRPr="00C556C8" w:rsidRDefault="00661FA1">
                  <w:pPr>
                    <w:rPr>
                      <w:rFonts w:ascii="Calibri" w:hAnsi="Calibri" w:cs="Calibri"/>
                    </w:rPr>
                  </w:pPr>
                  <w:r w:rsidRPr="00C556C8">
                    <w:rPr>
                      <w:rFonts w:ascii="Calibri" w:hAnsi="Calibri" w:cs="Calibri"/>
                    </w:rPr>
                    <w:t>0300 0133333</w:t>
                  </w:r>
                </w:p>
                <w:p w14:paraId="10516D76" w14:textId="77777777" w:rsidR="002A0043" w:rsidRDefault="002A0043"/>
              </w:txbxContent>
            </v:textbox>
          </v:shape>
        </w:pict>
      </w:r>
    </w:p>
    <w:p w14:paraId="24AA730F" w14:textId="77777777" w:rsidR="002A0043" w:rsidRDefault="001F66AB">
      <w:r>
        <w:rPr>
          <w:noProof/>
          <w:sz w:val="20"/>
          <w:lang w:val="en-US"/>
        </w:rPr>
        <w:pict w14:anchorId="1A37A051">
          <v:shape id="_x0000_s1031" type="#_x0000_t202" style="position:absolute;margin-left:279pt;margin-top:2.25pt;width:135pt;height:18pt;z-index:251659264">
            <v:textbox>
              <w:txbxContent>
                <w:p w14:paraId="3975E0DD" w14:textId="77777777" w:rsidR="002A0043" w:rsidRDefault="002A0043"/>
              </w:txbxContent>
            </v:textbox>
          </v:shape>
        </w:pict>
      </w:r>
      <w:r w:rsidR="002A0043">
        <w:t xml:space="preserve">         Telephone                                               Fax number</w:t>
      </w:r>
    </w:p>
    <w:p w14:paraId="3A0CCA09" w14:textId="77777777" w:rsidR="002A0043" w:rsidRDefault="002A0043">
      <w:r>
        <w:t xml:space="preserve">             Number</w:t>
      </w:r>
    </w:p>
    <w:p w14:paraId="17AF8EF8" w14:textId="77777777" w:rsidR="002A0043" w:rsidRDefault="001F66AB">
      <w:r>
        <w:rPr>
          <w:noProof/>
          <w:sz w:val="20"/>
          <w:lang w:val="en-US"/>
        </w:rPr>
        <w:pict w14:anchorId="630DF39A">
          <v:shape id="_x0000_s1032" type="#_x0000_t202" style="position:absolute;margin-left:90pt;margin-top:10.65pt;width:320.25pt;height:27pt;z-index:251660288">
            <v:textbox>
              <w:txbxContent>
                <w:p w14:paraId="10D51D0F" w14:textId="77777777" w:rsidR="002A0043" w:rsidRPr="00E32345" w:rsidRDefault="001F66AB">
                  <w:pPr>
                    <w:rPr>
                      <w:rFonts w:ascii="Arial" w:hAnsi="Arial" w:cs="Arial"/>
                      <w:sz w:val="22"/>
                      <w:szCs w:val="22"/>
                    </w:rPr>
                  </w:pPr>
                  <w:hyperlink r:id="rId11" w:history="1">
                    <w:r w:rsidR="00E46F4B" w:rsidRPr="00E32345">
                      <w:rPr>
                        <w:rStyle w:val="Hyperlink"/>
                        <w:rFonts w:ascii="Arial" w:hAnsi="Arial" w:cs="Arial"/>
                        <w:sz w:val="22"/>
                        <w:szCs w:val="22"/>
                      </w:rPr>
                      <w:t>Louise.murray@ardsandnorthdown.gov.uk</w:t>
                    </w:r>
                  </w:hyperlink>
                </w:p>
                <w:p w14:paraId="5AC88CB5" w14:textId="77777777" w:rsidR="00E46F4B" w:rsidRPr="00C556C8" w:rsidRDefault="00E46F4B">
                  <w:pPr>
                    <w:rPr>
                      <w:rFonts w:ascii="Calibri" w:hAnsi="Calibri" w:cs="Calibri"/>
                    </w:rPr>
                  </w:pPr>
                </w:p>
                <w:p w14:paraId="5ACAE7CD" w14:textId="77777777" w:rsidR="002A0043" w:rsidRDefault="002A0043"/>
              </w:txbxContent>
            </v:textbox>
          </v:shape>
        </w:pict>
      </w:r>
      <w:r w:rsidR="002A0043">
        <w:t xml:space="preserve">               </w:t>
      </w:r>
    </w:p>
    <w:p w14:paraId="450C6F73" w14:textId="77777777" w:rsidR="002A0043" w:rsidRDefault="002A0043">
      <w:r>
        <w:t xml:space="preserve">               E-mail</w:t>
      </w:r>
    </w:p>
    <w:p w14:paraId="091C60D4" w14:textId="77777777" w:rsidR="002A0043" w:rsidRDefault="002A0043"/>
    <w:p w14:paraId="20BB5486" w14:textId="77777777" w:rsidR="002A0043" w:rsidRDefault="002A0043"/>
    <w:p w14:paraId="4DA6524D" w14:textId="77777777" w:rsidR="002A0043" w:rsidRDefault="001F66AB">
      <w:r>
        <w:rPr>
          <w:noProof/>
          <w:sz w:val="20"/>
          <w:lang w:val="en-US"/>
        </w:rPr>
        <w:pict w14:anchorId="29475348">
          <v:shape id="_x0000_s1042" type="#_x0000_t202" style="position:absolute;margin-left:117pt;margin-top:.45pt;width:293.25pt;height:32.7pt;z-index:251661312">
            <v:textbox>
              <w:txbxContent>
                <w:p w14:paraId="6005FCA6" w14:textId="77777777" w:rsidR="002A0043" w:rsidRPr="004621EC" w:rsidRDefault="00E46F4B">
                  <w:pPr>
                    <w:rPr>
                      <w:rFonts w:ascii="Arial" w:hAnsi="Arial" w:cs="Arial"/>
                      <w:sz w:val="22"/>
                      <w:szCs w:val="22"/>
                    </w:rPr>
                  </w:pPr>
                  <w:r w:rsidRPr="004621EC">
                    <w:rPr>
                      <w:rFonts w:ascii="Arial" w:hAnsi="Arial" w:cs="Arial"/>
                      <w:sz w:val="22"/>
                      <w:szCs w:val="22"/>
                    </w:rPr>
                    <w:t xml:space="preserve">Temporary </w:t>
                  </w:r>
                  <w:r w:rsidR="00661FA1" w:rsidRPr="004621EC">
                    <w:rPr>
                      <w:rFonts w:ascii="Arial" w:hAnsi="Arial" w:cs="Arial"/>
                      <w:sz w:val="22"/>
                      <w:szCs w:val="22"/>
                    </w:rPr>
                    <w:t>1</w:t>
                  </w:r>
                  <w:r w:rsidRPr="004621EC">
                    <w:rPr>
                      <w:rFonts w:ascii="Arial" w:hAnsi="Arial" w:cs="Arial"/>
                      <w:sz w:val="22"/>
                      <w:szCs w:val="22"/>
                    </w:rPr>
                    <w:t>5</w:t>
                  </w:r>
                  <w:r w:rsidR="00661FA1" w:rsidRPr="004621EC">
                    <w:rPr>
                      <w:rFonts w:ascii="Arial" w:hAnsi="Arial" w:cs="Arial"/>
                      <w:sz w:val="22"/>
                      <w:szCs w:val="22"/>
                    </w:rPr>
                    <w:t xml:space="preserve"> month</w:t>
                  </w:r>
                  <w:r w:rsidR="007A29A8" w:rsidRPr="004621EC">
                    <w:rPr>
                      <w:rFonts w:ascii="Arial" w:hAnsi="Arial" w:cs="Arial"/>
                      <w:sz w:val="22"/>
                      <w:szCs w:val="22"/>
                    </w:rPr>
                    <w:t>s</w:t>
                  </w:r>
                  <w:r w:rsidR="00661FA1" w:rsidRPr="004621EC">
                    <w:rPr>
                      <w:rFonts w:ascii="Arial" w:hAnsi="Arial" w:cs="Arial"/>
                      <w:sz w:val="22"/>
                      <w:szCs w:val="22"/>
                    </w:rPr>
                    <w:t xml:space="preserve"> secondment with potential for extension</w:t>
                  </w:r>
                </w:p>
              </w:txbxContent>
            </v:textbox>
          </v:shape>
        </w:pict>
      </w:r>
      <w:r w:rsidR="002A0043">
        <w:t xml:space="preserve">Type of </w:t>
      </w:r>
      <w:smartTag w:uri="urn:schemas-microsoft-com:office:smarttags" w:element="place">
        <w:r w:rsidR="002A0043">
          <w:t>Opportunity</w:t>
        </w:r>
      </w:smartTag>
    </w:p>
    <w:p w14:paraId="00B0219A" w14:textId="77777777" w:rsidR="002A0043" w:rsidRDefault="002A0043"/>
    <w:p w14:paraId="0005CB52" w14:textId="77777777" w:rsidR="002A0043" w:rsidRDefault="002A0043">
      <w:pPr>
        <w:rPr>
          <w:b/>
          <w:bCs/>
        </w:rPr>
      </w:pPr>
    </w:p>
    <w:p w14:paraId="7955A902" w14:textId="77777777" w:rsidR="002A0043" w:rsidRPr="00E46F4B" w:rsidRDefault="002A0043">
      <w:pPr>
        <w:rPr>
          <w:b/>
          <w:bCs/>
        </w:rPr>
      </w:pPr>
      <w:r>
        <w:rPr>
          <w:b/>
          <w:bCs/>
        </w:rPr>
        <w:t>2.  Details of hosting opportunity</w:t>
      </w:r>
    </w:p>
    <w:p w14:paraId="66419B1C"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3FD9DC96" w14:textId="77777777" w:rsidTr="003703A5">
        <w:trPr>
          <w:trHeight w:val="3306"/>
        </w:trPr>
        <w:tc>
          <w:tcPr>
            <w:tcW w:w="8522" w:type="dxa"/>
            <w:shd w:val="clear" w:color="auto" w:fill="auto"/>
          </w:tcPr>
          <w:p w14:paraId="7DE86BF1" w14:textId="77777777" w:rsidR="00E46F4B" w:rsidRPr="004621EC" w:rsidRDefault="00E46F4B" w:rsidP="007D6660">
            <w:pPr>
              <w:rPr>
                <w:rFonts w:ascii="Arial" w:hAnsi="Arial" w:cs="Arial"/>
                <w:u w:val="single"/>
              </w:rPr>
            </w:pPr>
            <w:r w:rsidRPr="004621EC">
              <w:rPr>
                <w:rFonts w:ascii="Arial" w:hAnsi="Arial" w:cs="Arial"/>
                <w:u w:val="single"/>
              </w:rPr>
              <w:t>Head of Planning</w:t>
            </w:r>
          </w:p>
          <w:p w14:paraId="5881F688" w14:textId="77777777" w:rsidR="00E46F4B" w:rsidRDefault="00E46F4B" w:rsidP="00E46F4B">
            <w:pPr>
              <w:rPr>
                <w:rFonts w:ascii="Arial" w:hAnsi="Arial" w:cs="Arial"/>
                <w:bCs/>
                <w:sz w:val="20"/>
                <w:szCs w:val="20"/>
                <w:u w:val="single"/>
              </w:rPr>
            </w:pPr>
          </w:p>
          <w:p w14:paraId="0CDBB486" w14:textId="77777777" w:rsidR="00E46F4B" w:rsidRPr="00E46F4B" w:rsidRDefault="00E46F4B" w:rsidP="00E46F4B">
            <w:pPr>
              <w:rPr>
                <w:rFonts w:ascii="Arial" w:hAnsi="Arial" w:cs="Arial"/>
                <w:bCs/>
                <w:sz w:val="20"/>
                <w:szCs w:val="20"/>
                <w:u w:val="single"/>
              </w:rPr>
            </w:pPr>
            <w:r w:rsidRPr="00E46F4B">
              <w:rPr>
                <w:rFonts w:ascii="Arial" w:hAnsi="Arial" w:cs="Arial"/>
                <w:bCs/>
                <w:sz w:val="20"/>
                <w:szCs w:val="20"/>
                <w:u w:val="single"/>
              </w:rPr>
              <w:t xml:space="preserve">Purpose and function of the post </w:t>
            </w:r>
          </w:p>
          <w:p w14:paraId="63A9287B" w14:textId="77777777" w:rsidR="00E46F4B" w:rsidRPr="00E46F4B" w:rsidRDefault="00E46F4B" w:rsidP="00E46F4B">
            <w:pPr>
              <w:tabs>
                <w:tab w:val="left" w:pos="3402"/>
                <w:tab w:val="left" w:pos="3969"/>
              </w:tabs>
              <w:jc w:val="both"/>
              <w:rPr>
                <w:rFonts w:ascii="Arial" w:hAnsi="Arial" w:cs="Arial"/>
                <w:sz w:val="20"/>
                <w:szCs w:val="20"/>
              </w:rPr>
            </w:pPr>
            <w:r w:rsidRPr="00E46F4B">
              <w:rPr>
                <w:rFonts w:ascii="Arial" w:hAnsi="Arial" w:cs="Arial"/>
                <w:sz w:val="20"/>
                <w:szCs w:val="20"/>
              </w:rPr>
              <w:t xml:space="preserve">In the context of the Council’s Corporate Plan, provide dynamic, </w:t>
            </w:r>
            <w:proofErr w:type="gramStart"/>
            <w:r w:rsidRPr="00E46F4B">
              <w:rPr>
                <w:rFonts w:ascii="Arial" w:hAnsi="Arial" w:cs="Arial"/>
                <w:sz w:val="20"/>
                <w:szCs w:val="20"/>
              </w:rPr>
              <w:t>effective</w:t>
            </w:r>
            <w:proofErr w:type="gramEnd"/>
            <w:r w:rsidRPr="00E46F4B">
              <w:rPr>
                <w:rFonts w:ascii="Arial" w:hAnsi="Arial" w:cs="Arial"/>
                <w:sz w:val="20"/>
                <w:szCs w:val="20"/>
              </w:rPr>
              <w:t xml:space="preserve"> and innovative leadership by:</w:t>
            </w:r>
          </w:p>
          <w:p w14:paraId="6B82F28A" w14:textId="77777777" w:rsidR="00E46F4B" w:rsidRPr="00E46F4B" w:rsidRDefault="00E46F4B" w:rsidP="00E46F4B">
            <w:pPr>
              <w:tabs>
                <w:tab w:val="left" w:pos="3402"/>
                <w:tab w:val="left" w:pos="3969"/>
              </w:tabs>
              <w:jc w:val="both"/>
              <w:rPr>
                <w:rFonts w:ascii="Arial" w:hAnsi="Arial" w:cs="Arial"/>
                <w:sz w:val="20"/>
                <w:szCs w:val="20"/>
              </w:rPr>
            </w:pPr>
          </w:p>
          <w:p w14:paraId="199F7BA4" w14:textId="77777777" w:rsidR="00E46F4B" w:rsidRPr="00E46F4B" w:rsidRDefault="00E46F4B" w:rsidP="00E46F4B">
            <w:pPr>
              <w:numPr>
                <w:ilvl w:val="0"/>
                <w:numId w:val="16"/>
              </w:numPr>
              <w:tabs>
                <w:tab w:val="left" w:pos="567"/>
                <w:tab w:val="left" w:pos="3402"/>
                <w:tab w:val="left" w:pos="3969"/>
              </w:tabs>
              <w:ind w:left="567" w:hanging="567"/>
              <w:jc w:val="both"/>
              <w:rPr>
                <w:rFonts w:ascii="Arial" w:hAnsi="Arial" w:cs="Arial"/>
                <w:sz w:val="20"/>
                <w:szCs w:val="20"/>
              </w:rPr>
            </w:pPr>
            <w:r w:rsidRPr="00E46F4B">
              <w:rPr>
                <w:rFonts w:ascii="Arial" w:hAnsi="Arial" w:cs="Arial"/>
                <w:sz w:val="20"/>
                <w:szCs w:val="20"/>
              </w:rPr>
              <w:t>Developing and delivering the strategy for the Service area</w:t>
            </w:r>
          </w:p>
          <w:p w14:paraId="1656FE73" w14:textId="77777777" w:rsidR="00E46F4B" w:rsidRPr="00E46F4B" w:rsidRDefault="00E46F4B" w:rsidP="00E46F4B">
            <w:pPr>
              <w:numPr>
                <w:ilvl w:val="0"/>
                <w:numId w:val="16"/>
              </w:numPr>
              <w:tabs>
                <w:tab w:val="left" w:pos="567"/>
                <w:tab w:val="left" w:pos="3402"/>
                <w:tab w:val="left" w:pos="3969"/>
              </w:tabs>
              <w:ind w:left="567" w:hanging="567"/>
              <w:jc w:val="both"/>
              <w:rPr>
                <w:rFonts w:ascii="Arial" w:hAnsi="Arial" w:cs="Arial"/>
                <w:sz w:val="20"/>
                <w:szCs w:val="20"/>
              </w:rPr>
            </w:pPr>
            <w:r w:rsidRPr="00E46F4B">
              <w:rPr>
                <w:rFonts w:ascii="Arial" w:hAnsi="Arial" w:cs="Arial"/>
                <w:sz w:val="20"/>
                <w:szCs w:val="20"/>
              </w:rPr>
              <w:t>Advising the Director, Chief Executive and Corporate Leadership Team on strategies and policy matters relating to the post holder’s remit.</w:t>
            </w:r>
          </w:p>
          <w:p w14:paraId="226C3A47" w14:textId="77777777" w:rsidR="00E46F4B" w:rsidRPr="00E46F4B" w:rsidRDefault="00E46F4B" w:rsidP="00E46F4B">
            <w:pPr>
              <w:pStyle w:val="ListParagraph"/>
              <w:numPr>
                <w:ilvl w:val="0"/>
                <w:numId w:val="16"/>
              </w:numPr>
              <w:tabs>
                <w:tab w:val="left" w:pos="567"/>
              </w:tabs>
              <w:ind w:left="567" w:hanging="567"/>
              <w:contextualSpacing/>
              <w:rPr>
                <w:rFonts w:ascii="Arial" w:hAnsi="Arial" w:cs="Arial"/>
              </w:rPr>
            </w:pPr>
            <w:r w:rsidRPr="00E46F4B">
              <w:rPr>
                <w:rFonts w:ascii="Arial" w:hAnsi="Arial" w:cs="Arial"/>
              </w:rPr>
              <w:t xml:space="preserve">Successful leadership, </w:t>
            </w:r>
            <w:proofErr w:type="gramStart"/>
            <w:r w:rsidRPr="00E46F4B">
              <w:rPr>
                <w:rFonts w:ascii="Arial" w:hAnsi="Arial" w:cs="Arial"/>
              </w:rPr>
              <w:t>management</w:t>
            </w:r>
            <w:proofErr w:type="gramEnd"/>
            <w:r w:rsidRPr="00E46F4B">
              <w:rPr>
                <w:rFonts w:ascii="Arial" w:hAnsi="Arial" w:cs="Arial"/>
              </w:rPr>
              <w:t xml:space="preserve"> and delivery of service responsibilities in support of the Corporate Strategic objectives, service unit plans and values.</w:t>
            </w:r>
          </w:p>
          <w:p w14:paraId="2D04679F" w14:textId="77777777" w:rsidR="00E46F4B" w:rsidRPr="00E46F4B" w:rsidRDefault="00E46F4B" w:rsidP="00E46F4B">
            <w:pPr>
              <w:numPr>
                <w:ilvl w:val="0"/>
                <w:numId w:val="16"/>
              </w:numPr>
              <w:tabs>
                <w:tab w:val="left" w:pos="567"/>
                <w:tab w:val="left" w:pos="3402"/>
                <w:tab w:val="left" w:pos="3969"/>
              </w:tabs>
              <w:ind w:left="567" w:hanging="567"/>
              <w:jc w:val="both"/>
              <w:rPr>
                <w:rFonts w:ascii="Arial" w:hAnsi="Arial" w:cs="Arial"/>
                <w:sz w:val="20"/>
                <w:szCs w:val="20"/>
              </w:rPr>
            </w:pPr>
            <w:r w:rsidRPr="00E46F4B">
              <w:rPr>
                <w:rFonts w:ascii="Arial" w:hAnsi="Arial" w:cs="Arial"/>
                <w:sz w:val="20"/>
                <w:szCs w:val="20"/>
              </w:rPr>
              <w:t>Playing an active role in corporate organisational development</w:t>
            </w:r>
          </w:p>
          <w:p w14:paraId="1D081096" w14:textId="77777777" w:rsidR="00E46F4B" w:rsidRPr="00E46F4B" w:rsidRDefault="00E46F4B" w:rsidP="00E46F4B">
            <w:pPr>
              <w:numPr>
                <w:ilvl w:val="0"/>
                <w:numId w:val="16"/>
              </w:numPr>
              <w:tabs>
                <w:tab w:val="left" w:pos="567"/>
                <w:tab w:val="left" w:pos="3402"/>
                <w:tab w:val="left" w:pos="3969"/>
              </w:tabs>
              <w:ind w:left="567" w:hanging="567"/>
              <w:jc w:val="both"/>
              <w:rPr>
                <w:rFonts w:ascii="Arial" w:hAnsi="Arial" w:cs="Arial"/>
                <w:sz w:val="20"/>
                <w:szCs w:val="20"/>
              </w:rPr>
            </w:pPr>
            <w:r w:rsidRPr="00E46F4B">
              <w:rPr>
                <w:rFonts w:ascii="Arial" w:hAnsi="Arial" w:cs="Arial"/>
                <w:sz w:val="20"/>
                <w:szCs w:val="20"/>
              </w:rPr>
              <w:t>Ensuring the service takes a leading role in the development of inter-departmental plans for corporate themes and that it contributes fully to achieving corporate objectives.</w:t>
            </w:r>
          </w:p>
          <w:p w14:paraId="59710B74" w14:textId="77777777" w:rsidR="00E46F4B" w:rsidRPr="00E46F4B" w:rsidRDefault="00E46F4B" w:rsidP="00E46F4B">
            <w:pPr>
              <w:numPr>
                <w:ilvl w:val="0"/>
                <w:numId w:val="16"/>
              </w:numPr>
              <w:tabs>
                <w:tab w:val="left" w:pos="567"/>
                <w:tab w:val="left" w:pos="3402"/>
                <w:tab w:val="left" w:pos="3969"/>
              </w:tabs>
              <w:ind w:left="567" w:hanging="567"/>
              <w:jc w:val="both"/>
              <w:rPr>
                <w:rFonts w:ascii="Arial" w:hAnsi="Arial" w:cs="Arial"/>
                <w:sz w:val="20"/>
                <w:szCs w:val="20"/>
              </w:rPr>
            </w:pPr>
            <w:r w:rsidRPr="00E46F4B">
              <w:rPr>
                <w:rFonts w:ascii="Arial" w:hAnsi="Arial" w:cs="Arial"/>
                <w:sz w:val="20"/>
                <w:szCs w:val="20"/>
              </w:rPr>
              <w:t>Identifying and analysing trends and opportunities relating to the post holder’s responsibilities and to deliver successful change to ensure continuous improvement, aligned with the NI Planning Improvement Plan.</w:t>
            </w:r>
          </w:p>
          <w:p w14:paraId="60D14D7C" w14:textId="77777777" w:rsidR="00E46F4B" w:rsidRPr="00E46F4B" w:rsidRDefault="00E46F4B">
            <w:pPr>
              <w:rPr>
                <w:rFonts w:ascii="Arial" w:hAnsi="Arial" w:cs="Arial"/>
                <w:b/>
                <w:bCs/>
                <w:sz w:val="20"/>
                <w:szCs w:val="20"/>
              </w:rPr>
            </w:pPr>
          </w:p>
          <w:p w14:paraId="589680E9" w14:textId="77777777" w:rsidR="007A29A8" w:rsidRDefault="007A29A8">
            <w:pPr>
              <w:rPr>
                <w:rFonts w:ascii="Arial" w:hAnsi="Arial" w:cs="Arial"/>
                <w:b/>
                <w:bCs/>
                <w:sz w:val="20"/>
                <w:szCs w:val="20"/>
              </w:rPr>
            </w:pPr>
            <w:r w:rsidRPr="00E46F4B">
              <w:rPr>
                <w:rFonts w:ascii="Arial" w:hAnsi="Arial" w:cs="Arial"/>
                <w:b/>
                <w:bCs/>
                <w:sz w:val="20"/>
                <w:szCs w:val="20"/>
              </w:rPr>
              <w:t>Job description is attached – Appendix A</w:t>
            </w:r>
          </w:p>
          <w:p w14:paraId="20DC55F2" w14:textId="77777777" w:rsidR="00E46F4B" w:rsidRDefault="00E46F4B"/>
        </w:tc>
      </w:tr>
    </w:tbl>
    <w:p w14:paraId="23F03EC2" w14:textId="77777777" w:rsidR="00E46F4B" w:rsidRDefault="002A0043">
      <w:r>
        <w:t xml:space="preserve">             </w:t>
      </w:r>
    </w:p>
    <w:p w14:paraId="52A47144" w14:textId="77777777" w:rsidR="00E32345" w:rsidRDefault="00E32345"/>
    <w:p w14:paraId="099A20E9" w14:textId="77777777" w:rsidR="002A0043" w:rsidRDefault="002A0043">
      <w:r>
        <w:lastRenderedPageBreak/>
        <w:t>Main objectives of the opportunity</w:t>
      </w:r>
    </w:p>
    <w:p w14:paraId="78ED5100" w14:textId="77777777" w:rsidR="000B0FFD" w:rsidRDefault="000B0FFD"/>
    <w:tbl>
      <w:tblPr>
        <w:tblW w:w="90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D64EC" w14:paraId="2806106C" w14:textId="77777777" w:rsidTr="00E46F4B">
        <w:trPr>
          <w:trHeight w:val="7395"/>
        </w:trPr>
        <w:tc>
          <w:tcPr>
            <w:tcW w:w="9003" w:type="dxa"/>
            <w:shd w:val="clear" w:color="auto" w:fill="auto"/>
          </w:tcPr>
          <w:p w14:paraId="43495C58" w14:textId="77777777" w:rsidR="00E46F4B" w:rsidRPr="00E46F4B" w:rsidRDefault="00E46F4B" w:rsidP="00E46F4B">
            <w:pPr>
              <w:keepNext/>
              <w:outlineLvl w:val="0"/>
              <w:rPr>
                <w:rFonts w:ascii="Arial" w:hAnsi="Arial" w:cs="Arial"/>
                <w:b/>
                <w:bCs/>
                <w:sz w:val="20"/>
                <w:szCs w:val="20"/>
                <w:u w:val="single"/>
              </w:rPr>
            </w:pPr>
            <w:r w:rsidRPr="00E46F4B">
              <w:rPr>
                <w:rFonts w:ascii="Arial" w:hAnsi="Arial" w:cs="Arial"/>
                <w:b/>
                <w:bCs/>
                <w:sz w:val="20"/>
                <w:szCs w:val="20"/>
                <w:u w:val="single"/>
              </w:rPr>
              <w:t>SERVICE AREA RESPONSIBILITIES</w:t>
            </w:r>
          </w:p>
          <w:p w14:paraId="706872CF" w14:textId="77777777" w:rsidR="00E46F4B" w:rsidRPr="00E46F4B" w:rsidRDefault="00E46F4B" w:rsidP="00E46F4B">
            <w:pPr>
              <w:keepNext/>
              <w:outlineLvl w:val="0"/>
              <w:rPr>
                <w:rFonts w:ascii="Arial" w:hAnsi="Arial" w:cs="Arial"/>
                <w:b/>
                <w:bCs/>
                <w:sz w:val="20"/>
                <w:szCs w:val="20"/>
              </w:rPr>
            </w:pPr>
          </w:p>
          <w:p w14:paraId="72095D0B" w14:textId="77777777" w:rsidR="00E46F4B" w:rsidRPr="00E46F4B" w:rsidRDefault="00E46F4B" w:rsidP="00E46F4B">
            <w:pPr>
              <w:ind w:right="758"/>
              <w:jc w:val="both"/>
              <w:rPr>
                <w:rFonts w:ascii="Arial" w:hAnsi="Arial" w:cs="Arial"/>
                <w:sz w:val="20"/>
                <w:szCs w:val="20"/>
              </w:rPr>
            </w:pPr>
            <w:r w:rsidRPr="00E46F4B">
              <w:rPr>
                <w:rFonts w:ascii="Arial" w:hAnsi="Arial" w:cs="Arial"/>
                <w:sz w:val="20"/>
                <w:szCs w:val="20"/>
              </w:rPr>
              <w:t>The services falling within the remit of this post will vary from time to time with the following reflecting the current situation.</w:t>
            </w:r>
          </w:p>
          <w:p w14:paraId="6C4353EC" w14:textId="77777777" w:rsidR="00E46F4B" w:rsidRPr="00E46F4B" w:rsidRDefault="00E46F4B" w:rsidP="00E46F4B">
            <w:pPr>
              <w:ind w:right="758"/>
              <w:jc w:val="both"/>
              <w:rPr>
                <w:rFonts w:ascii="Arial" w:hAnsi="Arial" w:cs="Arial"/>
                <w:sz w:val="20"/>
                <w:szCs w:val="20"/>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4"/>
            </w:tblGrid>
            <w:tr w:rsidR="00E46F4B" w:rsidRPr="00E46F4B" w14:paraId="49D0D2A9" w14:textId="77777777" w:rsidTr="00E46F4B">
              <w:trPr>
                <w:trHeight w:val="246"/>
              </w:trPr>
              <w:tc>
                <w:tcPr>
                  <w:tcW w:w="8324" w:type="dxa"/>
                  <w:shd w:val="clear" w:color="auto" w:fill="auto"/>
                </w:tcPr>
                <w:p w14:paraId="6DF77859" w14:textId="77777777" w:rsidR="00E46F4B" w:rsidRPr="00E46F4B" w:rsidRDefault="00E46F4B" w:rsidP="00E46F4B">
                  <w:pPr>
                    <w:pStyle w:val="BodyTextIndent2"/>
                    <w:spacing w:after="0" w:line="240" w:lineRule="auto"/>
                    <w:ind w:left="0" w:right="758"/>
                    <w:jc w:val="center"/>
                    <w:rPr>
                      <w:rFonts w:ascii="Arial" w:hAnsi="Arial" w:cs="Arial"/>
                      <w:b/>
                    </w:rPr>
                  </w:pPr>
                  <w:r w:rsidRPr="00E46F4B">
                    <w:rPr>
                      <w:rFonts w:ascii="Arial" w:hAnsi="Arial" w:cs="Arial"/>
                      <w:b/>
                    </w:rPr>
                    <w:t xml:space="preserve">PLANNING </w:t>
                  </w:r>
                </w:p>
              </w:tc>
            </w:tr>
            <w:tr w:rsidR="00E46F4B" w:rsidRPr="00E46F4B" w14:paraId="23D47DE6" w14:textId="77777777" w:rsidTr="00E46F4B">
              <w:trPr>
                <w:trHeight w:val="1279"/>
              </w:trPr>
              <w:tc>
                <w:tcPr>
                  <w:tcW w:w="8324" w:type="dxa"/>
                  <w:shd w:val="clear" w:color="auto" w:fill="auto"/>
                </w:tcPr>
                <w:p w14:paraId="6B2E7FA0" w14:textId="77777777" w:rsidR="00E46F4B" w:rsidRPr="00E46F4B" w:rsidRDefault="00E46F4B" w:rsidP="00E46F4B">
                  <w:pPr>
                    <w:ind w:left="284"/>
                    <w:jc w:val="both"/>
                    <w:rPr>
                      <w:rFonts w:ascii="Arial" w:hAnsi="Arial" w:cs="Arial"/>
                      <w:sz w:val="20"/>
                      <w:szCs w:val="20"/>
                    </w:rPr>
                  </w:pPr>
                </w:p>
                <w:p w14:paraId="71E2FBFB" w14:textId="77777777" w:rsidR="00E46F4B" w:rsidRPr="00E46F4B" w:rsidRDefault="00E46F4B" w:rsidP="00E46F4B">
                  <w:pPr>
                    <w:pStyle w:val="ListParagraph"/>
                    <w:numPr>
                      <w:ilvl w:val="0"/>
                      <w:numId w:val="17"/>
                    </w:numPr>
                    <w:rPr>
                      <w:rFonts w:ascii="Arial" w:hAnsi="Arial" w:cs="Arial"/>
                    </w:rPr>
                  </w:pPr>
                  <w:r w:rsidRPr="00E46F4B">
                    <w:rPr>
                      <w:rFonts w:ascii="Arial" w:hAnsi="Arial" w:cs="Arial"/>
                    </w:rPr>
                    <w:t>Development Plan &amp; Policy</w:t>
                  </w:r>
                </w:p>
                <w:p w14:paraId="2BE9CAE4" w14:textId="77777777" w:rsidR="00E46F4B" w:rsidRPr="00E46F4B" w:rsidRDefault="00E46F4B" w:rsidP="00E46F4B">
                  <w:pPr>
                    <w:pStyle w:val="ListParagraph"/>
                    <w:numPr>
                      <w:ilvl w:val="0"/>
                      <w:numId w:val="17"/>
                    </w:numPr>
                    <w:rPr>
                      <w:rFonts w:ascii="Arial" w:hAnsi="Arial" w:cs="Arial"/>
                    </w:rPr>
                  </w:pPr>
                  <w:r w:rsidRPr="00E46F4B">
                    <w:rPr>
                      <w:rFonts w:ascii="Arial" w:hAnsi="Arial" w:cs="Arial"/>
                    </w:rPr>
                    <w:t>Development Management</w:t>
                  </w:r>
                </w:p>
                <w:p w14:paraId="4319464C" w14:textId="77777777" w:rsidR="00E46F4B" w:rsidRPr="00E46F4B" w:rsidRDefault="00E46F4B" w:rsidP="00E46F4B">
                  <w:pPr>
                    <w:pStyle w:val="ListParagraph"/>
                    <w:numPr>
                      <w:ilvl w:val="0"/>
                      <w:numId w:val="17"/>
                    </w:numPr>
                    <w:rPr>
                      <w:rFonts w:ascii="Arial" w:hAnsi="Arial" w:cs="Arial"/>
                    </w:rPr>
                  </w:pPr>
                  <w:r w:rsidRPr="00E46F4B">
                    <w:rPr>
                      <w:rFonts w:ascii="Arial" w:hAnsi="Arial" w:cs="Arial"/>
                    </w:rPr>
                    <w:t>Planning Enforcement including Trees and Conservation</w:t>
                  </w:r>
                </w:p>
                <w:p w14:paraId="3BAAB7AA" w14:textId="77777777" w:rsidR="00E46F4B" w:rsidRPr="00E46F4B" w:rsidRDefault="00E46F4B" w:rsidP="00E46F4B">
                  <w:pPr>
                    <w:pStyle w:val="ListParagraph"/>
                    <w:numPr>
                      <w:ilvl w:val="0"/>
                      <w:numId w:val="17"/>
                    </w:numPr>
                    <w:rPr>
                      <w:rFonts w:ascii="Arial" w:hAnsi="Arial" w:cs="Arial"/>
                    </w:rPr>
                  </w:pPr>
                  <w:r w:rsidRPr="00E46F4B">
                    <w:rPr>
                      <w:rFonts w:ascii="Arial" w:hAnsi="Arial" w:cs="Arial"/>
                    </w:rPr>
                    <w:t>Performance Management</w:t>
                  </w:r>
                </w:p>
                <w:p w14:paraId="1F54B75F" w14:textId="77777777" w:rsidR="00E46F4B" w:rsidRPr="00E46F4B" w:rsidRDefault="00E46F4B" w:rsidP="00E46F4B">
                  <w:pPr>
                    <w:pStyle w:val="BodyTextIndent2"/>
                    <w:spacing w:after="0" w:line="240" w:lineRule="auto"/>
                    <w:ind w:left="0" w:right="758"/>
                    <w:jc w:val="both"/>
                    <w:rPr>
                      <w:rFonts w:ascii="Arial" w:hAnsi="Arial" w:cs="Arial"/>
                    </w:rPr>
                  </w:pPr>
                </w:p>
                <w:p w14:paraId="100B7D59" w14:textId="77777777" w:rsidR="00E46F4B" w:rsidRPr="00E46F4B" w:rsidRDefault="00E46F4B" w:rsidP="00E46F4B">
                  <w:pPr>
                    <w:pStyle w:val="BodyTextIndent2"/>
                    <w:spacing w:after="0" w:line="240" w:lineRule="auto"/>
                    <w:ind w:right="758"/>
                    <w:jc w:val="both"/>
                    <w:rPr>
                      <w:rFonts w:ascii="Arial" w:hAnsi="Arial" w:cs="Arial"/>
                    </w:rPr>
                  </w:pPr>
                </w:p>
              </w:tc>
            </w:tr>
          </w:tbl>
          <w:p w14:paraId="29EEADBC" w14:textId="77777777" w:rsidR="00E46F4B" w:rsidRPr="00E46F4B" w:rsidRDefault="00E46F4B" w:rsidP="00E46F4B">
            <w:pPr>
              <w:rPr>
                <w:rFonts w:ascii="Arial" w:hAnsi="Arial" w:cs="Arial"/>
                <w:sz w:val="20"/>
                <w:szCs w:val="20"/>
              </w:rPr>
            </w:pPr>
          </w:p>
          <w:p w14:paraId="448BBC38" w14:textId="77777777" w:rsidR="00E46F4B" w:rsidRPr="00E46F4B" w:rsidRDefault="00E46F4B" w:rsidP="00E46F4B">
            <w:pPr>
              <w:keepNext/>
              <w:outlineLvl w:val="0"/>
              <w:rPr>
                <w:rFonts w:ascii="Arial" w:hAnsi="Arial" w:cs="Arial"/>
                <w:b/>
                <w:bCs/>
                <w:sz w:val="20"/>
                <w:szCs w:val="20"/>
                <w:u w:val="single"/>
              </w:rPr>
            </w:pPr>
            <w:r w:rsidRPr="00E46F4B">
              <w:rPr>
                <w:rFonts w:ascii="Arial" w:hAnsi="Arial" w:cs="Arial"/>
                <w:b/>
                <w:bCs/>
                <w:sz w:val="20"/>
                <w:szCs w:val="20"/>
                <w:u w:val="single"/>
              </w:rPr>
              <w:t>GENERAL RESPONSIBILITIES</w:t>
            </w:r>
          </w:p>
          <w:p w14:paraId="3FC08FA7" w14:textId="77777777" w:rsidR="00E46F4B" w:rsidRPr="00E46F4B" w:rsidRDefault="00E46F4B" w:rsidP="00E46F4B">
            <w:pPr>
              <w:keepNext/>
              <w:outlineLvl w:val="0"/>
              <w:rPr>
                <w:rFonts w:ascii="Arial" w:hAnsi="Arial" w:cs="Arial"/>
                <w:b/>
                <w:bCs/>
                <w:sz w:val="20"/>
                <w:szCs w:val="20"/>
              </w:rPr>
            </w:pPr>
          </w:p>
          <w:p w14:paraId="5953D54E" w14:textId="77777777" w:rsidR="00E46F4B" w:rsidRPr="00E46F4B" w:rsidRDefault="00E46F4B" w:rsidP="00E46F4B">
            <w:pPr>
              <w:pStyle w:val="ListParagraph"/>
              <w:numPr>
                <w:ilvl w:val="0"/>
                <w:numId w:val="18"/>
              </w:numPr>
              <w:rPr>
                <w:rFonts w:ascii="Arial" w:hAnsi="Arial" w:cs="Arial"/>
              </w:rPr>
            </w:pPr>
            <w:r w:rsidRPr="00E46F4B">
              <w:rPr>
                <w:rFonts w:ascii="Arial" w:hAnsi="Arial" w:cs="Arial"/>
              </w:rPr>
              <w:t>Demonstrate a team approach to achieving the objectives of the Service through full flexibility in relation to tasks undertaken.</w:t>
            </w:r>
          </w:p>
          <w:p w14:paraId="002AF0CC" w14:textId="77777777" w:rsidR="00E46F4B" w:rsidRPr="00E46F4B" w:rsidRDefault="00E46F4B" w:rsidP="00E46F4B">
            <w:pPr>
              <w:pStyle w:val="ListParagraph"/>
              <w:numPr>
                <w:ilvl w:val="0"/>
                <w:numId w:val="18"/>
              </w:numPr>
              <w:rPr>
                <w:rFonts w:ascii="Arial" w:hAnsi="Arial" w:cs="Arial"/>
              </w:rPr>
            </w:pPr>
            <w:r w:rsidRPr="00E46F4B">
              <w:rPr>
                <w:rFonts w:ascii="Arial" w:hAnsi="Arial" w:cs="Arial"/>
              </w:rPr>
              <w:t>Provide a high level of internal and external customer service including taking ownership of customer queries and complaints and following issues through to completion.</w:t>
            </w:r>
          </w:p>
          <w:p w14:paraId="0A648553" w14:textId="77777777" w:rsidR="00E46F4B" w:rsidRPr="00E46F4B" w:rsidRDefault="00E46F4B" w:rsidP="00E46F4B">
            <w:pPr>
              <w:pStyle w:val="ListParagraph"/>
              <w:numPr>
                <w:ilvl w:val="0"/>
                <w:numId w:val="18"/>
              </w:numPr>
              <w:rPr>
                <w:rFonts w:ascii="Arial" w:hAnsi="Arial" w:cs="Arial"/>
              </w:rPr>
            </w:pPr>
            <w:r w:rsidRPr="00E46F4B">
              <w:rPr>
                <w:rFonts w:ascii="Arial" w:hAnsi="Arial" w:cs="Arial"/>
              </w:rPr>
              <w:t>Continuously developing personal knowledge and skills to enhance internal and external customer service.</w:t>
            </w:r>
          </w:p>
          <w:p w14:paraId="4D5B7202" w14:textId="77777777" w:rsidR="00E46F4B" w:rsidRPr="00E46F4B" w:rsidRDefault="00E46F4B" w:rsidP="00E46F4B">
            <w:pPr>
              <w:pStyle w:val="ListParagraph"/>
              <w:numPr>
                <w:ilvl w:val="0"/>
                <w:numId w:val="18"/>
              </w:numPr>
              <w:rPr>
                <w:rFonts w:ascii="Arial" w:hAnsi="Arial" w:cs="Arial"/>
              </w:rPr>
            </w:pPr>
            <w:r w:rsidRPr="00E46F4B">
              <w:rPr>
                <w:rFonts w:ascii="Arial" w:hAnsi="Arial" w:cs="Arial"/>
              </w:rPr>
              <w:t xml:space="preserve">Comply with, and ensure that other staff comply with, Council’s policies and procedures including those relating to health, safety, </w:t>
            </w:r>
            <w:proofErr w:type="gramStart"/>
            <w:r w:rsidRPr="00E46F4B">
              <w:rPr>
                <w:rFonts w:ascii="Arial" w:hAnsi="Arial" w:cs="Arial"/>
              </w:rPr>
              <w:t>wellbeing</w:t>
            </w:r>
            <w:proofErr w:type="gramEnd"/>
            <w:r w:rsidRPr="00E46F4B">
              <w:rPr>
                <w:rFonts w:ascii="Arial" w:hAnsi="Arial" w:cs="Arial"/>
              </w:rPr>
              <w:t xml:space="preserve"> and safeguarding.</w:t>
            </w:r>
          </w:p>
          <w:p w14:paraId="48318910" w14:textId="77777777" w:rsidR="00E46F4B" w:rsidRPr="00E46F4B" w:rsidRDefault="00E46F4B" w:rsidP="00E46F4B">
            <w:pPr>
              <w:pStyle w:val="ListParagraph"/>
              <w:numPr>
                <w:ilvl w:val="0"/>
                <w:numId w:val="18"/>
              </w:numPr>
              <w:rPr>
                <w:rFonts w:ascii="Arial" w:hAnsi="Arial" w:cs="Arial"/>
              </w:rPr>
            </w:pPr>
            <w:r w:rsidRPr="00E46F4B">
              <w:rPr>
                <w:rFonts w:ascii="Arial" w:hAnsi="Arial" w:cs="Arial"/>
              </w:rPr>
              <w:t>Promote equality and diversity across all service areas through clear leadership, effective policy implementation and demonstrating appropriate behaviours in line with Council values.</w:t>
            </w:r>
          </w:p>
          <w:p w14:paraId="2F640D45" w14:textId="77777777" w:rsidR="00E46F4B" w:rsidRPr="00E46F4B" w:rsidRDefault="00E46F4B" w:rsidP="00E46F4B">
            <w:pPr>
              <w:pStyle w:val="ListParagraph"/>
              <w:numPr>
                <w:ilvl w:val="0"/>
                <w:numId w:val="18"/>
              </w:numPr>
              <w:rPr>
                <w:rFonts w:ascii="Arial" w:hAnsi="Arial" w:cs="Arial"/>
              </w:rPr>
            </w:pPr>
            <w:r w:rsidRPr="00E46F4B">
              <w:rPr>
                <w:rFonts w:ascii="Arial" w:hAnsi="Arial" w:cs="Arial"/>
              </w:rPr>
              <w:t>Carry out any other relevant duties which may be assigned including working in other sections of the Department and Council.</w:t>
            </w:r>
          </w:p>
          <w:p w14:paraId="2C5DDD78" w14:textId="77777777" w:rsidR="002D64EC" w:rsidRDefault="002D64EC" w:rsidP="00E46F4B">
            <w:pPr>
              <w:ind w:left="360"/>
            </w:pPr>
          </w:p>
        </w:tc>
      </w:tr>
    </w:tbl>
    <w:p w14:paraId="0BB0D22F" w14:textId="77777777" w:rsidR="002D64EC" w:rsidRDefault="002D64EC"/>
    <w:p w14:paraId="197C0B7A" w14:textId="77777777" w:rsidR="005B1766" w:rsidRDefault="005B1766">
      <w:pPr>
        <w:rPr>
          <w:b/>
          <w:bCs/>
        </w:rPr>
      </w:pPr>
    </w:p>
    <w:p w14:paraId="46D0F5DA" w14:textId="77777777" w:rsidR="002A0043" w:rsidRDefault="002A0043">
      <w:pPr>
        <w:rPr>
          <w:b/>
          <w:bCs/>
        </w:rPr>
      </w:pPr>
      <w:r>
        <w:rPr>
          <w:b/>
          <w:bCs/>
        </w:rPr>
        <w:t>3.  Skills requirements</w:t>
      </w:r>
    </w:p>
    <w:p w14:paraId="59747E51" w14:textId="77777777" w:rsidR="002A0043" w:rsidRPr="00E46F4B" w:rsidRDefault="002A0043">
      <w:pPr>
        <w:rPr>
          <w:b/>
          <w:bCs/>
        </w:rPr>
      </w:pPr>
      <w:r>
        <w:rPr>
          <w:b/>
          <w:bCs/>
        </w:rPr>
        <w:t xml:space="preserve">   </w:t>
      </w:r>
      <w:r>
        <w:t xml:space="preserve">What qualities, skills and experience </w:t>
      </w:r>
      <w:proofErr w:type="gramStart"/>
      <w:r>
        <w:t>is</w:t>
      </w:r>
      <w:proofErr w:type="gramEnd"/>
      <w:r>
        <w:t xml:space="preserve"> required from the individual</w:t>
      </w:r>
    </w:p>
    <w:p w14:paraId="651EC643" w14:textId="77777777" w:rsidR="002D64EC" w:rsidRDefault="002D64EC"/>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2D64EC" w14:paraId="4C366C9D" w14:textId="77777777" w:rsidTr="00E46F4B">
        <w:tc>
          <w:tcPr>
            <w:tcW w:w="9073" w:type="dxa"/>
            <w:shd w:val="clear" w:color="auto" w:fill="auto"/>
          </w:tcPr>
          <w:p w14:paraId="68A8D433" w14:textId="77777777" w:rsidR="00E46F4B" w:rsidRDefault="00E46F4B" w:rsidP="00E46F4B">
            <w:pPr>
              <w:rPr>
                <w:rFonts w:ascii="Arial" w:hAnsi="Arial" w:cs="Arial"/>
                <w:b/>
                <w:bCs/>
                <w:sz w:val="20"/>
                <w:szCs w:val="20"/>
              </w:rPr>
            </w:pPr>
          </w:p>
          <w:p w14:paraId="2FE19CE4" w14:textId="77777777" w:rsidR="002D64EC" w:rsidRPr="00E46F4B" w:rsidRDefault="00E46F4B" w:rsidP="00E46F4B">
            <w:pPr>
              <w:rPr>
                <w:rFonts w:ascii="Arial" w:hAnsi="Arial" w:cs="Arial"/>
                <w:b/>
                <w:bCs/>
                <w:sz w:val="20"/>
                <w:szCs w:val="20"/>
              </w:rPr>
            </w:pPr>
            <w:r w:rsidRPr="00E46F4B">
              <w:rPr>
                <w:rFonts w:ascii="Arial" w:hAnsi="Arial" w:cs="Arial"/>
                <w:b/>
                <w:bCs/>
                <w:sz w:val="20"/>
                <w:szCs w:val="20"/>
              </w:rPr>
              <w:t>Qualification:</w:t>
            </w:r>
          </w:p>
          <w:p w14:paraId="7D4CB409" w14:textId="77777777" w:rsidR="00E46F4B" w:rsidRPr="00E46F4B" w:rsidRDefault="00E46F4B" w:rsidP="00E46F4B">
            <w:pPr>
              <w:rPr>
                <w:rFonts w:ascii="Arial" w:hAnsi="Arial" w:cs="Arial"/>
                <w:sz w:val="20"/>
                <w:szCs w:val="20"/>
              </w:rPr>
            </w:pPr>
            <w:r w:rsidRPr="00E46F4B">
              <w:rPr>
                <w:rFonts w:ascii="Arial" w:hAnsi="Arial" w:cs="Arial"/>
                <w:sz w:val="20"/>
                <w:szCs w:val="20"/>
              </w:rPr>
              <w:t>Bachelor’s Degree or equivalent (Level 6 qualification) in a relevant subject area</w:t>
            </w:r>
          </w:p>
          <w:p w14:paraId="02A3BBFA" w14:textId="77777777" w:rsidR="00E46F4B" w:rsidRPr="00E46F4B" w:rsidRDefault="00E46F4B" w:rsidP="00E46F4B">
            <w:pPr>
              <w:tabs>
                <w:tab w:val="left" w:pos="211"/>
              </w:tabs>
              <w:rPr>
                <w:rFonts w:ascii="Arial" w:hAnsi="Arial" w:cs="Arial"/>
                <w:sz w:val="20"/>
                <w:szCs w:val="20"/>
              </w:rPr>
            </w:pPr>
            <w:r>
              <w:rPr>
                <w:rFonts w:ascii="Arial" w:hAnsi="Arial" w:cs="Arial"/>
                <w:sz w:val="20"/>
                <w:szCs w:val="20"/>
              </w:rPr>
              <w:t>Other r</w:t>
            </w:r>
            <w:r w:rsidRPr="00E46F4B">
              <w:rPr>
                <w:rFonts w:ascii="Arial" w:hAnsi="Arial" w:cs="Arial"/>
                <w:sz w:val="20"/>
                <w:szCs w:val="20"/>
              </w:rPr>
              <w:t xml:space="preserve">elevant professional qualification </w:t>
            </w:r>
          </w:p>
          <w:p w14:paraId="5E6F1F4A" w14:textId="77777777" w:rsidR="00E46F4B" w:rsidRPr="00E46F4B" w:rsidRDefault="00E46F4B" w:rsidP="00E46F4B">
            <w:pPr>
              <w:rPr>
                <w:rFonts w:ascii="Arial" w:hAnsi="Arial" w:cs="Arial"/>
                <w:sz w:val="20"/>
                <w:szCs w:val="20"/>
              </w:rPr>
            </w:pPr>
            <w:r w:rsidRPr="00E46F4B">
              <w:rPr>
                <w:rFonts w:ascii="Arial" w:hAnsi="Arial" w:cs="Arial"/>
                <w:sz w:val="20"/>
                <w:szCs w:val="20"/>
              </w:rPr>
              <w:t>Current chartered membership of a relevant professional body</w:t>
            </w:r>
          </w:p>
          <w:p w14:paraId="68103FEF" w14:textId="77777777" w:rsidR="00E46F4B" w:rsidRDefault="00E46F4B" w:rsidP="00E46F4B">
            <w:pPr>
              <w:rPr>
                <w:rFonts w:ascii="Arial" w:hAnsi="Arial" w:cs="Arial"/>
                <w:sz w:val="20"/>
                <w:szCs w:val="20"/>
              </w:rPr>
            </w:pPr>
          </w:p>
          <w:p w14:paraId="5271B3CD" w14:textId="77777777" w:rsidR="00E46F4B" w:rsidRPr="00E46F4B" w:rsidRDefault="00E46F4B" w:rsidP="00E46F4B">
            <w:pPr>
              <w:rPr>
                <w:rFonts w:ascii="Arial" w:hAnsi="Arial" w:cs="Arial"/>
                <w:b/>
                <w:bCs/>
                <w:sz w:val="20"/>
                <w:szCs w:val="20"/>
              </w:rPr>
            </w:pPr>
            <w:r w:rsidRPr="00E46F4B">
              <w:rPr>
                <w:rFonts w:ascii="Arial" w:hAnsi="Arial" w:cs="Arial"/>
                <w:b/>
                <w:bCs/>
                <w:sz w:val="20"/>
                <w:szCs w:val="20"/>
              </w:rPr>
              <w:t>Experience:</w:t>
            </w:r>
          </w:p>
          <w:p w14:paraId="6F0BA29A" w14:textId="77777777" w:rsidR="00E46F4B" w:rsidRPr="00E46F4B" w:rsidRDefault="00E46F4B" w:rsidP="00E46F4B">
            <w:pPr>
              <w:rPr>
                <w:rFonts w:ascii="Arial" w:hAnsi="Arial" w:cs="Arial"/>
                <w:bCs/>
                <w:sz w:val="20"/>
                <w:szCs w:val="20"/>
              </w:rPr>
            </w:pPr>
            <w:r w:rsidRPr="00E46F4B">
              <w:rPr>
                <w:rFonts w:ascii="Arial" w:hAnsi="Arial" w:cs="Arial"/>
                <w:bCs/>
                <w:sz w:val="20"/>
                <w:szCs w:val="20"/>
              </w:rPr>
              <w:t>3 years’ relevant senior management experience within the service areas listed for this post and that includes direct responsibility for:</w:t>
            </w:r>
          </w:p>
          <w:p w14:paraId="2C69D3B3" w14:textId="77777777" w:rsidR="00E46F4B" w:rsidRPr="00E46F4B" w:rsidRDefault="00E46F4B" w:rsidP="00E46F4B">
            <w:pPr>
              <w:numPr>
                <w:ilvl w:val="0"/>
                <w:numId w:val="19"/>
              </w:numPr>
              <w:ind w:left="318" w:hanging="284"/>
              <w:rPr>
                <w:rFonts w:ascii="Arial" w:hAnsi="Arial" w:cs="Arial"/>
                <w:bCs/>
                <w:sz w:val="20"/>
                <w:szCs w:val="20"/>
              </w:rPr>
            </w:pPr>
            <w:r w:rsidRPr="00E46F4B">
              <w:rPr>
                <w:rFonts w:ascii="Arial" w:hAnsi="Arial" w:cs="Arial"/>
                <w:bCs/>
                <w:sz w:val="20"/>
                <w:szCs w:val="20"/>
              </w:rPr>
              <w:t>Developing and implementing strategies and business plans.</w:t>
            </w:r>
          </w:p>
          <w:p w14:paraId="72EB4747" w14:textId="77777777" w:rsidR="00E46F4B" w:rsidRDefault="00E46F4B" w:rsidP="00E46F4B">
            <w:pPr>
              <w:numPr>
                <w:ilvl w:val="0"/>
                <w:numId w:val="19"/>
              </w:numPr>
              <w:ind w:left="318" w:hanging="284"/>
              <w:rPr>
                <w:rFonts w:ascii="Arial" w:hAnsi="Arial" w:cs="Arial"/>
                <w:bCs/>
                <w:sz w:val="20"/>
                <w:szCs w:val="20"/>
              </w:rPr>
            </w:pPr>
            <w:r w:rsidRPr="00E46F4B">
              <w:rPr>
                <w:rFonts w:ascii="Arial" w:hAnsi="Arial" w:cs="Arial"/>
                <w:bCs/>
                <w:sz w:val="20"/>
                <w:szCs w:val="20"/>
              </w:rPr>
              <w:t>Providing advice and guidance to senior management.</w:t>
            </w:r>
          </w:p>
          <w:p w14:paraId="471A530C" w14:textId="77777777" w:rsidR="00E46F4B" w:rsidRDefault="00E46F4B" w:rsidP="00E46F4B">
            <w:pPr>
              <w:numPr>
                <w:ilvl w:val="0"/>
                <w:numId w:val="19"/>
              </w:numPr>
              <w:ind w:left="318" w:hanging="284"/>
              <w:rPr>
                <w:rFonts w:ascii="Arial" w:hAnsi="Arial" w:cs="Arial"/>
                <w:bCs/>
                <w:sz w:val="20"/>
                <w:szCs w:val="20"/>
              </w:rPr>
            </w:pPr>
            <w:r w:rsidRPr="00E46F4B">
              <w:rPr>
                <w:rFonts w:ascii="Arial" w:hAnsi="Arial" w:cs="Arial"/>
                <w:bCs/>
                <w:sz w:val="20"/>
                <w:szCs w:val="20"/>
              </w:rPr>
              <w:t>Successfully leading and managing teams.</w:t>
            </w:r>
          </w:p>
          <w:p w14:paraId="57F0CEB2" w14:textId="77777777" w:rsidR="00E46F4B" w:rsidRPr="00E46F4B" w:rsidRDefault="00E46F4B" w:rsidP="00E46F4B">
            <w:pPr>
              <w:ind w:left="318"/>
              <w:rPr>
                <w:rFonts w:ascii="Arial" w:hAnsi="Arial" w:cs="Arial"/>
                <w:bCs/>
                <w:sz w:val="20"/>
                <w:szCs w:val="20"/>
              </w:rPr>
            </w:pPr>
          </w:p>
        </w:tc>
      </w:tr>
    </w:tbl>
    <w:p w14:paraId="5EF196BA" w14:textId="77777777" w:rsidR="002D64EC" w:rsidRDefault="002D64EC"/>
    <w:p w14:paraId="753059A6" w14:textId="77777777" w:rsidR="002A0043" w:rsidRDefault="002A0043">
      <w:pPr>
        <w:rPr>
          <w:b/>
          <w:bCs/>
        </w:rPr>
      </w:pPr>
    </w:p>
    <w:p w14:paraId="5AEC2DB7" w14:textId="77777777" w:rsidR="00ED5582" w:rsidRDefault="00ED5582">
      <w:pPr>
        <w:rPr>
          <w:b/>
          <w:bCs/>
        </w:rPr>
      </w:pPr>
    </w:p>
    <w:p w14:paraId="31A29B6D" w14:textId="77777777" w:rsidR="00ED5582" w:rsidRDefault="00ED5582">
      <w:pPr>
        <w:rPr>
          <w:b/>
          <w:bCs/>
        </w:rPr>
      </w:pPr>
    </w:p>
    <w:p w14:paraId="46316530" w14:textId="77777777" w:rsidR="004621EC" w:rsidRDefault="004621EC">
      <w:pPr>
        <w:rPr>
          <w:b/>
          <w:bCs/>
        </w:rPr>
      </w:pPr>
    </w:p>
    <w:p w14:paraId="7003ABF1" w14:textId="77777777" w:rsidR="00ED5582" w:rsidRDefault="00ED5582">
      <w:pPr>
        <w:rPr>
          <w:b/>
          <w:bCs/>
        </w:rPr>
      </w:pPr>
    </w:p>
    <w:p w14:paraId="57E81DA8" w14:textId="77777777" w:rsidR="002A0043" w:rsidRDefault="002A0043">
      <w:pPr>
        <w:rPr>
          <w:b/>
          <w:bCs/>
        </w:rPr>
      </w:pPr>
      <w:r>
        <w:rPr>
          <w:b/>
          <w:bCs/>
        </w:rPr>
        <w:t>4.  Personnel: Please state below</w:t>
      </w:r>
    </w:p>
    <w:p w14:paraId="7EC69F74" w14:textId="77777777" w:rsidR="00ED5582" w:rsidRDefault="00ED5582">
      <w:pPr>
        <w:rPr>
          <w:b/>
          <w:bCs/>
        </w:rPr>
      </w:pPr>
    </w:p>
    <w:p w14:paraId="24E014C9" w14:textId="77777777" w:rsidR="002A0043" w:rsidRDefault="002A0043">
      <w:r>
        <w:t xml:space="preserve">Who will the individual report to? </w:t>
      </w:r>
    </w:p>
    <w:tbl>
      <w:tblPr>
        <w:tblW w:w="85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1"/>
      </w:tblGrid>
      <w:tr w:rsidR="002D64EC" w14:paraId="4F17E766" w14:textId="77777777" w:rsidTr="00ED5582">
        <w:trPr>
          <w:trHeight w:val="501"/>
        </w:trPr>
        <w:tc>
          <w:tcPr>
            <w:tcW w:w="8591" w:type="dxa"/>
            <w:shd w:val="clear" w:color="auto" w:fill="auto"/>
          </w:tcPr>
          <w:p w14:paraId="438A2F5F" w14:textId="77777777" w:rsidR="007A29A8" w:rsidRPr="00E46F4B" w:rsidRDefault="00E46F4B" w:rsidP="007A29A8">
            <w:pPr>
              <w:rPr>
                <w:rFonts w:ascii="Arial" w:hAnsi="Arial" w:cs="Arial"/>
                <w:sz w:val="20"/>
                <w:szCs w:val="20"/>
              </w:rPr>
            </w:pPr>
            <w:r w:rsidRPr="00E46F4B">
              <w:rPr>
                <w:rFonts w:ascii="Arial" w:hAnsi="Arial" w:cs="Arial"/>
                <w:sz w:val="20"/>
                <w:szCs w:val="20"/>
              </w:rPr>
              <w:t xml:space="preserve">Ann McCullough, Director of Prosperity </w:t>
            </w:r>
          </w:p>
          <w:p w14:paraId="27482CE0" w14:textId="77777777" w:rsidR="00E46F4B" w:rsidRPr="00E46F4B" w:rsidRDefault="00E46F4B" w:rsidP="007A29A8">
            <w:pPr>
              <w:rPr>
                <w:rFonts w:ascii="Arial" w:hAnsi="Arial" w:cs="Arial"/>
                <w:sz w:val="20"/>
                <w:szCs w:val="20"/>
              </w:rPr>
            </w:pPr>
            <w:proofErr w:type="spellStart"/>
            <w:r w:rsidRPr="00E46F4B">
              <w:rPr>
                <w:rFonts w:ascii="Arial" w:hAnsi="Arial" w:cs="Arial"/>
                <w:sz w:val="20"/>
                <w:szCs w:val="20"/>
              </w:rPr>
              <w:t>Ards</w:t>
            </w:r>
            <w:proofErr w:type="spellEnd"/>
            <w:r w:rsidRPr="00E46F4B">
              <w:rPr>
                <w:rFonts w:ascii="Arial" w:hAnsi="Arial" w:cs="Arial"/>
                <w:sz w:val="20"/>
                <w:szCs w:val="20"/>
              </w:rPr>
              <w:t xml:space="preserve"> and North Down Borough Council</w:t>
            </w:r>
          </w:p>
          <w:p w14:paraId="16EE4D4B" w14:textId="77777777" w:rsidR="002D64EC" w:rsidRDefault="002D64EC"/>
        </w:tc>
      </w:tr>
    </w:tbl>
    <w:p w14:paraId="631513E3" w14:textId="77777777" w:rsidR="00BE0687" w:rsidRDefault="00BE0687"/>
    <w:p w14:paraId="3AA8D185" w14:textId="77777777" w:rsidR="002A0043" w:rsidRDefault="002A0043">
      <w:bookmarkStart w:id="0" w:name="_Hlk120700804"/>
      <w:r>
        <w:rPr>
          <w:b/>
          <w:bCs/>
        </w:rPr>
        <w:t>5.  Transfer of learning</w:t>
      </w:r>
    </w:p>
    <w:p w14:paraId="797A9DED" w14:textId="77777777" w:rsidR="002A0043" w:rsidRDefault="002A0043">
      <w:r>
        <w:t xml:space="preserve">     Please give details of how the Opportunity will benefit your organisation, the </w:t>
      </w:r>
    </w:p>
    <w:p w14:paraId="7009794B" w14:textId="77777777" w:rsidR="002A0043" w:rsidRDefault="002A0043" w:rsidP="005B1766">
      <w:r>
        <w:t xml:space="preserve">     individual and their organisation.</w:t>
      </w:r>
      <w:r w:rsidR="005B1766">
        <w:t xml:space="preserve"> </w:t>
      </w:r>
    </w:p>
    <w:bookmarkEnd w:id="0"/>
    <w:p w14:paraId="367F172D"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7CA06FED" w14:textId="77777777" w:rsidTr="00FC5D2E">
        <w:tc>
          <w:tcPr>
            <w:tcW w:w="8522" w:type="dxa"/>
            <w:shd w:val="clear" w:color="auto" w:fill="auto"/>
          </w:tcPr>
          <w:p w14:paraId="44A8E699" w14:textId="77777777" w:rsidR="00DC0B96" w:rsidRPr="00FD6CB3" w:rsidRDefault="00DC0B96" w:rsidP="00DC0B96">
            <w:pPr>
              <w:rPr>
                <w:rFonts w:ascii="Calibri" w:hAnsi="Calibri" w:cs="Calibri"/>
              </w:rPr>
            </w:pPr>
            <w:r w:rsidRPr="00FD6CB3">
              <w:rPr>
                <w:rFonts w:ascii="Calibri" w:hAnsi="Calibri" w:cs="Calibri"/>
              </w:rPr>
              <w:t xml:space="preserve">This is an excellent opportunity for the appropriate candidate to gain new skills and experience working </w:t>
            </w:r>
            <w:r>
              <w:rPr>
                <w:rFonts w:ascii="Calibri" w:hAnsi="Calibri" w:cs="Calibri"/>
              </w:rPr>
              <w:t xml:space="preserve">on a </w:t>
            </w:r>
            <w:r w:rsidRPr="00FD6CB3">
              <w:rPr>
                <w:rFonts w:ascii="Calibri" w:hAnsi="Calibri" w:cs="Calibri"/>
              </w:rPr>
              <w:t>wide range of projects</w:t>
            </w:r>
            <w:r>
              <w:rPr>
                <w:rFonts w:ascii="Calibri" w:hAnsi="Calibri" w:cs="Calibri"/>
              </w:rPr>
              <w:t xml:space="preserve"> with the Planning Service</w:t>
            </w:r>
            <w:r w:rsidR="006F1FEF">
              <w:rPr>
                <w:rFonts w:ascii="Calibri" w:hAnsi="Calibri" w:cs="Calibri"/>
              </w:rPr>
              <w:t xml:space="preserve"> at </w:t>
            </w:r>
            <w:proofErr w:type="spellStart"/>
            <w:r w:rsidR="006F1FEF">
              <w:rPr>
                <w:rFonts w:ascii="Calibri" w:hAnsi="Calibri" w:cs="Calibri"/>
              </w:rPr>
              <w:t>Ards</w:t>
            </w:r>
            <w:proofErr w:type="spellEnd"/>
            <w:r w:rsidR="006F1FEF">
              <w:rPr>
                <w:rFonts w:ascii="Calibri" w:hAnsi="Calibri" w:cs="Calibri"/>
              </w:rPr>
              <w:t xml:space="preserve"> and North Down Borough Council.</w:t>
            </w:r>
            <w:r w:rsidRPr="00FD6CB3">
              <w:rPr>
                <w:rFonts w:ascii="Calibri" w:hAnsi="Calibri" w:cs="Calibri"/>
              </w:rPr>
              <w:t xml:space="preserve"> </w:t>
            </w:r>
          </w:p>
          <w:p w14:paraId="1EA35FD7" w14:textId="77777777" w:rsidR="00ED5582" w:rsidRPr="00FC5D2E" w:rsidRDefault="00ED5582" w:rsidP="00DC0B96">
            <w:pPr>
              <w:rPr>
                <w:b/>
                <w:bCs/>
              </w:rPr>
            </w:pPr>
          </w:p>
        </w:tc>
      </w:tr>
    </w:tbl>
    <w:p w14:paraId="31F2D979" w14:textId="77777777" w:rsidR="00735393" w:rsidRDefault="00735393">
      <w:pPr>
        <w:rPr>
          <w:b/>
          <w:bCs/>
        </w:rPr>
      </w:pPr>
    </w:p>
    <w:p w14:paraId="4C8DD2E5" w14:textId="77777777" w:rsidR="002A0043" w:rsidRDefault="002A0043">
      <w:pPr>
        <w:rPr>
          <w:b/>
          <w:bCs/>
        </w:rPr>
      </w:pPr>
      <w:r>
        <w:rPr>
          <w:b/>
          <w:bCs/>
        </w:rPr>
        <w:t>6.  Logistics</w:t>
      </w:r>
    </w:p>
    <w:p w14:paraId="77E07028"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783BADFB" w14:textId="77777777" w:rsidR="002A0043" w:rsidRDefault="002A0043">
      <w:pPr>
        <w:rPr>
          <w:lang w:val="en-US"/>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5246E1" w:rsidRPr="00437CCD" w14:paraId="53429E10" w14:textId="77777777" w:rsidTr="00ED5582">
        <w:tc>
          <w:tcPr>
            <w:tcW w:w="8755" w:type="dxa"/>
            <w:shd w:val="clear" w:color="auto" w:fill="auto"/>
          </w:tcPr>
          <w:p w14:paraId="248E7557" w14:textId="77777777" w:rsidR="005246E1" w:rsidRPr="00C556C8" w:rsidRDefault="006C3B3A">
            <w:pPr>
              <w:rPr>
                <w:rFonts w:ascii="Calibri" w:hAnsi="Calibri" w:cs="Calibri"/>
                <w:lang w:val="en-US"/>
              </w:rPr>
            </w:pPr>
            <w:r w:rsidRPr="00C556C8">
              <w:rPr>
                <w:rFonts w:ascii="Calibri" w:hAnsi="Calibri" w:cs="Calibri"/>
                <w:b/>
                <w:lang w:val="en-US"/>
              </w:rPr>
              <w:t>Start Date</w:t>
            </w:r>
            <w:r w:rsidRPr="00C556C8">
              <w:rPr>
                <w:rFonts w:ascii="Calibri" w:hAnsi="Calibri" w:cs="Calibri"/>
                <w:lang w:val="en-US"/>
              </w:rPr>
              <w:t>:</w:t>
            </w:r>
            <w:r w:rsidR="00D726F2" w:rsidRPr="00ED5582">
              <w:rPr>
                <w:rFonts w:ascii="Arial" w:hAnsi="Arial" w:cs="Arial"/>
                <w:sz w:val="20"/>
                <w:szCs w:val="20"/>
                <w:lang w:val="en-US"/>
              </w:rPr>
              <w:t xml:space="preserve">  </w:t>
            </w:r>
            <w:r w:rsidR="00D726F2" w:rsidRPr="00ED5582">
              <w:rPr>
                <w:rFonts w:ascii="Arial" w:hAnsi="Arial" w:cs="Arial"/>
                <w:sz w:val="20"/>
                <w:szCs w:val="20"/>
              </w:rPr>
              <w:t>As soon as a suitable candidate has been identified and a release date has been agreed.</w:t>
            </w:r>
          </w:p>
          <w:p w14:paraId="08384787" w14:textId="77777777" w:rsidR="00ED5582" w:rsidRDefault="00ED5582">
            <w:pPr>
              <w:rPr>
                <w:rFonts w:ascii="Calibri" w:hAnsi="Calibri" w:cs="Calibri"/>
                <w:b/>
                <w:lang w:val="en-US"/>
              </w:rPr>
            </w:pPr>
          </w:p>
          <w:p w14:paraId="721CAD01" w14:textId="77777777" w:rsidR="00D077FB" w:rsidRPr="00ED5582" w:rsidRDefault="006C3B3A">
            <w:pPr>
              <w:rPr>
                <w:rFonts w:ascii="Arial" w:hAnsi="Arial" w:cs="Arial"/>
                <w:sz w:val="20"/>
                <w:szCs w:val="20"/>
                <w:lang w:val="en-US"/>
              </w:rPr>
            </w:pPr>
            <w:r w:rsidRPr="00C556C8">
              <w:rPr>
                <w:rFonts w:ascii="Calibri" w:hAnsi="Calibri" w:cs="Calibri"/>
                <w:b/>
                <w:lang w:val="en-US"/>
              </w:rPr>
              <w:t>Duration</w:t>
            </w:r>
            <w:r w:rsidRPr="00C556C8">
              <w:rPr>
                <w:rFonts w:ascii="Calibri" w:hAnsi="Calibri" w:cs="Calibri"/>
                <w:lang w:val="en-US"/>
              </w:rPr>
              <w:t>:</w:t>
            </w:r>
            <w:r w:rsidR="00D726F2" w:rsidRPr="00C556C8">
              <w:rPr>
                <w:rFonts w:ascii="Calibri" w:hAnsi="Calibri" w:cs="Calibri"/>
                <w:lang w:val="en-US"/>
              </w:rPr>
              <w:t xml:space="preserve"> </w:t>
            </w:r>
            <w:r w:rsidR="00D726F2" w:rsidRPr="00ED5582">
              <w:rPr>
                <w:rFonts w:ascii="Arial" w:hAnsi="Arial" w:cs="Arial"/>
                <w:sz w:val="20"/>
                <w:szCs w:val="20"/>
                <w:lang w:val="en-US"/>
              </w:rPr>
              <w:t>1</w:t>
            </w:r>
            <w:r w:rsidR="00ED5582" w:rsidRPr="00ED5582">
              <w:rPr>
                <w:rFonts w:ascii="Arial" w:hAnsi="Arial" w:cs="Arial"/>
                <w:sz w:val="20"/>
                <w:szCs w:val="20"/>
                <w:lang w:val="en-US"/>
              </w:rPr>
              <w:t>5</w:t>
            </w:r>
            <w:r w:rsidR="00D726F2" w:rsidRPr="00ED5582">
              <w:rPr>
                <w:rFonts w:ascii="Arial" w:hAnsi="Arial" w:cs="Arial"/>
                <w:sz w:val="20"/>
                <w:szCs w:val="20"/>
                <w:lang w:val="en-US"/>
              </w:rPr>
              <w:t xml:space="preserve"> months with the potential for extension</w:t>
            </w:r>
            <w:r w:rsidR="00ED5582" w:rsidRPr="00ED5582">
              <w:rPr>
                <w:rFonts w:ascii="Arial" w:hAnsi="Arial" w:cs="Arial"/>
                <w:sz w:val="20"/>
                <w:szCs w:val="20"/>
                <w:lang w:val="en-US"/>
              </w:rPr>
              <w:t xml:space="preserve">, </w:t>
            </w:r>
            <w:r w:rsidR="00D077FB" w:rsidRPr="00ED5582">
              <w:rPr>
                <w:rFonts w:ascii="Arial" w:hAnsi="Arial" w:cs="Arial"/>
                <w:sz w:val="20"/>
                <w:szCs w:val="20"/>
                <w:lang w:val="en-US"/>
              </w:rPr>
              <w:t xml:space="preserve">36 hours per week </w:t>
            </w:r>
            <w:r w:rsidR="00ED5582" w:rsidRPr="00ED5582">
              <w:rPr>
                <w:rFonts w:ascii="Arial" w:hAnsi="Arial" w:cs="Arial"/>
                <w:sz w:val="20"/>
                <w:szCs w:val="20"/>
                <w:lang w:val="en-US"/>
              </w:rPr>
              <w:t>(Mon</w:t>
            </w:r>
            <w:r w:rsidR="00D077FB" w:rsidRPr="00ED5582">
              <w:rPr>
                <w:rFonts w:ascii="Arial" w:hAnsi="Arial" w:cs="Arial"/>
                <w:sz w:val="20"/>
                <w:szCs w:val="20"/>
                <w:lang w:val="en-US"/>
              </w:rPr>
              <w:t xml:space="preserve"> – Fri)</w:t>
            </w:r>
          </w:p>
          <w:p w14:paraId="5125EA96" w14:textId="77777777" w:rsidR="006C3B3A" w:rsidRPr="00C556C8" w:rsidRDefault="006C3B3A">
            <w:pPr>
              <w:rPr>
                <w:rFonts w:ascii="Calibri" w:hAnsi="Calibri" w:cs="Calibri"/>
                <w:lang w:val="en-US"/>
              </w:rPr>
            </w:pPr>
          </w:p>
          <w:p w14:paraId="36A553A2" w14:textId="77777777" w:rsidR="006C3B3A" w:rsidRPr="00C556C8" w:rsidRDefault="006C3B3A">
            <w:pPr>
              <w:rPr>
                <w:rFonts w:ascii="Calibri" w:hAnsi="Calibri" w:cs="Calibri"/>
                <w:lang w:val="en-US"/>
              </w:rPr>
            </w:pPr>
            <w:r w:rsidRPr="00C556C8">
              <w:rPr>
                <w:rFonts w:ascii="Calibri" w:hAnsi="Calibri" w:cs="Calibri"/>
                <w:b/>
                <w:lang w:val="en-US"/>
              </w:rPr>
              <w:t>Location</w:t>
            </w:r>
            <w:r w:rsidRPr="00C556C8">
              <w:rPr>
                <w:rFonts w:ascii="Calibri" w:hAnsi="Calibri" w:cs="Calibri"/>
                <w:lang w:val="en-US"/>
              </w:rPr>
              <w:t>:</w:t>
            </w:r>
            <w:r w:rsidR="00D726F2" w:rsidRPr="00C556C8">
              <w:rPr>
                <w:rFonts w:ascii="Calibri" w:hAnsi="Calibri" w:cs="Calibri"/>
                <w:lang w:val="en-US"/>
              </w:rPr>
              <w:t xml:space="preserve"> </w:t>
            </w:r>
            <w:bookmarkStart w:id="1" w:name="_Hlk120797943"/>
            <w:r w:rsidR="00ED5582" w:rsidRPr="00ED5582">
              <w:rPr>
                <w:rFonts w:ascii="Arial" w:hAnsi="Arial" w:cs="Arial"/>
                <w:sz w:val="20"/>
                <w:szCs w:val="20"/>
              </w:rPr>
              <w:t>Initially Council Offices Church Street, Newtownards, however, may be required to work anywhere throughout the Borough</w:t>
            </w:r>
            <w:r w:rsidR="00ED5582">
              <w:rPr>
                <w:rFonts w:ascii="Arial" w:hAnsi="Arial" w:cs="Arial"/>
                <w:sz w:val="20"/>
                <w:szCs w:val="20"/>
              </w:rPr>
              <w:t>. Hybrid working may also be considered for this position.</w:t>
            </w:r>
            <w:r w:rsidR="00A75B11">
              <w:rPr>
                <w:rFonts w:ascii="Calibri" w:hAnsi="Calibri" w:cs="Calibri"/>
                <w:lang w:val="en-US"/>
              </w:rPr>
              <w:t xml:space="preserve">  </w:t>
            </w:r>
            <w:r w:rsidR="00D726F2" w:rsidRPr="00C556C8">
              <w:rPr>
                <w:rFonts w:ascii="Calibri" w:hAnsi="Calibri" w:cs="Calibri"/>
                <w:lang w:val="en-US"/>
              </w:rPr>
              <w:t xml:space="preserve"> </w:t>
            </w:r>
            <w:bookmarkEnd w:id="1"/>
          </w:p>
          <w:p w14:paraId="7F865134" w14:textId="77777777" w:rsidR="006C3B3A" w:rsidRPr="00C556C8" w:rsidRDefault="006C3B3A">
            <w:pPr>
              <w:rPr>
                <w:rFonts w:ascii="Calibri" w:hAnsi="Calibri" w:cs="Calibri"/>
                <w:lang w:val="en-US"/>
              </w:rPr>
            </w:pPr>
          </w:p>
          <w:p w14:paraId="5EE6328C" w14:textId="77777777" w:rsidR="006C3B3A" w:rsidRPr="00ED5582" w:rsidRDefault="006C3B3A">
            <w:pPr>
              <w:rPr>
                <w:rFonts w:ascii="Arial" w:hAnsi="Arial" w:cs="Arial"/>
                <w:sz w:val="20"/>
                <w:szCs w:val="20"/>
                <w:lang w:val="en-US"/>
              </w:rPr>
            </w:pPr>
            <w:r w:rsidRPr="00C556C8">
              <w:rPr>
                <w:rFonts w:ascii="Calibri" w:hAnsi="Calibri" w:cs="Calibri"/>
                <w:b/>
                <w:lang w:val="en-US"/>
              </w:rPr>
              <w:t>Resources</w:t>
            </w:r>
            <w:r w:rsidRPr="00C556C8">
              <w:rPr>
                <w:rFonts w:ascii="Calibri" w:hAnsi="Calibri" w:cs="Calibri"/>
                <w:lang w:val="en-US"/>
              </w:rPr>
              <w:t>:</w:t>
            </w:r>
            <w:r w:rsidR="00D726F2" w:rsidRPr="00C556C8">
              <w:rPr>
                <w:rFonts w:ascii="Calibri" w:hAnsi="Calibri" w:cs="Calibri"/>
                <w:lang w:val="en-US"/>
              </w:rPr>
              <w:t xml:space="preserve"> </w:t>
            </w:r>
            <w:r w:rsidR="00D726F2" w:rsidRPr="00ED5582">
              <w:rPr>
                <w:rFonts w:ascii="Arial" w:hAnsi="Arial" w:cs="Arial"/>
                <w:sz w:val="20"/>
                <w:szCs w:val="20"/>
                <w:lang w:val="en-US"/>
              </w:rPr>
              <w:t>Equipment provided including laptop and mobile phone</w:t>
            </w:r>
          </w:p>
          <w:p w14:paraId="402E0C09" w14:textId="77777777" w:rsidR="00ED5582" w:rsidRDefault="00ED5582">
            <w:pPr>
              <w:rPr>
                <w:rFonts w:ascii="Calibri" w:hAnsi="Calibri" w:cs="Calibri"/>
                <w:b/>
                <w:lang w:val="en-US"/>
              </w:rPr>
            </w:pPr>
          </w:p>
          <w:p w14:paraId="419093AE" w14:textId="77777777" w:rsidR="00ED5582" w:rsidRPr="00ED5582" w:rsidRDefault="006C3B3A" w:rsidP="00ED5582">
            <w:pPr>
              <w:rPr>
                <w:rFonts w:ascii="Arial" w:hAnsi="Arial" w:cs="Arial"/>
              </w:rPr>
            </w:pPr>
            <w:r w:rsidRPr="00C556C8">
              <w:rPr>
                <w:rFonts w:ascii="Calibri" w:hAnsi="Calibri" w:cs="Calibri"/>
                <w:b/>
                <w:lang w:val="en-US"/>
              </w:rPr>
              <w:t>Funding</w:t>
            </w:r>
            <w:r w:rsidRPr="00C556C8">
              <w:rPr>
                <w:rFonts w:ascii="Calibri" w:hAnsi="Calibri" w:cs="Calibri"/>
                <w:lang w:val="en-US"/>
              </w:rPr>
              <w:t>:</w:t>
            </w:r>
            <w:r w:rsidR="005276A0" w:rsidRPr="00C556C8">
              <w:rPr>
                <w:rFonts w:ascii="Calibri" w:hAnsi="Calibri" w:cs="Calibri"/>
                <w:lang w:val="en-US"/>
              </w:rPr>
              <w:t xml:space="preserve"> </w:t>
            </w:r>
            <w:bookmarkStart w:id="2" w:name="_Hlk120796609"/>
            <w:r w:rsidR="00ED5582" w:rsidRPr="00ED5582">
              <w:rPr>
                <w:rFonts w:ascii="Arial" w:hAnsi="Arial" w:cs="Arial"/>
                <w:sz w:val="20"/>
                <w:szCs w:val="20"/>
              </w:rPr>
              <w:t xml:space="preserve">PO11 SCP 55-58 (£62,463 - £65,760) </w:t>
            </w:r>
            <w:bookmarkEnd w:id="2"/>
          </w:p>
          <w:p w14:paraId="627E4EF4" w14:textId="77777777" w:rsidR="006C3B3A" w:rsidRPr="00437CCD" w:rsidRDefault="006C3B3A">
            <w:pPr>
              <w:rPr>
                <w:lang w:val="en-US"/>
              </w:rPr>
            </w:pPr>
          </w:p>
          <w:p w14:paraId="113C0262" w14:textId="0B81C5E5" w:rsidR="001F66AB" w:rsidRPr="001F66AB" w:rsidRDefault="006C3B3A" w:rsidP="001F66AB">
            <w:pPr>
              <w:rPr>
                <w:lang w:val="en-US"/>
              </w:rPr>
            </w:pPr>
            <w:r w:rsidRPr="00437CCD">
              <w:rPr>
                <w:b/>
                <w:lang w:val="en-US"/>
              </w:rPr>
              <w:t>Further information</w:t>
            </w:r>
            <w:r w:rsidRPr="00437CCD">
              <w:rPr>
                <w:lang w:val="en-US"/>
              </w:rPr>
              <w:t>:</w:t>
            </w:r>
            <w:r w:rsidR="001F66AB">
              <w:t xml:space="preserve"> For further information about the post, please contact </w:t>
            </w:r>
            <w:r w:rsidR="001F66AB" w:rsidRPr="001F66AB">
              <w:rPr>
                <w:lang w:val="en-US"/>
              </w:rPr>
              <w:t>Roisin Armstrong</w:t>
            </w:r>
            <w:r w:rsidR="001F66AB">
              <w:rPr>
                <w:lang w:val="en-US"/>
              </w:rPr>
              <w:t xml:space="preserve">, </w:t>
            </w:r>
            <w:r w:rsidR="001F66AB" w:rsidRPr="001F66AB">
              <w:rPr>
                <w:lang w:val="en-US"/>
              </w:rPr>
              <w:t>HR Manager</w:t>
            </w:r>
            <w:r w:rsidR="001F66AB">
              <w:rPr>
                <w:lang w:val="en-US"/>
              </w:rPr>
              <w:t xml:space="preserve">, on Tel: </w:t>
            </w:r>
            <w:r w:rsidR="001F66AB" w:rsidRPr="001F66AB">
              <w:rPr>
                <w:lang w:val="en-US"/>
              </w:rPr>
              <w:t>0300 013 3333 Ext 40748</w:t>
            </w:r>
            <w:r w:rsidR="001F66AB">
              <w:rPr>
                <w:lang w:val="en-US"/>
              </w:rPr>
              <w:t xml:space="preserve"> or by email at: </w:t>
            </w:r>
          </w:p>
          <w:p w14:paraId="22A7D131" w14:textId="35408871" w:rsidR="006C3B3A" w:rsidRPr="00437CCD" w:rsidRDefault="001F66AB" w:rsidP="001F66AB">
            <w:pPr>
              <w:rPr>
                <w:lang w:val="en-US"/>
              </w:rPr>
            </w:pPr>
            <w:hyperlink r:id="rId12" w:history="1">
              <w:r w:rsidRPr="003773D2">
                <w:rPr>
                  <w:rStyle w:val="Hyperlink"/>
                  <w:lang w:val="en-US"/>
                </w:rPr>
                <w:t>Roisin.armstrong@ardsandnorthdown.gov.uk</w:t>
              </w:r>
            </w:hyperlink>
            <w:r>
              <w:rPr>
                <w:lang w:val="en-US"/>
              </w:rPr>
              <w:t xml:space="preserve">. </w:t>
            </w:r>
          </w:p>
          <w:p w14:paraId="1B110385" w14:textId="77777777" w:rsidR="006C3B3A" w:rsidRPr="00437CCD" w:rsidRDefault="006C3B3A">
            <w:pPr>
              <w:rPr>
                <w:lang w:val="en-US"/>
              </w:rPr>
            </w:pPr>
          </w:p>
          <w:p w14:paraId="76C0BA10" w14:textId="7B77803F" w:rsidR="00BD431D" w:rsidRPr="00ED5582" w:rsidRDefault="00BD431D" w:rsidP="00BD431D">
            <w:pPr>
              <w:rPr>
                <w:rFonts w:ascii="Arial" w:hAnsi="Arial" w:cs="Arial"/>
                <w:sz w:val="20"/>
                <w:szCs w:val="20"/>
              </w:rPr>
            </w:pPr>
            <w:r w:rsidRPr="00BD431D">
              <w:rPr>
                <w:b/>
              </w:rPr>
              <w:t xml:space="preserve">Closing Date: </w:t>
            </w:r>
            <w:r w:rsidRPr="00ED5582">
              <w:rPr>
                <w:rFonts w:ascii="Arial" w:hAnsi="Arial" w:cs="Arial"/>
                <w:sz w:val="20"/>
                <w:szCs w:val="20"/>
              </w:rPr>
              <w:t>Applications must be submitted by</w:t>
            </w:r>
            <w:r w:rsidR="00D37B0F" w:rsidRPr="00ED5582">
              <w:rPr>
                <w:rFonts w:ascii="Arial" w:hAnsi="Arial" w:cs="Arial"/>
                <w:sz w:val="20"/>
                <w:szCs w:val="20"/>
              </w:rPr>
              <w:t xml:space="preserve"> </w:t>
            </w:r>
            <w:r w:rsidR="00D37B0F" w:rsidRPr="00363DB3">
              <w:rPr>
                <w:rFonts w:ascii="Arial" w:hAnsi="Arial" w:cs="Arial"/>
                <w:b/>
                <w:bCs/>
                <w:sz w:val="20"/>
                <w:szCs w:val="20"/>
              </w:rPr>
              <w:t>4</w:t>
            </w:r>
            <w:r w:rsidR="00363DB3">
              <w:rPr>
                <w:rFonts w:ascii="Arial" w:hAnsi="Arial" w:cs="Arial"/>
                <w:b/>
                <w:bCs/>
                <w:sz w:val="20"/>
                <w:szCs w:val="20"/>
              </w:rPr>
              <w:t>.00</w:t>
            </w:r>
            <w:r w:rsidR="00D37B0F" w:rsidRPr="00363DB3">
              <w:rPr>
                <w:rFonts w:ascii="Arial" w:hAnsi="Arial" w:cs="Arial"/>
                <w:b/>
                <w:bCs/>
                <w:sz w:val="20"/>
                <w:szCs w:val="20"/>
              </w:rPr>
              <w:t xml:space="preserve">pm </w:t>
            </w:r>
            <w:r w:rsidR="00ED5582" w:rsidRPr="00363DB3">
              <w:rPr>
                <w:rFonts w:ascii="Arial" w:hAnsi="Arial" w:cs="Arial"/>
                <w:b/>
                <w:bCs/>
                <w:sz w:val="20"/>
                <w:szCs w:val="20"/>
              </w:rPr>
              <w:t>on Friday 16 December 2022</w:t>
            </w:r>
            <w:r w:rsidR="00D37B0F" w:rsidRPr="00363DB3">
              <w:rPr>
                <w:rFonts w:ascii="Arial" w:hAnsi="Arial" w:cs="Arial"/>
                <w:b/>
                <w:bCs/>
                <w:sz w:val="20"/>
                <w:szCs w:val="20"/>
              </w:rPr>
              <w:t xml:space="preserve"> to</w:t>
            </w:r>
            <w:r w:rsidR="00D37B0F" w:rsidRPr="00ED5582">
              <w:rPr>
                <w:rFonts w:ascii="Arial" w:hAnsi="Arial" w:cs="Arial"/>
                <w:sz w:val="20"/>
                <w:szCs w:val="20"/>
              </w:rPr>
              <w:t xml:space="preserve">: </w:t>
            </w:r>
          </w:p>
          <w:p w14:paraId="5AAEF338" w14:textId="77777777" w:rsidR="0051142F" w:rsidRDefault="0051142F" w:rsidP="00BD431D">
            <w:pPr>
              <w:rPr>
                <w:b/>
              </w:rPr>
            </w:pPr>
          </w:p>
          <w:p w14:paraId="04B58B7B" w14:textId="77777777" w:rsidR="0051142F" w:rsidRDefault="0051142F" w:rsidP="0051142F">
            <w:pPr>
              <w:rPr>
                <w:b/>
              </w:rPr>
            </w:pPr>
            <w:r>
              <w:rPr>
                <w:b/>
                <w:u w:val="single"/>
              </w:rPr>
              <w:t>For NI Civil Service departmental staff only</w:t>
            </w:r>
            <w:r>
              <w:rPr>
                <w:b/>
              </w:rPr>
              <w:t xml:space="preserve">: </w:t>
            </w:r>
            <w:hyperlink r:id="rId13" w:history="1">
              <w:r>
                <w:rPr>
                  <w:rStyle w:val="Hyperlink"/>
                  <w:b/>
                </w:rPr>
                <w:t>secondments@hrconnect.nigov.net</w:t>
              </w:r>
            </w:hyperlink>
            <w:r>
              <w:rPr>
                <w:b/>
              </w:rPr>
              <w:t xml:space="preserve">  </w:t>
            </w:r>
          </w:p>
          <w:p w14:paraId="43B4A2E2" w14:textId="77777777" w:rsidR="0051142F" w:rsidRDefault="0051142F" w:rsidP="0051142F">
            <w:pPr>
              <w:rPr>
                <w:b/>
              </w:rPr>
            </w:pPr>
          </w:p>
          <w:p w14:paraId="03D99099" w14:textId="77777777" w:rsidR="0051142F" w:rsidRDefault="0051142F" w:rsidP="0051142F">
            <w:pPr>
              <w:rPr>
                <w:b/>
                <w:lang w:val="en-US"/>
              </w:rPr>
            </w:pPr>
            <w:r>
              <w:rPr>
                <w:b/>
                <w:u w:val="single"/>
                <w:lang w:val="en-US"/>
              </w:rPr>
              <w:t xml:space="preserve">For staff from all other Partner </w:t>
            </w:r>
            <w:proofErr w:type="spellStart"/>
            <w:r>
              <w:rPr>
                <w:b/>
                <w:u w:val="single"/>
                <w:lang w:val="en-US"/>
              </w:rPr>
              <w:t>organisations</w:t>
            </w:r>
            <w:proofErr w:type="spellEnd"/>
            <w:r>
              <w:rPr>
                <w:b/>
                <w:lang w:val="en-US"/>
              </w:rPr>
              <w:t xml:space="preserve">: </w:t>
            </w:r>
            <w:hyperlink r:id="rId14" w:history="1">
              <w:r>
                <w:rPr>
                  <w:rStyle w:val="Hyperlink"/>
                  <w:b/>
                  <w:lang w:val="en-US"/>
                </w:rPr>
                <w:t>interchangesecretariat@finance-ni.gov.uk</w:t>
              </w:r>
            </w:hyperlink>
            <w:r>
              <w:rPr>
                <w:b/>
                <w:lang w:val="en-US"/>
              </w:rPr>
              <w:t xml:space="preserve"> </w:t>
            </w:r>
          </w:p>
          <w:p w14:paraId="4C8CDE8D" w14:textId="77777777" w:rsidR="005246E1" w:rsidRPr="00437CCD" w:rsidRDefault="005246E1" w:rsidP="005276A0">
            <w:pPr>
              <w:rPr>
                <w:lang w:val="en-US"/>
              </w:rPr>
            </w:pPr>
          </w:p>
        </w:tc>
      </w:tr>
    </w:tbl>
    <w:p w14:paraId="3DB6B9A8" w14:textId="77777777" w:rsidR="002A0043" w:rsidRDefault="002A0043">
      <w:pPr>
        <w:rPr>
          <w:lang w:val="en-US"/>
        </w:rPr>
      </w:pPr>
    </w:p>
    <w:p w14:paraId="25FD46D0" w14:textId="77777777" w:rsidR="00ED5582" w:rsidRDefault="00ED5582">
      <w:pPr>
        <w:rPr>
          <w:lang w:val="en-US"/>
        </w:rPr>
      </w:pPr>
    </w:p>
    <w:p w14:paraId="009258CE" w14:textId="77777777" w:rsidR="00ED5582" w:rsidRDefault="00ED5582">
      <w:pPr>
        <w:rPr>
          <w:lang w:val="en-US"/>
        </w:rPr>
      </w:pPr>
    </w:p>
    <w:p w14:paraId="09659601" w14:textId="77777777" w:rsidR="00ED5582" w:rsidRDefault="00ED5582">
      <w:pPr>
        <w:rPr>
          <w:lang w:val="en-US"/>
        </w:rPr>
      </w:pPr>
    </w:p>
    <w:p w14:paraId="19385C90" w14:textId="77777777" w:rsidR="00ED5582" w:rsidRDefault="00ED5582">
      <w:pPr>
        <w:rPr>
          <w:lang w:val="en-US"/>
        </w:rPr>
      </w:pPr>
    </w:p>
    <w:p w14:paraId="2243C822" w14:textId="77777777" w:rsidR="00ED5582" w:rsidRDefault="00ED5582">
      <w:pPr>
        <w:rPr>
          <w:lang w:val="en-US"/>
        </w:rPr>
      </w:pPr>
    </w:p>
    <w:p w14:paraId="1D618AF2" w14:textId="77777777" w:rsidR="00ED5582" w:rsidRDefault="00ED5582">
      <w:pPr>
        <w:rPr>
          <w:lang w:val="en-US"/>
        </w:rPr>
      </w:pPr>
    </w:p>
    <w:p w14:paraId="421C25CA" w14:textId="77777777" w:rsidR="00ED5582" w:rsidRDefault="00ED5582">
      <w:pPr>
        <w:rPr>
          <w:lang w:val="en-US"/>
        </w:rPr>
      </w:pPr>
    </w:p>
    <w:p w14:paraId="4CE29D99" w14:textId="77777777" w:rsidR="00ED5582" w:rsidRDefault="00ED5582">
      <w:pPr>
        <w:rPr>
          <w:lang w:val="en-US"/>
        </w:rPr>
      </w:pPr>
    </w:p>
    <w:p w14:paraId="2CC4C542" w14:textId="77777777" w:rsidR="00ED5582" w:rsidRDefault="00ED5582">
      <w:pPr>
        <w:rPr>
          <w:b/>
          <w:bCs/>
          <w:lang w:val="en-US"/>
        </w:rPr>
      </w:pPr>
    </w:p>
    <w:p w14:paraId="13D0442E" w14:textId="77777777" w:rsidR="00ED5582" w:rsidRDefault="00ED5582">
      <w:pPr>
        <w:rPr>
          <w:b/>
          <w:bCs/>
          <w:lang w:val="en-US"/>
        </w:rPr>
      </w:pPr>
    </w:p>
    <w:p w14:paraId="37D44BF6" w14:textId="77777777" w:rsidR="002A0043" w:rsidRDefault="002A0043">
      <w:pPr>
        <w:rPr>
          <w:b/>
          <w:bCs/>
          <w:lang w:val="en-US"/>
        </w:rPr>
      </w:pPr>
      <w:r>
        <w:rPr>
          <w:b/>
          <w:bCs/>
          <w:lang w:val="en-US"/>
        </w:rPr>
        <w:t>7.  Endorsement</w:t>
      </w:r>
    </w:p>
    <w:p w14:paraId="6672FF7F" w14:textId="77777777" w:rsidR="002A0043" w:rsidRDefault="002A0043">
      <w:pPr>
        <w:rPr>
          <w:b/>
          <w:bCs/>
          <w:lang w:val="en-US"/>
        </w:rPr>
      </w:pPr>
    </w:p>
    <w:p w14:paraId="64C090E3" w14:textId="77777777" w:rsidR="002A0043" w:rsidRDefault="002A0043">
      <w:pPr>
        <w:rPr>
          <w:b/>
          <w:bCs/>
          <w:lang w:val="en-US"/>
        </w:rPr>
      </w:pPr>
      <w:r>
        <w:rPr>
          <w:b/>
          <w:bCs/>
          <w:lang w:val="en-US"/>
        </w:rPr>
        <w:t xml:space="preserve">     Interchange Manager</w:t>
      </w:r>
    </w:p>
    <w:p w14:paraId="4A8347EE"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1446F4BA" w14:textId="77777777" w:rsidTr="00990432">
        <w:trPr>
          <w:trHeight w:val="554"/>
        </w:trPr>
        <w:tc>
          <w:tcPr>
            <w:tcW w:w="5070" w:type="dxa"/>
            <w:shd w:val="clear" w:color="auto" w:fill="auto"/>
          </w:tcPr>
          <w:p w14:paraId="296B4BC8" w14:textId="77777777" w:rsidR="00545238" w:rsidRPr="00990432" w:rsidRDefault="00D37B0F" w:rsidP="00990432">
            <w:pPr>
              <w:rPr>
                <w:b/>
                <w:bCs/>
                <w:lang w:val="en-US"/>
              </w:rPr>
            </w:pPr>
            <w:r>
              <w:rPr>
                <w:b/>
                <w:bCs/>
                <w:lang w:val="en-US"/>
              </w:rPr>
              <w:t>LOUISE MURRAY</w:t>
            </w:r>
          </w:p>
        </w:tc>
      </w:tr>
    </w:tbl>
    <w:p w14:paraId="01273879" w14:textId="77777777" w:rsidR="009D4397" w:rsidRDefault="009D4397" w:rsidP="009D4397">
      <w:pPr>
        <w:ind w:firstLine="720"/>
        <w:rPr>
          <w:b/>
          <w:bCs/>
          <w:lang w:val="en-US"/>
        </w:rPr>
      </w:pPr>
      <w:r>
        <w:rPr>
          <w:b/>
          <w:bCs/>
          <w:lang w:val="en-US"/>
        </w:rPr>
        <w:t>Signed:</w:t>
      </w:r>
    </w:p>
    <w:p w14:paraId="58AE3693" w14:textId="77777777" w:rsidR="00545238" w:rsidRDefault="00545238">
      <w:pPr>
        <w:rPr>
          <w:b/>
          <w:bCs/>
          <w:lang w:val="en-US"/>
        </w:rPr>
      </w:pPr>
    </w:p>
    <w:p w14:paraId="2E707D39"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5FA5DBB8" w14:textId="77777777" w:rsidTr="00990432">
        <w:trPr>
          <w:trHeight w:val="553"/>
        </w:trPr>
        <w:tc>
          <w:tcPr>
            <w:tcW w:w="4853" w:type="dxa"/>
            <w:shd w:val="clear" w:color="auto" w:fill="auto"/>
          </w:tcPr>
          <w:p w14:paraId="2C80AE27" w14:textId="77777777" w:rsidR="00545238" w:rsidRPr="00990432" w:rsidRDefault="00ED5582" w:rsidP="00990432">
            <w:pPr>
              <w:rPr>
                <w:b/>
                <w:bCs/>
                <w:lang w:val="en-US"/>
              </w:rPr>
            </w:pPr>
            <w:r>
              <w:rPr>
                <w:b/>
                <w:bCs/>
                <w:lang w:val="en-US"/>
              </w:rPr>
              <w:t>30 November 2022</w:t>
            </w:r>
          </w:p>
        </w:tc>
      </w:tr>
    </w:tbl>
    <w:p w14:paraId="78EAFB9B" w14:textId="77777777" w:rsidR="00545238" w:rsidRDefault="00545238" w:rsidP="00545238">
      <w:pPr>
        <w:ind w:left="720"/>
        <w:rPr>
          <w:b/>
          <w:bCs/>
          <w:lang w:val="en-US"/>
        </w:rPr>
      </w:pPr>
      <w:r>
        <w:rPr>
          <w:b/>
          <w:bCs/>
          <w:lang w:val="en-US"/>
        </w:rPr>
        <w:t>Date:</w:t>
      </w:r>
      <w:r>
        <w:rPr>
          <w:b/>
          <w:bCs/>
          <w:lang w:val="en-US"/>
        </w:rPr>
        <w:tab/>
      </w:r>
      <w:r>
        <w:rPr>
          <w:b/>
          <w:bCs/>
          <w:lang w:val="en-US"/>
        </w:rPr>
        <w:tab/>
      </w:r>
    </w:p>
    <w:p w14:paraId="69C35A60" w14:textId="77777777" w:rsidR="002A0043" w:rsidRDefault="002A0043">
      <w:pPr>
        <w:rPr>
          <w:b/>
          <w:bCs/>
          <w:lang w:val="en-US"/>
        </w:rPr>
      </w:pPr>
    </w:p>
    <w:p w14:paraId="066EF277" w14:textId="77777777" w:rsidR="005276A0" w:rsidRDefault="005276A0">
      <w:pPr>
        <w:rPr>
          <w:b/>
          <w:bCs/>
          <w:lang w:val="en-US"/>
        </w:rPr>
      </w:pPr>
    </w:p>
    <w:p w14:paraId="69586DAF" w14:textId="77777777" w:rsidR="005276A0" w:rsidRDefault="005276A0">
      <w:pPr>
        <w:rPr>
          <w:b/>
          <w:bCs/>
          <w:lang w:val="en-US"/>
        </w:rPr>
      </w:pPr>
    </w:p>
    <w:p w14:paraId="0074C418" w14:textId="77777777" w:rsidR="005276A0" w:rsidRDefault="005276A0">
      <w:pPr>
        <w:rPr>
          <w:b/>
          <w:bCs/>
          <w:lang w:val="en-US"/>
        </w:rPr>
      </w:pPr>
    </w:p>
    <w:p w14:paraId="1A938751" w14:textId="77777777" w:rsidR="005276A0" w:rsidRDefault="005276A0">
      <w:pPr>
        <w:rPr>
          <w:b/>
          <w:bCs/>
          <w:lang w:val="en-US"/>
        </w:rPr>
      </w:pPr>
    </w:p>
    <w:p w14:paraId="28BAE38E" w14:textId="77777777" w:rsidR="005276A0" w:rsidRDefault="005276A0">
      <w:pPr>
        <w:rPr>
          <w:b/>
          <w:bCs/>
          <w:lang w:val="en-US"/>
        </w:rPr>
      </w:pPr>
    </w:p>
    <w:p w14:paraId="24B87540" w14:textId="77777777" w:rsidR="005276A0" w:rsidRDefault="005276A0">
      <w:pPr>
        <w:rPr>
          <w:b/>
          <w:bCs/>
          <w:lang w:val="en-US"/>
        </w:rPr>
      </w:pPr>
    </w:p>
    <w:p w14:paraId="5376CBFD" w14:textId="77777777" w:rsidR="005276A0" w:rsidRDefault="005276A0">
      <w:pPr>
        <w:rPr>
          <w:b/>
          <w:bCs/>
          <w:lang w:val="en-US"/>
        </w:rPr>
      </w:pPr>
    </w:p>
    <w:p w14:paraId="0F7C7FCB" w14:textId="77777777" w:rsidR="005276A0" w:rsidRDefault="005276A0">
      <w:pPr>
        <w:rPr>
          <w:b/>
          <w:bCs/>
          <w:lang w:val="en-US"/>
        </w:rPr>
      </w:pPr>
    </w:p>
    <w:p w14:paraId="363F467E" w14:textId="77777777" w:rsidR="005276A0" w:rsidRDefault="005276A0">
      <w:pPr>
        <w:rPr>
          <w:b/>
          <w:bCs/>
          <w:lang w:val="en-US"/>
        </w:rPr>
      </w:pPr>
    </w:p>
    <w:p w14:paraId="34802F02" w14:textId="77777777" w:rsidR="005276A0" w:rsidRDefault="005276A0">
      <w:pPr>
        <w:rPr>
          <w:b/>
          <w:bCs/>
          <w:lang w:val="en-US"/>
        </w:rPr>
      </w:pPr>
    </w:p>
    <w:p w14:paraId="34983466" w14:textId="77777777" w:rsidR="005276A0" w:rsidRDefault="005276A0">
      <w:pPr>
        <w:rPr>
          <w:b/>
          <w:bCs/>
          <w:lang w:val="en-US"/>
        </w:rPr>
      </w:pPr>
    </w:p>
    <w:p w14:paraId="4E1EEA45" w14:textId="77777777" w:rsidR="005276A0" w:rsidRDefault="005276A0">
      <w:pPr>
        <w:rPr>
          <w:b/>
          <w:bCs/>
          <w:lang w:val="en-US"/>
        </w:rPr>
      </w:pPr>
    </w:p>
    <w:p w14:paraId="130E4245" w14:textId="77777777" w:rsidR="005276A0" w:rsidRDefault="005276A0">
      <w:pPr>
        <w:rPr>
          <w:b/>
          <w:bCs/>
          <w:lang w:val="en-US"/>
        </w:rPr>
      </w:pPr>
    </w:p>
    <w:p w14:paraId="25110571" w14:textId="77777777" w:rsidR="005276A0" w:rsidRDefault="005276A0">
      <w:pPr>
        <w:rPr>
          <w:b/>
          <w:bCs/>
          <w:lang w:val="en-US"/>
        </w:rPr>
      </w:pPr>
    </w:p>
    <w:p w14:paraId="190A989E" w14:textId="77777777" w:rsidR="005276A0" w:rsidRDefault="005276A0">
      <w:pPr>
        <w:rPr>
          <w:b/>
          <w:bCs/>
          <w:lang w:val="en-US"/>
        </w:rPr>
      </w:pPr>
    </w:p>
    <w:p w14:paraId="468DB3B3" w14:textId="77777777" w:rsidR="005276A0" w:rsidRDefault="005276A0">
      <w:pPr>
        <w:rPr>
          <w:b/>
          <w:bCs/>
          <w:lang w:val="en-US"/>
        </w:rPr>
      </w:pPr>
    </w:p>
    <w:p w14:paraId="4533ACC0" w14:textId="77777777" w:rsidR="005276A0" w:rsidRDefault="005276A0">
      <w:pPr>
        <w:rPr>
          <w:b/>
          <w:bCs/>
          <w:lang w:val="en-US"/>
        </w:rPr>
      </w:pPr>
    </w:p>
    <w:p w14:paraId="6A77099B" w14:textId="77777777" w:rsidR="005276A0" w:rsidRDefault="005276A0">
      <w:pPr>
        <w:rPr>
          <w:b/>
          <w:bCs/>
          <w:lang w:val="en-US"/>
        </w:rPr>
      </w:pPr>
    </w:p>
    <w:p w14:paraId="73B86090" w14:textId="77777777" w:rsidR="005276A0" w:rsidRDefault="005276A0">
      <w:pPr>
        <w:rPr>
          <w:b/>
          <w:bCs/>
          <w:lang w:val="en-US"/>
        </w:rPr>
      </w:pPr>
    </w:p>
    <w:p w14:paraId="035D6BAD" w14:textId="77777777" w:rsidR="005276A0" w:rsidRDefault="005276A0">
      <w:pPr>
        <w:rPr>
          <w:b/>
          <w:bCs/>
          <w:lang w:val="en-US"/>
        </w:rPr>
      </w:pPr>
    </w:p>
    <w:p w14:paraId="31F88CF6" w14:textId="77777777" w:rsidR="005276A0" w:rsidRDefault="005276A0">
      <w:pPr>
        <w:rPr>
          <w:b/>
          <w:bCs/>
          <w:lang w:val="en-US"/>
        </w:rPr>
      </w:pPr>
    </w:p>
    <w:p w14:paraId="27448D4A" w14:textId="77777777" w:rsidR="005276A0" w:rsidRDefault="005276A0">
      <w:pPr>
        <w:rPr>
          <w:b/>
          <w:bCs/>
          <w:lang w:val="en-US"/>
        </w:rPr>
      </w:pPr>
    </w:p>
    <w:p w14:paraId="0BED1425" w14:textId="77777777" w:rsidR="005276A0" w:rsidRDefault="005276A0">
      <w:pPr>
        <w:rPr>
          <w:b/>
          <w:bCs/>
          <w:lang w:val="en-US"/>
        </w:rPr>
      </w:pPr>
    </w:p>
    <w:p w14:paraId="212A9520" w14:textId="77777777" w:rsidR="005276A0" w:rsidRDefault="005276A0">
      <w:pPr>
        <w:rPr>
          <w:b/>
          <w:bCs/>
          <w:lang w:val="en-US"/>
        </w:rPr>
      </w:pPr>
    </w:p>
    <w:p w14:paraId="79A7C39D" w14:textId="77777777" w:rsidR="005276A0" w:rsidRDefault="005276A0">
      <w:pPr>
        <w:rPr>
          <w:b/>
          <w:bCs/>
          <w:lang w:val="en-US"/>
        </w:rPr>
      </w:pPr>
    </w:p>
    <w:p w14:paraId="340859D1" w14:textId="77777777" w:rsidR="005276A0" w:rsidRDefault="005276A0">
      <w:pPr>
        <w:rPr>
          <w:b/>
          <w:bCs/>
          <w:lang w:val="en-US"/>
        </w:rPr>
      </w:pPr>
    </w:p>
    <w:p w14:paraId="3F6A8376" w14:textId="77777777" w:rsidR="00ED5582" w:rsidRDefault="00ED5582">
      <w:pPr>
        <w:rPr>
          <w:b/>
          <w:bCs/>
          <w:lang w:val="en-US"/>
        </w:rPr>
      </w:pPr>
    </w:p>
    <w:p w14:paraId="74422C37" w14:textId="77777777" w:rsidR="00ED5582" w:rsidRDefault="00ED5582">
      <w:pPr>
        <w:rPr>
          <w:b/>
          <w:bCs/>
          <w:lang w:val="en-US"/>
        </w:rPr>
      </w:pPr>
    </w:p>
    <w:p w14:paraId="29A73ED4" w14:textId="77777777" w:rsidR="00ED5582" w:rsidRDefault="00ED5582">
      <w:pPr>
        <w:rPr>
          <w:b/>
          <w:bCs/>
          <w:lang w:val="en-US"/>
        </w:rPr>
      </w:pPr>
    </w:p>
    <w:p w14:paraId="102226CE" w14:textId="77777777" w:rsidR="00ED5582" w:rsidRDefault="00ED5582">
      <w:pPr>
        <w:rPr>
          <w:b/>
          <w:bCs/>
          <w:lang w:val="en-US"/>
        </w:rPr>
      </w:pPr>
    </w:p>
    <w:p w14:paraId="093773DF" w14:textId="77777777" w:rsidR="00ED5582" w:rsidRDefault="00ED5582">
      <w:pPr>
        <w:rPr>
          <w:b/>
          <w:bCs/>
          <w:lang w:val="en-US"/>
        </w:rPr>
      </w:pPr>
    </w:p>
    <w:p w14:paraId="2F64ECFB" w14:textId="77777777" w:rsidR="00ED5582" w:rsidRDefault="00ED5582">
      <w:pPr>
        <w:rPr>
          <w:b/>
          <w:bCs/>
          <w:lang w:val="en-US"/>
        </w:rPr>
      </w:pPr>
    </w:p>
    <w:p w14:paraId="4DE43126" w14:textId="77777777" w:rsidR="00ED5582" w:rsidRDefault="00ED5582">
      <w:pPr>
        <w:rPr>
          <w:b/>
          <w:bCs/>
          <w:lang w:val="en-US"/>
        </w:rPr>
      </w:pPr>
    </w:p>
    <w:p w14:paraId="463E6216" w14:textId="77777777" w:rsidR="00ED5582" w:rsidRDefault="00ED5582">
      <w:pPr>
        <w:rPr>
          <w:b/>
          <w:bCs/>
          <w:lang w:val="en-US"/>
        </w:rPr>
      </w:pPr>
    </w:p>
    <w:p w14:paraId="6245B351" w14:textId="77777777" w:rsidR="00ED5582" w:rsidRDefault="00ED5582">
      <w:pPr>
        <w:rPr>
          <w:b/>
          <w:bCs/>
          <w:lang w:val="en-US"/>
        </w:rPr>
      </w:pPr>
    </w:p>
    <w:p w14:paraId="26FD15A6" w14:textId="77777777" w:rsidR="00ED5582" w:rsidRDefault="00ED5582">
      <w:pPr>
        <w:rPr>
          <w:b/>
          <w:bCs/>
          <w:lang w:val="en-US"/>
        </w:rPr>
      </w:pPr>
    </w:p>
    <w:p w14:paraId="5634585F" w14:textId="77777777" w:rsidR="00ED5582" w:rsidRDefault="00ED5582">
      <w:pPr>
        <w:rPr>
          <w:b/>
          <w:bCs/>
          <w:lang w:val="en-US"/>
        </w:rPr>
      </w:pPr>
    </w:p>
    <w:p w14:paraId="312F10E6" w14:textId="77777777" w:rsidR="00ED5582" w:rsidRDefault="00ED5582" w:rsidP="00ED5582">
      <w:pPr>
        <w:pStyle w:val="Subtitle"/>
        <w:jc w:val="left"/>
        <w:rPr>
          <w:rFonts w:ascii="Calibri" w:hAnsi="Calibri" w:cs="Calibri"/>
          <w:b w:val="0"/>
          <w:bCs w:val="0"/>
          <w:lang w:val="en-US"/>
        </w:rPr>
      </w:pPr>
    </w:p>
    <w:p w14:paraId="75A81FF8" w14:textId="77777777" w:rsidR="00ED5582" w:rsidRPr="00DC09C4" w:rsidRDefault="005276A0" w:rsidP="00ED5582">
      <w:pPr>
        <w:pStyle w:val="Subtitle"/>
        <w:ind w:hanging="567"/>
        <w:jc w:val="left"/>
        <w:rPr>
          <w:rFonts w:ascii="Arial" w:hAnsi="Arial" w:cs="Arial"/>
          <w:u w:val="single"/>
        </w:rPr>
      </w:pPr>
      <w:r w:rsidRPr="00FD6CB3">
        <w:rPr>
          <w:rFonts w:ascii="Calibri" w:hAnsi="Calibri" w:cs="Calibri"/>
          <w:b w:val="0"/>
          <w:bCs w:val="0"/>
          <w:lang w:val="en-US"/>
        </w:rPr>
        <w:t>APPENDIX A</w:t>
      </w:r>
      <w:r w:rsidR="00ED5582">
        <w:rPr>
          <w:rFonts w:ascii="Calibri" w:hAnsi="Calibri" w:cs="Calibri"/>
          <w:b w:val="0"/>
          <w:bCs w:val="0"/>
          <w:lang w:val="en-US"/>
        </w:rPr>
        <w:tab/>
      </w:r>
      <w:r w:rsidR="00ED5582">
        <w:rPr>
          <w:rFonts w:ascii="Calibri" w:hAnsi="Calibri" w:cs="Calibri"/>
          <w:b w:val="0"/>
          <w:bCs w:val="0"/>
          <w:lang w:val="en-US"/>
        </w:rPr>
        <w:tab/>
      </w:r>
      <w:r w:rsidR="00ED5582">
        <w:rPr>
          <w:rFonts w:ascii="Calibri" w:hAnsi="Calibri" w:cs="Calibri"/>
          <w:b w:val="0"/>
          <w:bCs w:val="0"/>
          <w:lang w:val="en-US"/>
        </w:rPr>
        <w:tab/>
      </w:r>
      <w:r w:rsidR="00ED5582" w:rsidRPr="00DC09C4">
        <w:rPr>
          <w:rFonts w:ascii="Arial" w:hAnsi="Arial" w:cs="Arial"/>
          <w:u w:val="single"/>
        </w:rPr>
        <w:t>JOB DESCRIPTION</w:t>
      </w:r>
    </w:p>
    <w:p w14:paraId="4DDF53D2" w14:textId="77777777" w:rsidR="005276A0" w:rsidRPr="00FD6CB3" w:rsidRDefault="005276A0" w:rsidP="00D3670D">
      <w:pPr>
        <w:rPr>
          <w:rFonts w:ascii="Calibri" w:hAnsi="Calibri" w:cs="Calibri"/>
          <w:b/>
          <w:bCs/>
          <w:lang w:val="en-US"/>
        </w:rPr>
      </w:pPr>
    </w:p>
    <w:p w14:paraId="0B9F7A55" w14:textId="77777777" w:rsidR="00ED5582" w:rsidRPr="00DC09C4" w:rsidRDefault="00ED5582" w:rsidP="00ED5582">
      <w:pPr>
        <w:pStyle w:val="Subtitle"/>
        <w:rPr>
          <w:rFonts w:ascii="Arial" w:hAnsi="Arial" w:cs="Arial"/>
        </w:rPr>
      </w:pPr>
    </w:p>
    <w:tbl>
      <w:tblPr>
        <w:tblW w:w="9969" w:type="dxa"/>
        <w:tblInd w:w="-601" w:type="dxa"/>
        <w:tblLayout w:type="fixed"/>
        <w:tblLook w:val="0000" w:firstRow="0" w:lastRow="0" w:firstColumn="0" w:lastColumn="0" w:noHBand="0" w:noVBand="0"/>
      </w:tblPr>
      <w:tblGrid>
        <w:gridCol w:w="3186"/>
        <w:gridCol w:w="6783"/>
      </w:tblGrid>
      <w:tr w:rsidR="00ED5582" w:rsidRPr="00DC09C4" w14:paraId="7DEFFDED" w14:textId="77777777" w:rsidTr="00ED5582">
        <w:trPr>
          <w:cantSplit/>
        </w:trPr>
        <w:tc>
          <w:tcPr>
            <w:tcW w:w="3186" w:type="dxa"/>
          </w:tcPr>
          <w:p w14:paraId="0024B698" w14:textId="77777777" w:rsidR="00ED5582" w:rsidRPr="00DC09C4" w:rsidRDefault="00ED5582" w:rsidP="003B7AE6">
            <w:pPr>
              <w:rPr>
                <w:rFonts w:ascii="Arial" w:hAnsi="Arial" w:cs="Arial"/>
                <w:b/>
              </w:rPr>
            </w:pPr>
            <w:r>
              <w:rPr>
                <w:rFonts w:ascii="Arial" w:hAnsi="Arial" w:cs="Arial"/>
                <w:b/>
              </w:rPr>
              <w:t>Job Title</w:t>
            </w:r>
            <w:r w:rsidRPr="00DC09C4">
              <w:rPr>
                <w:rFonts w:ascii="Arial" w:hAnsi="Arial" w:cs="Arial"/>
                <w:b/>
              </w:rPr>
              <w:t>:</w:t>
            </w:r>
          </w:p>
        </w:tc>
        <w:tc>
          <w:tcPr>
            <w:tcW w:w="6783" w:type="dxa"/>
          </w:tcPr>
          <w:p w14:paraId="1B7DA30A" w14:textId="77777777" w:rsidR="00ED5582" w:rsidRDefault="00ED5582" w:rsidP="003B7AE6">
            <w:pPr>
              <w:rPr>
                <w:rFonts w:ascii="Arial" w:hAnsi="Arial" w:cs="Arial"/>
              </w:rPr>
            </w:pPr>
            <w:r w:rsidRPr="00DC09C4">
              <w:rPr>
                <w:rFonts w:ascii="Arial" w:hAnsi="Arial" w:cs="Arial"/>
              </w:rPr>
              <w:t xml:space="preserve">Head of Planning </w:t>
            </w:r>
          </w:p>
          <w:p w14:paraId="3DE4647E" w14:textId="77777777" w:rsidR="00ED5582" w:rsidRPr="00DC09C4" w:rsidRDefault="00ED5582" w:rsidP="003B7AE6">
            <w:pPr>
              <w:rPr>
                <w:rFonts w:ascii="Arial" w:hAnsi="Arial" w:cs="Arial"/>
              </w:rPr>
            </w:pPr>
          </w:p>
        </w:tc>
      </w:tr>
      <w:tr w:rsidR="00ED5582" w:rsidRPr="00DC09C4" w14:paraId="70611D3A" w14:textId="77777777" w:rsidTr="00ED5582">
        <w:tc>
          <w:tcPr>
            <w:tcW w:w="3186" w:type="dxa"/>
          </w:tcPr>
          <w:p w14:paraId="7AED6A3A" w14:textId="77777777" w:rsidR="00ED5582" w:rsidRDefault="00ED5582" w:rsidP="003B7AE6">
            <w:pPr>
              <w:rPr>
                <w:rFonts w:ascii="Arial" w:hAnsi="Arial" w:cs="Arial"/>
                <w:b/>
              </w:rPr>
            </w:pPr>
            <w:r>
              <w:rPr>
                <w:rFonts w:ascii="Arial" w:hAnsi="Arial" w:cs="Arial"/>
                <w:b/>
              </w:rPr>
              <w:t>Directorate:</w:t>
            </w:r>
          </w:p>
          <w:p w14:paraId="01111A1A" w14:textId="77777777" w:rsidR="00ED5582" w:rsidRPr="00DC09C4" w:rsidRDefault="00ED5582" w:rsidP="003B7AE6">
            <w:pPr>
              <w:rPr>
                <w:rFonts w:ascii="Arial" w:hAnsi="Arial" w:cs="Arial"/>
                <w:b/>
              </w:rPr>
            </w:pPr>
          </w:p>
        </w:tc>
        <w:tc>
          <w:tcPr>
            <w:tcW w:w="6783" w:type="dxa"/>
          </w:tcPr>
          <w:p w14:paraId="082301A2" w14:textId="77777777" w:rsidR="00ED5582" w:rsidRPr="00DC09C4" w:rsidRDefault="00ED5582" w:rsidP="003B7AE6">
            <w:pPr>
              <w:rPr>
                <w:rFonts w:ascii="Arial" w:hAnsi="Arial" w:cs="Arial"/>
              </w:rPr>
            </w:pPr>
            <w:r>
              <w:rPr>
                <w:rFonts w:ascii="Arial" w:hAnsi="Arial" w:cs="Arial"/>
              </w:rPr>
              <w:t>Place and Prosperity</w:t>
            </w:r>
          </w:p>
          <w:p w14:paraId="42026172" w14:textId="77777777" w:rsidR="00ED5582" w:rsidRPr="00DC09C4" w:rsidRDefault="00ED5582" w:rsidP="003B7AE6">
            <w:pPr>
              <w:rPr>
                <w:rFonts w:ascii="Arial" w:hAnsi="Arial" w:cs="Arial"/>
              </w:rPr>
            </w:pPr>
          </w:p>
        </w:tc>
      </w:tr>
      <w:tr w:rsidR="00ED5582" w:rsidRPr="00DC09C4" w14:paraId="5A174529" w14:textId="77777777" w:rsidTr="00ED5582">
        <w:tc>
          <w:tcPr>
            <w:tcW w:w="3186" w:type="dxa"/>
          </w:tcPr>
          <w:p w14:paraId="58AB3540" w14:textId="77777777" w:rsidR="00ED5582" w:rsidRDefault="00ED5582" w:rsidP="003B7AE6">
            <w:pPr>
              <w:rPr>
                <w:rFonts w:ascii="Arial" w:hAnsi="Arial" w:cs="Arial"/>
                <w:b/>
              </w:rPr>
            </w:pPr>
            <w:r>
              <w:rPr>
                <w:rFonts w:ascii="Arial" w:hAnsi="Arial" w:cs="Arial"/>
                <w:b/>
              </w:rPr>
              <w:t>Department:</w:t>
            </w:r>
          </w:p>
        </w:tc>
        <w:tc>
          <w:tcPr>
            <w:tcW w:w="6783" w:type="dxa"/>
          </w:tcPr>
          <w:p w14:paraId="3B26C9C4" w14:textId="77777777" w:rsidR="00ED5582" w:rsidRPr="00DC09C4" w:rsidRDefault="00ED5582" w:rsidP="003B7AE6">
            <w:pPr>
              <w:rPr>
                <w:rFonts w:ascii="Arial" w:hAnsi="Arial" w:cs="Arial"/>
              </w:rPr>
            </w:pPr>
            <w:r>
              <w:rPr>
                <w:rFonts w:ascii="Arial" w:hAnsi="Arial" w:cs="Arial"/>
              </w:rPr>
              <w:t xml:space="preserve">Planning </w:t>
            </w:r>
          </w:p>
        </w:tc>
      </w:tr>
      <w:tr w:rsidR="00ED5582" w:rsidRPr="00DC09C4" w14:paraId="2ADD4D4D" w14:textId="77777777" w:rsidTr="00ED5582">
        <w:tc>
          <w:tcPr>
            <w:tcW w:w="3186" w:type="dxa"/>
          </w:tcPr>
          <w:p w14:paraId="49C51162" w14:textId="77777777" w:rsidR="00ED5582" w:rsidRDefault="00ED5582" w:rsidP="003B7AE6">
            <w:pPr>
              <w:rPr>
                <w:rFonts w:ascii="Arial" w:hAnsi="Arial" w:cs="Arial"/>
                <w:b/>
              </w:rPr>
            </w:pPr>
          </w:p>
          <w:p w14:paraId="2838AE20" w14:textId="77777777" w:rsidR="00ED5582" w:rsidRDefault="00ED5582" w:rsidP="003B7AE6">
            <w:pPr>
              <w:rPr>
                <w:rFonts w:ascii="Arial" w:hAnsi="Arial" w:cs="Arial"/>
                <w:b/>
              </w:rPr>
            </w:pPr>
            <w:r>
              <w:rPr>
                <w:rFonts w:ascii="Arial" w:hAnsi="Arial" w:cs="Arial"/>
                <w:b/>
              </w:rPr>
              <w:t>Location:</w:t>
            </w:r>
          </w:p>
        </w:tc>
        <w:tc>
          <w:tcPr>
            <w:tcW w:w="6783" w:type="dxa"/>
          </w:tcPr>
          <w:p w14:paraId="217CCD14" w14:textId="77777777" w:rsidR="00ED5582" w:rsidRDefault="00ED5582" w:rsidP="003B7AE6">
            <w:pPr>
              <w:rPr>
                <w:rFonts w:ascii="Arial" w:hAnsi="Arial" w:cs="Arial"/>
              </w:rPr>
            </w:pPr>
          </w:p>
          <w:p w14:paraId="4BD44EBC" w14:textId="77777777" w:rsidR="00ED5582" w:rsidRDefault="00ED5582" w:rsidP="003B7AE6">
            <w:pPr>
              <w:rPr>
                <w:rFonts w:ascii="Arial" w:hAnsi="Arial" w:cs="Arial"/>
              </w:rPr>
            </w:pPr>
            <w:r>
              <w:rPr>
                <w:rFonts w:ascii="Arial" w:hAnsi="Arial" w:cs="Arial"/>
              </w:rPr>
              <w:t>Initially Council Offices Church Street, Newtownards, however, may be required to work anywhere throughout the Borough</w:t>
            </w:r>
          </w:p>
        </w:tc>
      </w:tr>
      <w:tr w:rsidR="00ED5582" w:rsidRPr="00DC09C4" w14:paraId="1FA635EF" w14:textId="77777777" w:rsidTr="00ED5582">
        <w:tc>
          <w:tcPr>
            <w:tcW w:w="3186" w:type="dxa"/>
          </w:tcPr>
          <w:p w14:paraId="06EB55FF" w14:textId="77777777" w:rsidR="00ED5582" w:rsidRDefault="00ED5582" w:rsidP="003B7AE6">
            <w:pPr>
              <w:rPr>
                <w:rFonts w:ascii="Arial" w:hAnsi="Arial" w:cs="Arial"/>
                <w:b/>
              </w:rPr>
            </w:pPr>
          </w:p>
          <w:p w14:paraId="0D4ED502" w14:textId="77777777" w:rsidR="00ED5582" w:rsidRDefault="00ED5582" w:rsidP="003B7AE6">
            <w:pPr>
              <w:rPr>
                <w:rFonts w:ascii="Arial" w:hAnsi="Arial" w:cs="Arial"/>
                <w:b/>
              </w:rPr>
            </w:pPr>
            <w:r>
              <w:rPr>
                <w:rFonts w:ascii="Arial" w:hAnsi="Arial" w:cs="Arial"/>
                <w:b/>
              </w:rPr>
              <w:t>Reports to:</w:t>
            </w:r>
          </w:p>
        </w:tc>
        <w:tc>
          <w:tcPr>
            <w:tcW w:w="6783" w:type="dxa"/>
          </w:tcPr>
          <w:p w14:paraId="244E5823" w14:textId="77777777" w:rsidR="00ED5582" w:rsidRDefault="00ED5582" w:rsidP="003B7AE6">
            <w:pPr>
              <w:rPr>
                <w:rFonts w:ascii="Arial" w:hAnsi="Arial" w:cs="Arial"/>
              </w:rPr>
            </w:pPr>
          </w:p>
          <w:p w14:paraId="6C980935" w14:textId="77777777" w:rsidR="00ED5582" w:rsidRDefault="00ED5582" w:rsidP="003B7AE6">
            <w:pPr>
              <w:rPr>
                <w:rFonts w:ascii="Arial" w:hAnsi="Arial" w:cs="Arial"/>
              </w:rPr>
            </w:pPr>
            <w:r>
              <w:rPr>
                <w:rFonts w:ascii="Arial" w:hAnsi="Arial" w:cs="Arial"/>
              </w:rPr>
              <w:t xml:space="preserve">Director of Prosperity </w:t>
            </w:r>
          </w:p>
        </w:tc>
      </w:tr>
      <w:tr w:rsidR="00ED5582" w:rsidRPr="00DC09C4" w14:paraId="77F476F9" w14:textId="77777777" w:rsidTr="00ED5582">
        <w:tc>
          <w:tcPr>
            <w:tcW w:w="3186" w:type="dxa"/>
          </w:tcPr>
          <w:p w14:paraId="466FD915" w14:textId="77777777" w:rsidR="00ED5582" w:rsidRDefault="00ED5582" w:rsidP="003B7AE6">
            <w:pPr>
              <w:rPr>
                <w:rFonts w:ascii="Arial" w:hAnsi="Arial" w:cs="Arial"/>
                <w:b/>
              </w:rPr>
            </w:pPr>
          </w:p>
          <w:p w14:paraId="4BE7CA81" w14:textId="77777777" w:rsidR="00ED5582" w:rsidRDefault="00ED5582" w:rsidP="003B7AE6">
            <w:pPr>
              <w:rPr>
                <w:rFonts w:ascii="Arial" w:hAnsi="Arial" w:cs="Arial"/>
                <w:b/>
              </w:rPr>
            </w:pPr>
            <w:r>
              <w:rPr>
                <w:rFonts w:ascii="Arial" w:hAnsi="Arial" w:cs="Arial"/>
                <w:b/>
              </w:rPr>
              <w:t>Responsible for:</w:t>
            </w:r>
          </w:p>
        </w:tc>
        <w:tc>
          <w:tcPr>
            <w:tcW w:w="6783" w:type="dxa"/>
          </w:tcPr>
          <w:p w14:paraId="16508278" w14:textId="77777777" w:rsidR="00ED5582" w:rsidRDefault="00ED5582" w:rsidP="003B7AE6">
            <w:pPr>
              <w:rPr>
                <w:rFonts w:ascii="Arial" w:hAnsi="Arial" w:cs="Arial"/>
              </w:rPr>
            </w:pPr>
          </w:p>
          <w:p w14:paraId="29A9F3A3" w14:textId="77777777" w:rsidR="00ED5582" w:rsidRDefault="00ED5582" w:rsidP="003B7AE6">
            <w:pPr>
              <w:rPr>
                <w:rFonts w:ascii="Arial" w:hAnsi="Arial" w:cs="Arial"/>
              </w:rPr>
            </w:pPr>
            <w:r>
              <w:rPr>
                <w:rFonts w:ascii="Arial" w:hAnsi="Arial" w:cs="Arial"/>
              </w:rPr>
              <w:t>Planning Staff</w:t>
            </w:r>
          </w:p>
        </w:tc>
      </w:tr>
      <w:tr w:rsidR="00ED5582" w:rsidRPr="00DC09C4" w14:paraId="78D11104" w14:textId="77777777" w:rsidTr="00ED5582">
        <w:tc>
          <w:tcPr>
            <w:tcW w:w="3186" w:type="dxa"/>
          </w:tcPr>
          <w:p w14:paraId="78852896" w14:textId="77777777" w:rsidR="00ED5582" w:rsidRDefault="00ED5582" w:rsidP="003B7AE6">
            <w:pPr>
              <w:rPr>
                <w:rFonts w:ascii="Arial" w:hAnsi="Arial" w:cs="Arial"/>
                <w:b/>
              </w:rPr>
            </w:pPr>
          </w:p>
          <w:p w14:paraId="277305B2" w14:textId="77777777" w:rsidR="00ED5582" w:rsidRDefault="00ED5582" w:rsidP="003B7AE6">
            <w:pPr>
              <w:rPr>
                <w:rFonts w:ascii="Arial" w:hAnsi="Arial" w:cs="Arial"/>
                <w:b/>
              </w:rPr>
            </w:pPr>
            <w:r>
              <w:rPr>
                <w:rFonts w:ascii="Arial" w:hAnsi="Arial" w:cs="Arial"/>
                <w:b/>
              </w:rPr>
              <w:t>Salary Scale:</w:t>
            </w:r>
          </w:p>
        </w:tc>
        <w:tc>
          <w:tcPr>
            <w:tcW w:w="6783" w:type="dxa"/>
          </w:tcPr>
          <w:p w14:paraId="02AE333E" w14:textId="77777777" w:rsidR="00ED5582" w:rsidRDefault="00ED5582" w:rsidP="003B7AE6">
            <w:pPr>
              <w:rPr>
                <w:rFonts w:ascii="Arial" w:hAnsi="Arial" w:cs="Arial"/>
              </w:rPr>
            </w:pPr>
          </w:p>
          <w:p w14:paraId="6FF08020" w14:textId="77777777" w:rsidR="00ED5582" w:rsidRDefault="00ED5582" w:rsidP="003B7AE6">
            <w:pPr>
              <w:rPr>
                <w:rFonts w:ascii="Arial" w:hAnsi="Arial" w:cs="Arial"/>
              </w:rPr>
            </w:pPr>
            <w:r>
              <w:rPr>
                <w:rFonts w:ascii="Arial" w:hAnsi="Arial" w:cs="Arial"/>
              </w:rPr>
              <w:t>PO11 SCP 55-58 (£62,463 - £65,760)</w:t>
            </w:r>
            <w:r w:rsidRPr="00DC09C4">
              <w:rPr>
                <w:rFonts w:ascii="Arial" w:hAnsi="Arial" w:cs="Arial"/>
              </w:rPr>
              <w:t xml:space="preserve"> </w:t>
            </w:r>
          </w:p>
          <w:p w14:paraId="78704B14" w14:textId="77777777" w:rsidR="00ED5582" w:rsidRDefault="00ED5582" w:rsidP="003B7AE6">
            <w:pPr>
              <w:rPr>
                <w:rFonts w:ascii="Arial" w:hAnsi="Arial" w:cs="Arial"/>
              </w:rPr>
            </w:pPr>
          </w:p>
          <w:p w14:paraId="06FD2DFD" w14:textId="77777777" w:rsidR="00ED5582" w:rsidRPr="002429C7" w:rsidRDefault="00ED5582" w:rsidP="003B7AE6">
            <w:pPr>
              <w:rPr>
                <w:rFonts w:ascii="Arial" w:hAnsi="Arial" w:cs="Arial"/>
                <w:i/>
                <w:iCs/>
              </w:rPr>
            </w:pPr>
            <w:r w:rsidRPr="002429C7">
              <w:rPr>
                <w:rFonts w:ascii="Arial" w:hAnsi="Arial" w:cs="Arial"/>
                <w:i/>
                <w:iCs/>
              </w:rPr>
              <w:t>The salary for the post is reflective of the hours required to discharge the duties of the post and therefore does not attract TOIL.  However, to recognise that exceptional situations do arise from time to time, any Head of Service that works more than 12 additional hours in any month will be entitled to time off in lieu (TOIL) on an hour for hour basis for the 13</w:t>
            </w:r>
            <w:r w:rsidRPr="002429C7">
              <w:rPr>
                <w:rFonts w:ascii="Arial" w:hAnsi="Arial" w:cs="Arial"/>
                <w:i/>
                <w:iCs/>
                <w:vertAlign w:val="superscript"/>
              </w:rPr>
              <w:t>th</w:t>
            </w:r>
            <w:r w:rsidRPr="002429C7">
              <w:rPr>
                <w:rFonts w:ascii="Arial" w:hAnsi="Arial" w:cs="Arial"/>
                <w:i/>
                <w:iCs/>
              </w:rPr>
              <w:t xml:space="preserve"> additional hour and beyond</w:t>
            </w:r>
          </w:p>
          <w:p w14:paraId="39D9EFCB" w14:textId="77777777" w:rsidR="00ED5582" w:rsidRDefault="00ED5582" w:rsidP="003B7AE6">
            <w:pPr>
              <w:rPr>
                <w:rFonts w:ascii="Arial" w:hAnsi="Arial" w:cs="Arial"/>
              </w:rPr>
            </w:pPr>
          </w:p>
        </w:tc>
      </w:tr>
      <w:tr w:rsidR="00ED5582" w:rsidRPr="00DC09C4" w14:paraId="0C0121ED" w14:textId="77777777" w:rsidTr="00ED5582">
        <w:tc>
          <w:tcPr>
            <w:tcW w:w="3186" w:type="dxa"/>
          </w:tcPr>
          <w:p w14:paraId="0786B13B" w14:textId="77777777" w:rsidR="00ED5582" w:rsidRDefault="00ED5582" w:rsidP="003B7AE6">
            <w:pPr>
              <w:rPr>
                <w:rFonts w:ascii="Arial" w:hAnsi="Arial" w:cs="Arial"/>
                <w:b/>
              </w:rPr>
            </w:pPr>
            <w:r>
              <w:rPr>
                <w:rFonts w:ascii="Arial" w:hAnsi="Arial" w:cs="Arial"/>
                <w:b/>
              </w:rPr>
              <w:t>Car User Status:</w:t>
            </w:r>
          </w:p>
        </w:tc>
        <w:tc>
          <w:tcPr>
            <w:tcW w:w="6783" w:type="dxa"/>
          </w:tcPr>
          <w:p w14:paraId="5549D1C4" w14:textId="77777777" w:rsidR="00ED5582" w:rsidRDefault="00ED5582" w:rsidP="003B7AE6">
            <w:pPr>
              <w:rPr>
                <w:rFonts w:ascii="Arial" w:hAnsi="Arial" w:cs="Arial"/>
              </w:rPr>
            </w:pPr>
            <w:r>
              <w:rPr>
                <w:rFonts w:ascii="Arial" w:hAnsi="Arial" w:cs="Arial"/>
              </w:rPr>
              <w:t xml:space="preserve">Essential </w:t>
            </w:r>
          </w:p>
        </w:tc>
      </w:tr>
      <w:tr w:rsidR="00ED5582" w:rsidRPr="00DC09C4" w14:paraId="219756AA" w14:textId="77777777" w:rsidTr="00ED5582">
        <w:tc>
          <w:tcPr>
            <w:tcW w:w="3186" w:type="dxa"/>
          </w:tcPr>
          <w:p w14:paraId="227F2CC8" w14:textId="77777777" w:rsidR="00ED5582" w:rsidRPr="00DC09C4" w:rsidRDefault="00ED5582" w:rsidP="003B7AE6">
            <w:pPr>
              <w:rPr>
                <w:rFonts w:ascii="Arial" w:hAnsi="Arial" w:cs="Arial"/>
                <w:b/>
              </w:rPr>
            </w:pPr>
          </w:p>
        </w:tc>
        <w:tc>
          <w:tcPr>
            <w:tcW w:w="6783" w:type="dxa"/>
          </w:tcPr>
          <w:p w14:paraId="03E5CA87" w14:textId="77777777" w:rsidR="00ED5582" w:rsidRPr="00DC09C4" w:rsidRDefault="00ED5582" w:rsidP="003B7AE6">
            <w:pPr>
              <w:rPr>
                <w:rFonts w:ascii="Arial" w:hAnsi="Arial" w:cs="Arial"/>
                <w:b/>
              </w:rPr>
            </w:pPr>
          </w:p>
        </w:tc>
      </w:tr>
      <w:tr w:rsidR="00ED5582" w:rsidRPr="00DC09C4" w14:paraId="5D1A66D3" w14:textId="77777777" w:rsidTr="00ED5582">
        <w:tc>
          <w:tcPr>
            <w:tcW w:w="3186" w:type="dxa"/>
          </w:tcPr>
          <w:p w14:paraId="45E48562" w14:textId="77777777" w:rsidR="00ED5582" w:rsidRPr="00DC09C4" w:rsidRDefault="00ED5582" w:rsidP="003B7AE6">
            <w:pPr>
              <w:rPr>
                <w:rFonts w:ascii="Arial" w:hAnsi="Arial" w:cs="Arial"/>
                <w:b/>
              </w:rPr>
            </w:pPr>
          </w:p>
        </w:tc>
        <w:tc>
          <w:tcPr>
            <w:tcW w:w="6783" w:type="dxa"/>
          </w:tcPr>
          <w:p w14:paraId="6ADDE155" w14:textId="77777777" w:rsidR="00ED5582" w:rsidRPr="00DC09C4" w:rsidRDefault="00ED5582" w:rsidP="003B7AE6">
            <w:pPr>
              <w:rPr>
                <w:rFonts w:ascii="Arial" w:hAnsi="Arial" w:cs="Arial"/>
              </w:rPr>
            </w:pPr>
          </w:p>
        </w:tc>
      </w:tr>
    </w:tbl>
    <w:p w14:paraId="58E78AB0" w14:textId="77777777" w:rsidR="00ED5582" w:rsidRDefault="00ED5582" w:rsidP="00ED5582">
      <w:pPr>
        <w:rPr>
          <w:rFonts w:ascii="Arial" w:hAnsi="Arial" w:cs="Arial"/>
        </w:rPr>
      </w:pPr>
      <w:r>
        <w:rPr>
          <w:rFonts w:ascii="Arial" w:hAnsi="Arial" w:cs="Arial"/>
          <w:b/>
          <w:u w:val="single"/>
        </w:rPr>
        <w:t>PURPOSE AND FUNCTION OF THE POST</w:t>
      </w:r>
      <w:r>
        <w:rPr>
          <w:rFonts w:ascii="Arial" w:hAnsi="Arial" w:cs="Arial"/>
        </w:rPr>
        <w:t xml:space="preserve"> </w:t>
      </w:r>
    </w:p>
    <w:p w14:paraId="45C05A34" w14:textId="77777777" w:rsidR="00ED5582" w:rsidRPr="00DC09C4" w:rsidRDefault="00ED5582" w:rsidP="00ED5582">
      <w:pPr>
        <w:tabs>
          <w:tab w:val="left" w:pos="3402"/>
          <w:tab w:val="left" w:pos="3969"/>
        </w:tabs>
        <w:jc w:val="both"/>
        <w:rPr>
          <w:rFonts w:ascii="Arial" w:hAnsi="Arial" w:cs="Arial"/>
        </w:rPr>
      </w:pPr>
    </w:p>
    <w:p w14:paraId="7F5155AD" w14:textId="77777777" w:rsidR="00ED5582" w:rsidRPr="00DC09C4" w:rsidRDefault="00ED5582" w:rsidP="00ED5582">
      <w:pPr>
        <w:tabs>
          <w:tab w:val="left" w:pos="3402"/>
          <w:tab w:val="left" w:pos="3969"/>
        </w:tabs>
        <w:jc w:val="both"/>
        <w:rPr>
          <w:rFonts w:ascii="Arial" w:hAnsi="Arial" w:cs="Arial"/>
        </w:rPr>
      </w:pPr>
      <w:r w:rsidRPr="00DC09C4">
        <w:rPr>
          <w:rFonts w:ascii="Arial" w:hAnsi="Arial" w:cs="Arial"/>
        </w:rPr>
        <w:t xml:space="preserve">In the context of the Council’s Corporate Plan, provide dynamic, </w:t>
      </w:r>
      <w:proofErr w:type="gramStart"/>
      <w:r w:rsidRPr="00DC09C4">
        <w:rPr>
          <w:rFonts w:ascii="Arial" w:hAnsi="Arial" w:cs="Arial"/>
        </w:rPr>
        <w:t>effective</w:t>
      </w:r>
      <w:proofErr w:type="gramEnd"/>
      <w:r w:rsidRPr="00DC09C4">
        <w:rPr>
          <w:rFonts w:ascii="Arial" w:hAnsi="Arial" w:cs="Arial"/>
        </w:rPr>
        <w:t xml:space="preserve"> and innovative leadership by:</w:t>
      </w:r>
    </w:p>
    <w:p w14:paraId="6E50D76A" w14:textId="77777777" w:rsidR="00ED5582" w:rsidRPr="00DC09C4" w:rsidRDefault="00ED5582" w:rsidP="00ED5582">
      <w:pPr>
        <w:tabs>
          <w:tab w:val="left" w:pos="3402"/>
          <w:tab w:val="left" w:pos="3969"/>
        </w:tabs>
        <w:jc w:val="both"/>
        <w:rPr>
          <w:rFonts w:ascii="Arial" w:hAnsi="Arial" w:cs="Arial"/>
        </w:rPr>
      </w:pPr>
    </w:p>
    <w:p w14:paraId="2E64EA3B" w14:textId="77777777" w:rsidR="00ED5582" w:rsidRPr="00DC09C4" w:rsidRDefault="00ED5582" w:rsidP="00ED5582">
      <w:pPr>
        <w:numPr>
          <w:ilvl w:val="0"/>
          <w:numId w:val="16"/>
        </w:numPr>
        <w:tabs>
          <w:tab w:val="left" w:pos="567"/>
          <w:tab w:val="left" w:pos="3402"/>
          <w:tab w:val="left" w:pos="3969"/>
        </w:tabs>
        <w:ind w:left="567" w:hanging="567"/>
        <w:jc w:val="both"/>
        <w:rPr>
          <w:rFonts w:ascii="Arial" w:hAnsi="Arial" w:cs="Arial"/>
        </w:rPr>
      </w:pPr>
      <w:r w:rsidRPr="00DC09C4">
        <w:rPr>
          <w:rFonts w:ascii="Arial" w:hAnsi="Arial" w:cs="Arial"/>
        </w:rPr>
        <w:t>Develop</w:t>
      </w:r>
      <w:r>
        <w:rPr>
          <w:rFonts w:ascii="Arial" w:hAnsi="Arial" w:cs="Arial"/>
        </w:rPr>
        <w:t>ing</w:t>
      </w:r>
      <w:r w:rsidRPr="00DC09C4">
        <w:rPr>
          <w:rFonts w:ascii="Arial" w:hAnsi="Arial" w:cs="Arial"/>
        </w:rPr>
        <w:t xml:space="preserve"> and deliver</w:t>
      </w:r>
      <w:r>
        <w:rPr>
          <w:rFonts w:ascii="Arial" w:hAnsi="Arial" w:cs="Arial"/>
        </w:rPr>
        <w:t>ing</w:t>
      </w:r>
      <w:r w:rsidRPr="00DC09C4">
        <w:rPr>
          <w:rFonts w:ascii="Arial" w:hAnsi="Arial" w:cs="Arial"/>
        </w:rPr>
        <w:t xml:space="preserve"> the strategy for the Service area</w:t>
      </w:r>
    </w:p>
    <w:p w14:paraId="707AA27C" w14:textId="77777777" w:rsidR="00ED5582" w:rsidRPr="00DC09C4" w:rsidRDefault="00ED5582" w:rsidP="00ED5582">
      <w:pPr>
        <w:numPr>
          <w:ilvl w:val="0"/>
          <w:numId w:val="16"/>
        </w:numPr>
        <w:tabs>
          <w:tab w:val="left" w:pos="567"/>
          <w:tab w:val="left" w:pos="3402"/>
          <w:tab w:val="left" w:pos="3969"/>
        </w:tabs>
        <w:ind w:left="567" w:hanging="567"/>
        <w:jc w:val="both"/>
        <w:rPr>
          <w:rFonts w:ascii="Arial" w:hAnsi="Arial" w:cs="Arial"/>
        </w:rPr>
      </w:pPr>
      <w:r w:rsidRPr="00DC09C4">
        <w:rPr>
          <w:rFonts w:ascii="Arial" w:hAnsi="Arial" w:cs="Arial"/>
        </w:rPr>
        <w:t>Advising the Director, Chief Executive and Corporate Leadership Team on strategies and policy matters relating to the post holder’s remit.</w:t>
      </w:r>
    </w:p>
    <w:p w14:paraId="2BB87312" w14:textId="77777777" w:rsidR="00ED5582" w:rsidRPr="00DC09C4" w:rsidRDefault="00ED5582" w:rsidP="00ED5582">
      <w:pPr>
        <w:pStyle w:val="ListParagraph"/>
        <w:numPr>
          <w:ilvl w:val="0"/>
          <w:numId w:val="16"/>
        </w:numPr>
        <w:tabs>
          <w:tab w:val="left" w:pos="567"/>
        </w:tabs>
        <w:ind w:left="567" w:hanging="567"/>
        <w:contextualSpacing/>
        <w:rPr>
          <w:rFonts w:ascii="Arial" w:hAnsi="Arial" w:cs="Arial"/>
        </w:rPr>
      </w:pPr>
      <w:r w:rsidRPr="00ED5582">
        <w:rPr>
          <w:rFonts w:ascii="Arial" w:hAnsi="Arial" w:cs="Arial"/>
          <w:sz w:val="24"/>
          <w:szCs w:val="24"/>
        </w:rPr>
        <w:t xml:space="preserve">Successful leadership, </w:t>
      </w:r>
      <w:proofErr w:type="gramStart"/>
      <w:r w:rsidRPr="00ED5582">
        <w:rPr>
          <w:rFonts w:ascii="Arial" w:hAnsi="Arial" w:cs="Arial"/>
          <w:sz w:val="24"/>
          <w:szCs w:val="24"/>
        </w:rPr>
        <w:t>management</w:t>
      </w:r>
      <w:proofErr w:type="gramEnd"/>
      <w:r w:rsidRPr="00ED5582">
        <w:rPr>
          <w:rFonts w:ascii="Arial" w:hAnsi="Arial" w:cs="Arial"/>
          <w:sz w:val="24"/>
          <w:szCs w:val="24"/>
        </w:rPr>
        <w:t xml:space="preserve"> and delivery of service responsibilities in support of the Corporate Strategic objectives, service unit plans and values</w:t>
      </w:r>
      <w:r w:rsidRPr="00DC09C4">
        <w:rPr>
          <w:rFonts w:ascii="Arial" w:hAnsi="Arial" w:cs="Arial"/>
        </w:rPr>
        <w:t>.</w:t>
      </w:r>
    </w:p>
    <w:p w14:paraId="5E235579" w14:textId="77777777" w:rsidR="00ED5582" w:rsidRPr="00DC09C4" w:rsidRDefault="00ED5582" w:rsidP="00ED5582">
      <w:pPr>
        <w:numPr>
          <w:ilvl w:val="0"/>
          <w:numId w:val="16"/>
        </w:numPr>
        <w:tabs>
          <w:tab w:val="left" w:pos="567"/>
          <w:tab w:val="left" w:pos="3402"/>
          <w:tab w:val="left" w:pos="3969"/>
        </w:tabs>
        <w:ind w:left="567" w:hanging="567"/>
        <w:jc w:val="both"/>
        <w:rPr>
          <w:rFonts w:ascii="Arial" w:hAnsi="Arial" w:cs="Arial"/>
        </w:rPr>
      </w:pPr>
      <w:r w:rsidRPr="00DC09C4">
        <w:rPr>
          <w:rFonts w:ascii="Arial" w:hAnsi="Arial" w:cs="Arial"/>
        </w:rPr>
        <w:t>Playing an active role in corporate organisational development</w:t>
      </w:r>
    </w:p>
    <w:p w14:paraId="0C92FE4B" w14:textId="77777777" w:rsidR="00ED5582" w:rsidRPr="00DC09C4" w:rsidRDefault="00ED5582" w:rsidP="00ED5582">
      <w:pPr>
        <w:numPr>
          <w:ilvl w:val="0"/>
          <w:numId w:val="16"/>
        </w:numPr>
        <w:tabs>
          <w:tab w:val="left" w:pos="567"/>
          <w:tab w:val="left" w:pos="3402"/>
          <w:tab w:val="left" w:pos="3969"/>
        </w:tabs>
        <w:ind w:left="567" w:hanging="567"/>
        <w:jc w:val="both"/>
        <w:rPr>
          <w:rFonts w:ascii="Arial" w:hAnsi="Arial" w:cs="Arial"/>
        </w:rPr>
      </w:pPr>
      <w:r w:rsidRPr="00DC09C4">
        <w:rPr>
          <w:rFonts w:ascii="Arial" w:hAnsi="Arial" w:cs="Arial"/>
        </w:rPr>
        <w:t>Ensur</w:t>
      </w:r>
      <w:r>
        <w:rPr>
          <w:rFonts w:ascii="Arial" w:hAnsi="Arial" w:cs="Arial"/>
        </w:rPr>
        <w:t>ing</w:t>
      </w:r>
      <w:r w:rsidRPr="00DC09C4">
        <w:rPr>
          <w:rFonts w:ascii="Arial" w:hAnsi="Arial" w:cs="Arial"/>
        </w:rPr>
        <w:t xml:space="preserve"> the service takes a leading role in the development of inter-departmental plans for corporate themes and that it contributes fully to achieving corporate objectives.</w:t>
      </w:r>
    </w:p>
    <w:p w14:paraId="7E3235F8" w14:textId="77777777" w:rsidR="00ED5582" w:rsidRPr="00DC09C4" w:rsidRDefault="00ED5582" w:rsidP="00ED5582">
      <w:pPr>
        <w:numPr>
          <w:ilvl w:val="0"/>
          <w:numId w:val="16"/>
        </w:numPr>
        <w:tabs>
          <w:tab w:val="left" w:pos="567"/>
          <w:tab w:val="left" w:pos="3402"/>
          <w:tab w:val="left" w:pos="3969"/>
        </w:tabs>
        <w:ind w:left="567" w:hanging="567"/>
        <w:jc w:val="both"/>
        <w:rPr>
          <w:rFonts w:ascii="Arial" w:hAnsi="Arial" w:cs="Arial"/>
        </w:rPr>
      </w:pPr>
      <w:r w:rsidRPr="00DC09C4">
        <w:rPr>
          <w:rFonts w:ascii="Arial" w:hAnsi="Arial" w:cs="Arial"/>
        </w:rPr>
        <w:t xml:space="preserve">Identifying and analysing trends and opportunities relating to the post holder’s responsibilities and to deliver successful change to ensure </w:t>
      </w:r>
      <w:r w:rsidRPr="00DC09C4">
        <w:rPr>
          <w:rFonts w:ascii="Arial" w:hAnsi="Arial" w:cs="Arial"/>
        </w:rPr>
        <w:lastRenderedPageBreak/>
        <w:t>continuous improvement</w:t>
      </w:r>
      <w:r>
        <w:rPr>
          <w:rFonts w:ascii="Arial" w:hAnsi="Arial" w:cs="Arial"/>
        </w:rPr>
        <w:t>, aligned with the NI Planning Improvement Plan</w:t>
      </w:r>
      <w:r w:rsidRPr="00DC09C4">
        <w:rPr>
          <w:rFonts w:ascii="Arial" w:hAnsi="Arial" w:cs="Arial"/>
        </w:rPr>
        <w:t>.</w:t>
      </w:r>
    </w:p>
    <w:p w14:paraId="674D6A2C" w14:textId="77777777" w:rsidR="00ED5582" w:rsidRDefault="00ED5582" w:rsidP="00ED5582">
      <w:pPr>
        <w:keepNext/>
        <w:outlineLvl w:val="0"/>
        <w:rPr>
          <w:rFonts w:ascii="Arial" w:hAnsi="Arial" w:cs="Arial"/>
          <w:b/>
          <w:bCs/>
          <w:u w:val="single"/>
        </w:rPr>
      </w:pPr>
      <w:r w:rsidRPr="00FA0059">
        <w:rPr>
          <w:rFonts w:ascii="Arial" w:hAnsi="Arial" w:cs="Arial"/>
          <w:b/>
          <w:bCs/>
          <w:u w:val="single"/>
        </w:rPr>
        <w:t>CORPORATE AND SERVICE AREA RESPONSIBILITIES</w:t>
      </w:r>
    </w:p>
    <w:p w14:paraId="1FEEF639" w14:textId="77777777" w:rsidR="00ED5582" w:rsidRPr="00FE00C8" w:rsidRDefault="00ED5582" w:rsidP="00ED5582">
      <w:pPr>
        <w:pStyle w:val="ListParagraph"/>
        <w:keepNext/>
        <w:ind w:left="284"/>
        <w:outlineLvl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7915"/>
      </w:tblGrid>
      <w:tr w:rsidR="00ED5582" w:rsidRPr="00DC09C4" w14:paraId="68C7DD35" w14:textId="77777777" w:rsidTr="003B7AE6">
        <w:tc>
          <w:tcPr>
            <w:tcW w:w="637" w:type="dxa"/>
            <w:tcBorders>
              <w:top w:val="single" w:sz="4" w:space="0" w:color="auto"/>
              <w:left w:val="single" w:sz="4" w:space="0" w:color="auto"/>
              <w:bottom w:val="single" w:sz="4" w:space="0" w:color="auto"/>
              <w:right w:val="single" w:sz="4" w:space="0" w:color="auto"/>
            </w:tcBorders>
            <w:hideMark/>
          </w:tcPr>
          <w:p w14:paraId="2D68B330" w14:textId="77777777" w:rsidR="00ED5582" w:rsidRPr="00DC09C4" w:rsidRDefault="00ED5582" w:rsidP="003B7AE6">
            <w:pPr>
              <w:rPr>
                <w:rFonts w:ascii="Arial" w:hAnsi="Arial" w:cs="Arial"/>
              </w:rPr>
            </w:pPr>
            <w:r w:rsidRPr="00DC09C4">
              <w:rPr>
                <w:rFonts w:ascii="Arial" w:hAnsi="Arial" w:cs="Arial"/>
              </w:rPr>
              <w:t>1</w:t>
            </w:r>
          </w:p>
        </w:tc>
        <w:tc>
          <w:tcPr>
            <w:tcW w:w="9325" w:type="dxa"/>
            <w:tcBorders>
              <w:top w:val="single" w:sz="4" w:space="0" w:color="auto"/>
              <w:left w:val="single" w:sz="4" w:space="0" w:color="auto"/>
              <w:bottom w:val="single" w:sz="4" w:space="0" w:color="auto"/>
              <w:right w:val="single" w:sz="4" w:space="0" w:color="auto"/>
            </w:tcBorders>
            <w:hideMark/>
          </w:tcPr>
          <w:p w14:paraId="24AF010C" w14:textId="77777777" w:rsidR="00ED5582" w:rsidRPr="00DC09C4" w:rsidRDefault="00ED5582" w:rsidP="003B7AE6">
            <w:pPr>
              <w:jc w:val="both"/>
              <w:rPr>
                <w:rFonts w:ascii="Arial" w:hAnsi="Arial" w:cs="Arial"/>
              </w:rPr>
            </w:pPr>
            <w:r w:rsidRPr="00DC09C4">
              <w:rPr>
                <w:rFonts w:ascii="Arial" w:hAnsi="Arial" w:cs="Arial"/>
              </w:rPr>
              <w:t xml:space="preserve">As a member of the Heads of Service Management Team, to provide clear leadership in a positive working environment with a focus on inspiring and engaging others to deliver results in line with corporate goals.  Support the Chief Executive and the Corporate Leadership Team to deliver the vision </w:t>
            </w:r>
            <w:r>
              <w:rPr>
                <w:rFonts w:ascii="Arial" w:hAnsi="Arial" w:cs="Arial"/>
              </w:rPr>
              <w:t xml:space="preserve">and objectives </w:t>
            </w:r>
            <w:r w:rsidRPr="00DC09C4">
              <w:rPr>
                <w:rFonts w:ascii="Arial" w:hAnsi="Arial" w:cs="Arial"/>
              </w:rPr>
              <w:t>for the Council and provide clear leadership.</w:t>
            </w:r>
          </w:p>
        </w:tc>
      </w:tr>
      <w:tr w:rsidR="00ED5582" w:rsidRPr="00DC09C4" w14:paraId="237B4CCC" w14:textId="77777777" w:rsidTr="003B7AE6">
        <w:tc>
          <w:tcPr>
            <w:tcW w:w="637" w:type="dxa"/>
            <w:tcBorders>
              <w:top w:val="single" w:sz="4" w:space="0" w:color="auto"/>
              <w:left w:val="single" w:sz="4" w:space="0" w:color="auto"/>
              <w:bottom w:val="single" w:sz="4" w:space="0" w:color="auto"/>
              <w:right w:val="single" w:sz="4" w:space="0" w:color="auto"/>
            </w:tcBorders>
            <w:hideMark/>
          </w:tcPr>
          <w:p w14:paraId="567E2EC4" w14:textId="77777777" w:rsidR="00ED5582" w:rsidRPr="00DC09C4" w:rsidRDefault="00ED5582" w:rsidP="003B7AE6">
            <w:pPr>
              <w:rPr>
                <w:rFonts w:ascii="Arial" w:hAnsi="Arial" w:cs="Arial"/>
              </w:rPr>
            </w:pPr>
            <w:r w:rsidRPr="00DC09C4">
              <w:rPr>
                <w:rFonts w:ascii="Arial" w:hAnsi="Arial" w:cs="Arial"/>
              </w:rPr>
              <w:t>2</w:t>
            </w:r>
          </w:p>
        </w:tc>
        <w:tc>
          <w:tcPr>
            <w:tcW w:w="9325" w:type="dxa"/>
            <w:tcBorders>
              <w:top w:val="single" w:sz="4" w:space="0" w:color="auto"/>
              <w:left w:val="single" w:sz="4" w:space="0" w:color="auto"/>
              <w:bottom w:val="single" w:sz="4" w:space="0" w:color="auto"/>
              <w:right w:val="single" w:sz="4" w:space="0" w:color="auto"/>
            </w:tcBorders>
            <w:hideMark/>
          </w:tcPr>
          <w:p w14:paraId="41D5005A" w14:textId="77777777" w:rsidR="00ED5582" w:rsidRPr="00DC09C4" w:rsidRDefault="00ED5582" w:rsidP="003B7AE6">
            <w:pPr>
              <w:jc w:val="both"/>
              <w:rPr>
                <w:rFonts w:ascii="Arial" w:hAnsi="Arial" w:cs="Arial"/>
              </w:rPr>
            </w:pPr>
            <w:r>
              <w:rPr>
                <w:rFonts w:ascii="Arial" w:hAnsi="Arial" w:cs="Arial"/>
              </w:rPr>
              <w:t>To d</w:t>
            </w:r>
            <w:r w:rsidRPr="00DC09C4">
              <w:rPr>
                <w:rFonts w:ascii="Arial" w:hAnsi="Arial" w:cs="Arial"/>
              </w:rPr>
              <w:t xml:space="preserve">evelop and implement service strategies, business plans, </w:t>
            </w:r>
            <w:proofErr w:type="gramStart"/>
            <w:r w:rsidRPr="00DC09C4">
              <w:rPr>
                <w:rFonts w:ascii="Arial" w:hAnsi="Arial" w:cs="Arial"/>
              </w:rPr>
              <w:t>policies</w:t>
            </w:r>
            <w:proofErr w:type="gramEnd"/>
            <w:r w:rsidRPr="00DC09C4">
              <w:rPr>
                <w:rFonts w:ascii="Arial" w:hAnsi="Arial" w:cs="Arial"/>
              </w:rPr>
              <w:t xml:space="preserve"> and procedures in support of the Corporate Plan, ensuring services are customer focused and driven by quality and continuous improvement.</w:t>
            </w:r>
          </w:p>
        </w:tc>
      </w:tr>
      <w:tr w:rsidR="00ED5582" w:rsidRPr="00DC09C4" w14:paraId="755B39EA" w14:textId="77777777" w:rsidTr="003B7AE6">
        <w:tc>
          <w:tcPr>
            <w:tcW w:w="637" w:type="dxa"/>
            <w:tcBorders>
              <w:top w:val="single" w:sz="4" w:space="0" w:color="auto"/>
              <w:left w:val="single" w:sz="4" w:space="0" w:color="auto"/>
              <w:bottom w:val="single" w:sz="4" w:space="0" w:color="auto"/>
              <w:right w:val="single" w:sz="4" w:space="0" w:color="auto"/>
            </w:tcBorders>
            <w:hideMark/>
          </w:tcPr>
          <w:p w14:paraId="4C3DE841" w14:textId="77777777" w:rsidR="00ED5582" w:rsidRPr="00DC09C4" w:rsidRDefault="00ED5582" w:rsidP="003B7AE6">
            <w:pPr>
              <w:rPr>
                <w:rFonts w:ascii="Arial" w:hAnsi="Arial" w:cs="Arial"/>
              </w:rPr>
            </w:pPr>
            <w:r w:rsidRPr="00DC09C4">
              <w:rPr>
                <w:rFonts w:ascii="Arial" w:hAnsi="Arial" w:cs="Arial"/>
              </w:rPr>
              <w:t>3</w:t>
            </w:r>
          </w:p>
        </w:tc>
        <w:tc>
          <w:tcPr>
            <w:tcW w:w="9325" w:type="dxa"/>
            <w:tcBorders>
              <w:top w:val="single" w:sz="4" w:space="0" w:color="auto"/>
              <w:left w:val="single" w:sz="4" w:space="0" w:color="auto"/>
              <w:bottom w:val="single" w:sz="4" w:space="0" w:color="auto"/>
              <w:right w:val="single" w:sz="4" w:space="0" w:color="auto"/>
            </w:tcBorders>
            <w:hideMark/>
          </w:tcPr>
          <w:p w14:paraId="7E03DDA7" w14:textId="77777777" w:rsidR="00ED5582" w:rsidRPr="00DC09C4" w:rsidRDefault="00ED5582" w:rsidP="003B7AE6">
            <w:pPr>
              <w:jc w:val="both"/>
              <w:rPr>
                <w:rFonts w:ascii="Arial" w:hAnsi="Arial" w:cs="Arial"/>
              </w:rPr>
            </w:pPr>
            <w:r>
              <w:rPr>
                <w:rFonts w:ascii="Arial" w:hAnsi="Arial" w:cs="Arial"/>
              </w:rPr>
              <w:t>To m</w:t>
            </w:r>
            <w:r w:rsidRPr="00DC09C4">
              <w:rPr>
                <w:rFonts w:ascii="Arial" w:hAnsi="Arial" w:cs="Arial"/>
              </w:rPr>
              <w:t>aximise performance across all service areas in line with the Council’s strategic performance management framework, including effective implementation of individual performance management processes.</w:t>
            </w:r>
          </w:p>
        </w:tc>
      </w:tr>
      <w:tr w:rsidR="00ED5582" w:rsidRPr="00DC09C4" w14:paraId="5660EB32" w14:textId="77777777" w:rsidTr="003B7AE6">
        <w:tc>
          <w:tcPr>
            <w:tcW w:w="637" w:type="dxa"/>
            <w:tcBorders>
              <w:top w:val="single" w:sz="4" w:space="0" w:color="auto"/>
              <w:left w:val="single" w:sz="4" w:space="0" w:color="auto"/>
              <w:bottom w:val="single" w:sz="4" w:space="0" w:color="auto"/>
              <w:right w:val="single" w:sz="4" w:space="0" w:color="auto"/>
            </w:tcBorders>
          </w:tcPr>
          <w:p w14:paraId="47C9B5BA" w14:textId="77777777" w:rsidR="00ED5582" w:rsidRPr="00DC09C4" w:rsidRDefault="00ED5582" w:rsidP="003B7AE6">
            <w:pPr>
              <w:rPr>
                <w:rFonts w:ascii="Arial" w:hAnsi="Arial" w:cs="Arial"/>
              </w:rPr>
            </w:pPr>
            <w:r w:rsidRPr="00DC09C4">
              <w:rPr>
                <w:rFonts w:ascii="Arial" w:hAnsi="Arial" w:cs="Arial"/>
              </w:rPr>
              <w:t>4</w:t>
            </w:r>
          </w:p>
        </w:tc>
        <w:tc>
          <w:tcPr>
            <w:tcW w:w="9325" w:type="dxa"/>
            <w:tcBorders>
              <w:top w:val="single" w:sz="4" w:space="0" w:color="auto"/>
              <w:left w:val="single" w:sz="4" w:space="0" w:color="auto"/>
              <w:bottom w:val="single" w:sz="4" w:space="0" w:color="auto"/>
              <w:right w:val="single" w:sz="4" w:space="0" w:color="auto"/>
            </w:tcBorders>
          </w:tcPr>
          <w:p w14:paraId="204D73D1" w14:textId="77777777" w:rsidR="00ED5582" w:rsidRPr="00DC09C4" w:rsidRDefault="00ED5582" w:rsidP="003B7AE6">
            <w:pPr>
              <w:jc w:val="both"/>
              <w:rPr>
                <w:rFonts w:ascii="Arial" w:hAnsi="Arial" w:cs="Arial"/>
              </w:rPr>
            </w:pPr>
            <w:r w:rsidRPr="00DC09C4">
              <w:rPr>
                <w:rFonts w:ascii="Arial" w:hAnsi="Arial" w:cs="Arial"/>
              </w:rPr>
              <w:t>To manage, and review</w:t>
            </w:r>
            <w:r>
              <w:rPr>
                <w:rFonts w:ascii="Arial" w:hAnsi="Arial" w:cs="Arial"/>
              </w:rPr>
              <w:t>,</w:t>
            </w:r>
            <w:r w:rsidRPr="00DC09C4">
              <w:rPr>
                <w:rFonts w:ascii="Arial" w:hAnsi="Arial" w:cs="Arial"/>
              </w:rPr>
              <w:t xml:space="preserve"> team </w:t>
            </w:r>
            <w:r>
              <w:rPr>
                <w:rFonts w:ascii="Arial" w:hAnsi="Arial" w:cs="Arial"/>
              </w:rPr>
              <w:t>members’</w:t>
            </w:r>
            <w:r w:rsidRPr="00DC09C4">
              <w:rPr>
                <w:rFonts w:ascii="Arial" w:hAnsi="Arial" w:cs="Arial"/>
              </w:rPr>
              <w:t xml:space="preserve"> performance with the aim of development of skills and knowledge through learning and collaborative working and excellence to build a culture of high performance, which inspires people and supports the delivery of the </w:t>
            </w:r>
            <w:r>
              <w:rPr>
                <w:rFonts w:ascii="Arial" w:hAnsi="Arial" w:cs="Arial"/>
              </w:rPr>
              <w:t>Council’s</w:t>
            </w:r>
            <w:r w:rsidRPr="00DC09C4">
              <w:rPr>
                <w:rFonts w:ascii="Arial" w:hAnsi="Arial" w:cs="Arial"/>
              </w:rPr>
              <w:t xml:space="preserve"> Corporate Plan and strategic objectives.</w:t>
            </w:r>
          </w:p>
        </w:tc>
      </w:tr>
      <w:tr w:rsidR="00ED5582" w:rsidRPr="00DC09C4" w14:paraId="3E2B74F3" w14:textId="77777777" w:rsidTr="003B7AE6">
        <w:tc>
          <w:tcPr>
            <w:tcW w:w="637" w:type="dxa"/>
            <w:tcBorders>
              <w:top w:val="single" w:sz="4" w:space="0" w:color="auto"/>
              <w:left w:val="single" w:sz="4" w:space="0" w:color="auto"/>
              <w:bottom w:val="single" w:sz="4" w:space="0" w:color="auto"/>
              <w:right w:val="single" w:sz="4" w:space="0" w:color="auto"/>
            </w:tcBorders>
            <w:hideMark/>
          </w:tcPr>
          <w:p w14:paraId="5F2BC7EF" w14:textId="77777777" w:rsidR="00ED5582" w:rsidRPr="00DC09C4" w:rsidRDefault="00ED5582" w:rsidP="003B7AE6">
            <w:pPr>
              <w:rPr>
                <w:rFonts w:ascii="Arial" w:hAnsi="Arial" w:cs="Arial"/>
              </w:rPr>
            </w:pPr>
            <w:r w:rsidRPr="00DC09C4">
              <w:rPr>
                <w:rFonts w:ascii="Arial" w:hAnsi="Arial" w:cs="Arial"/>
              </w:rPr>
              <w:t>5</w:t>
            </w:r>
          </w:p>
        </w:tc>
        <w:tc>
          <w:tcPr>
            <w:tcW w:w="9325" w:type="dxa"/>
            <w:tcBorders>
              <w:top w:val="single" w:sz="4" w:space="0" w:color="auto"/>
              <w:left w:val="single" w:sz="4" w:space="0" w:color="auto"/>
              <w:bottom w:val="single" w:sz="4" w:space="0" w:color="auto"/>
              <w:right w:val="single" w:sz="4" w:space="0" w:color="auto"/>
            </w:tcBorders>
            <w:hideMark/>
          </w:tcPr>
          <w:p w14:paraId="2DA215CF" w14:textId="77777777" w:rsidR="00ED5582" w:rsidRPr="00DC09C4" w:rsidRDefault="00ED5582" w:rsidP="003B7AE6">
            <w:pPr>
              <w:jc w:val="both"/>
              <w:rPr>
                <w:rFonts w:ascii="Arial" w:hAnsi="Arial" w:cs="Arial"/>
              </w:rPr>
            </w:pPr>
            <w:r>
              <w:rPr>
                <w:rFonts w:ascii="Arial" w:hAnsi="Arial" w:cs="Arial"/>
              </w:rPr>
              <w:t>To d</w:t>
            </w:r>
            <w:r w:rsidRPr="00DC09C4">
              <w:rPr>
                <w:rFonts w:ascii="Arial" w:hAnsi="Arial" w:cs="Arial"/>
              </w:rPr>
              <w:t xml:space="preserve">evelop strong partnerships with internal and external stakeholders as relevant to the service area </w:t>
            </w:r>
            <w:proofErr w:type="gramStart"/>
            <w:r w:rsidRPr="00DC09C4">
              <w:rPr>
                <w:rFonts w:ascii="Arial" w:hAnsi="Arial" w:cs="Arial"/>
              </w:rPr>
              <w:t>in order to</w:t>
            </w:r>
            <w:proofErr w:type="gramEnd"/>
            <w:r w:rsidRPr="00DC09C4">
              <w:rPr>
                <w:rFonts w:ascii="Arial" w:hAnsi="Arial" w:cs="Arial"/>
              </w:rPr>
              <w:t xml:space="preserve"> meet customer needs and achieve objectives.</w:t>
            </w:r>
          </w:p>
        </w:tc>
      </w:tr>
      <w:tr w:rsidR="00ED5582" w:rsidRPr="00DC09C4" w14:paraId="212E2DCA" w14:textId="77777777" w:rsidTr="003B7AE6">
        <w:tc>
          <w:tcPr>
            <w:tcW w:w="637" w:type="dxa"/>
            <w:tcBorders>
              <w:top w:val="single" w:sz="4" w:space="0" w:color="auto"/>
              <w:left w:val="single" w:sz="4" w:space="0" w:color="auto"/>
              <w:bottom w:val="single" w:sz="4" w:space="0" w:color="auto"/>
              <w:right w:val="single" w:sz="4" w:space="0" w:color="auto"/>
            </w:tcBorders>
          </w:tcPr>
          <w:p w14:paraId="24326472" w14:textId="77777777" w:rsidR="00ED5582" w:rsidRPr="00DC09C4" w:rsidRDefault="00ED5582" w:rsidP="003B7AE6">
            <w:pPr>
              <w:rPr>
                <w:rFonts w:ascii="Arial" w:hAnsi="Arial" w:cs="Arial"/>
              </w:rPr>
            </w:pPr>
            <w:r w:rsidRPr="00DC09C4">
              <w:rPr>
                <w:rFonts w:ascii="Arial" w:hAnsi="Arial" w:cs="Arial"/>
              </w:rPr>
              <w:t>6</w:t>
            </w:r>
          </w:p>
        </w:tc>
        <w:tc>
          <w:tcPr>
            <w:tcW w:w="9325" w:type="dxa"/>
            <w:tcBorders>
              <w:top w:val="single" w:sz="4" w:space="0" w:color="auto"/>
              <w:left w:val="single" w:sz="4" w:space="0" w:color="auto"/>
              <w:bottom w:val="single" w:sz="4" w:space="0" w:color="auto"/>
              <w:right w:val="single" w:sz="4" w:space="0" w:color="auto"/>
            </w:tcBorders>
          </w:tcPr>
          <w:p w14:paraId="3C443EE8" w14:textId="77777777" w:rsidR="00ED5582" w:rsidRPr="00DC09C4" w:rsidRDefault="00ED5582" w:rsidP="003B7AE6">
            <w:pPr>
              <w:pStyle w:val="BodyTextIndent2"/>
              <w:spacing w:after="0" w:line="240" w:lineRule="auto"/>
              <w:ind w:left="0" w:right="758"/>
              <w:jc w:val="both"/>
              <w:rPr>
                <w:rFonts w:ascii="Arial" w:hAnsi="Arial" w:cs="Arial"/>
                <w:bCs/>
                <w:sz w:val="24"/>
                <w:szCs w:val="24"/>
              </w:rPr>
            </w:pPr>
            <w:r>
              <w:rPr>
                <w:rFonts w:ascii="Arial" w:hAnsi="Arial" w:cs="Arial"/>
                <w:bCs/>
                <w:sz w:val="24"/>
                <w:szCs w:val="24"/>
              </w:rPr>
              <w:t>To p</w:t>
            </w:r>
            <w:r w:rsidRPr="00DC09C4">
              <w:rPr>
                <w:rFonts w:ascii="Arial" w:hAnsi="Arial" w:cs="Arial"/>
                <w:bCs/>
                <w:sz w:val="24"/>
                <w:szCs w:val="24"/>
              </w:rPr>
              <w:t xml:space="preserve">roactively engage with and contribute to the Community Planning process </w:t>
            </w:r>
          </w:p>
        </w:tc>
      </w:tr>
      <w:tr w:rsidR="00ED5582" w:rsidRPr="00DC09C4" w14:paraId="6B4D925C" w14:textId="77777777" w:rsidTr="003B7AE6">
        <w:tc>
          <w:tcPr>
            <w:tcW w:w="637" w:type="dxa"/>
            <w:tcBorders>
              <w:top w:val="single" w:sz="4" w:space="0" w:color="auto"/>
              <w:left w:val="single" w:sz="4" w:space="0" w:color="auto"/>
              <w:bottom w:val="single" w:sz="4" w:space="0" w:color="auto"/>
              <w:right w:val="single" w:sz="4" w:space="0" w:color="auto"/>
            </w:tcBorders>
          </w:tcPr>
          <w:p w14:paraId="039F5A41" w14:textId="77777777" w:rsidR="00ED5582" w:rsidRPr="00DC09C4" w:rsidRDefault="00ED5582" w:rsidP="003B7AE6">
            <w:pPr>
              <w:rPr>
                <w:rFonts w:ascii="Arial" w:hAnsi="Arial" w:cs="Arial"/>
              </w:rPr>
            </w:pPr>
            <w:r>
              <w:rPr>
                <w:rFonts w:ascii="Arial" w:hAnsi="Arial" w:cs="Arial"/>
              </w:rPr>
              <w:t>7</w:t>
            </w:r>
          </w:p>
        </w:tc>
        <w:tc>
          <w:tcPr>
            <w:tcW w:w="9325" w:type="dxa"/>
            <w:tcBorders>
              <w:top w:val="single" w:sz="4" w:space="0" w:color="auto"/>
              <w:left w:val="single" w:sz="4" w:space="0" w:color="auto"/>
              <w:bottom w:val="single" w:sz="4" w:space="0" w:color="auto"/>
              <w:right w:val="single" w:sz="4" w:space="0" w:color="auto"/>
            </w:tcBorders>
          </w:tcPr>
          <w:p w14:paraId="1356281D" w14:textId="77777777" w:rsidR="00ED5582" w:rsidRPr="00DC09C4" w:rsidRDefault="00ED5582" w:rsidP="003B7AE6">
            <w:pPr>
              <w:jc w:val="both"/>
              <w:rPr>
                <w:rFonts w:ascii="Arial" w:hAnsi="Arial" w:cs="Arial"/>
              </w:rPr>
            </w:pPr>
            <w:r>
              <w:rPr>
                <w:rFonts w:ascii="Arial" w:hAnsi="Arial" w:cs="Arial"/>
              </w:rPr>
              <w:t>To avail of legal services contracted for planning</w:t>
            </w:r>
          </w:p>
        </w:tc>
      </w:tr>
      <w:tr w:rsidR="00ED5582" w:rsidRPr="00DC09C4" w14:paraId="643D9332" w14:textId="77777777" w:rsidTr="003B7AE6">
        <w:tc>
          <w:tcPr>
            <w:tcW w:w="637" w:type="dxa"/>
            <w:tcBorders>
              <w:top w:val="single" w:sz="4" w:space="0" w:color="auto"/>
              <w:left w:val="single" w:sz="4" w:space="0" w:color="auto"/>
              <w:bottom w:val="single" w:sz="4" w:space="0" w:color="auto"/>
              <w:right w:val="single" w:sz="4" w:space="0" w:color="auto"/>
            </w:tcBorders>
          </w:tcPr>
          <w:p w14:paraId="19F4CB9C" w14:textId="77777777" w:rsidR="00ED5582" w:rsidRPr="00DC09C4" w:rsidRDefault="00ED5582" w:rsidP="003B7AE6">
            <w:pPr>
              <w:rPr>
                <w:rFonts w:ascii="Arial" w:hAnsi="Arial" w:cs="Arial"/>
              </w:rPr>
            </w:pPr>
            <w:r>
              <w:rPr>
                <w:rFonts w:ascii="Arial" w:hAnsi="Arial" w:cs="Arial"/>
              </w:rPr>
              <w:t>8</w:t>
            </w:r>
          </w:p>
        </w:tc>
        <w:tc>
          <w:tcPr>
            <w:tcW w:w="9325" w:type="dxa"/>
            <w:tcBorders>
              <w:top w:val="single" w:sz="4" w:space="0" w:color="auto"/>
              <w:left w:val="single" w:sz="4" w:space="0" w:color="auto"/>
              <w:bottom w:val="single" w:sz="4" w:space="0" w:color="auto"/>
              <w:right w:val="single" w:sz="4" w:space="0" w:color="auto"/>
            </w:tcBorders>
          </w:tcPr>
          <w:p w14:paraId="5F33E0A2"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nsure the achievement and/or retention of internal and external quality standards and/or standards of excellence.</w:t>
            </w:r>
          </w:p>
        </w:tc>
      </w:tr>
      <w:tr w:rsidR="00ED5582" w:rsidRPr="00DC09C4" w14:paraId="646F6923" w14:textId="77777777" w:rsidTr="003B7AE6">
        <w:tc>
          <w:tcPr>
            <w:tcW w:w="637" w:type="dxa"/>
            <w:tcBorders>
              <w:top w:val="single" w:sz="4" w:space="0" w:color="auto"/>
              <w:left w:val="single" w:sz="4" w:space="0" w:color="auto"/>
              <w:bottom w:val="single" w:sz="4" w:space="0" w:color="auto"/>
              <w:right w:val="single" w:sz="4" w:space="0" w:color="auto"/>
            </w:tcBorders>
          </w:tcPr>
          <w:p w14:paraId="2944D808" w14:textId="77777777" w:rsidR="00ED5582" w:rsidRPr="00DC09C4" w:rsidRDefault="00ED5582" w:rsidP="003B7AE6">
            <w:pPr>
              <w:rPr>
                <w:rFonts w:ascii="Arial" w:hAnsi="Arial" w:cs="Arial"/>
              </w:rPr>
            </w:pPr>
            <w:r>
              <w:rPr>
                <w:rFonts w:ascii="Arial" w:hAnsi="Arial" w:cs="Arial"/>
              </w:rPr>
              <w:t>9</w:t>
            </w:r>
          </w:p>
        </w:tc>
        <w:tc>
          <w:tcPr>
            <w:tcW w:w="9325" w:type="dxa"/>
            <w:tcBorders>
              <w:top w:val="single" w:sz="4" w:space="0" w:color="auto"/>
              <w:left w:val="single" w:sz="4" w:space="0" w:color="auto"/>
              <w:bottom w:val="single" w:sz="4" w:space="0" w:color="auto"/>
              <w:right w:val="single" w:sz="4" w:space="0" w:color="auto"/>
            </w:tcBorders>
            <w:hideMark/>
          </w:tcPr>
          <w:p w14:paraId="51206FD7"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 xml:space="preserve">nsure governance obligations, including legal and audit, are adhered to with respect to service delivery and that all procurement and financial regulations are adhered to.  </w:t>
            </w:r>
          </w:p>
        </w:tc>
      </w:tr>
      <w:tr w:rsidR="00ED5582" w:rsidRPr="00DC09C4" w14:paraId="175ECFAF" w14:textId="77777777" w:rsidTr="003B7AE6">
        <w:tc>
          <w:tcPr>
            <w:tcW w:w="637" w:type="dxa"/>
            <w:tcBorders>
              <w:top w:val="single" w:sz="4" w:space="0" w:color="auto"/>
              <w:left w:val="single" w:sz="4" w:space="0" w:color="auto"/>
              <w:bottom w:val="single" w:sz="4" w:space="0" w:color="auto"/>
              <w:right w:val="single" w:sz="4" w:space="0" w:color="auto"/>
            </w:tcBorders>
          </w:tcPr>
          <w:p w14:paraId="21216259"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0</w:t>
            </w:r>
          </w:p>
        </w:tc>
        <w:tc>
          <w:tcPr>
            <w:tcW w:w="9325" w:type="dxa"/>
            <w:tcBorders>
              <w:top w:val="single" w:sz="4" w:space="0" w:color="auto"/>
              <w:left w:val="single" w:sz="4" w:space="0" w:color="auto"/>
              <w:bottom w:val="single" w:sz="4" w:space="0" w:color="auto"/>
              <w:right w:val="single" w:sz="4" w:space="0" w:color="auto"/>
            </w:tcBorders>
            <w:hideMark/>
          </w:tcPr>
          <w:p w14:paraId="18C6A2C3"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 xml:space="preserve">stablish effective communication within your service area and with all internal and external partners. </w:t>
            </w:r>
          </w:p>
        </w:tc>
      </w:tr>
      <w:tr w:rsidR="00ED5582" w:rsidRPr="00DC09C4" w14:paraId="32FC8C87" w14:textId="77777777" w:rsidTr="003B7AE6">
        <w:tc>
          <w:tcPr>
            <w:tcW w:w="637" w:type="dxa"/>
            <w:tcBorders>
              <w:top w:val="single" w:sz="4" w:space="0" w:color="auto"/>
              <w:left w:val="single" w:sz="4" w:space="0" w:color="auto"/>
              <w:bottom w:val="single" w:sz="4" w:space="0" w:color="auto"/>
              <w:right w:val="single" w:sz="4" w:space="0" w:color="auto"/>
            </w:tcBorders>
          </w:tcPr>
          <w:p w14:paraId="2B5232EF"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1</w:t>
            </w:r>
          </w:p>
        </w:tc>
        <w:tc>
          <w:tcPr>
            <w:tcW w:w="9325" w:type="dxa"/>
            <w:tcBorders>
              <w:top w:val="single" w:sz="4" w:space="0" w:color="auto"/>
              <w:left w:val="single" w:sz="4" w:space="0" w:color="auto"/>
              <w:bottom w:val="single" w:sz="4" w:space="0" w:color="auto"/>
              <w:right w:val="single" w:sz="4" w:space="0" w:color="auto"/>
            </w:tcBorders>
            <w:hideMark/>
          </w:tcPr>
          <w:p w14:paraId="0B78C3CF"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 xml:space="preserve">nsure the effective management of financial, </w:t>
            </w:r>
            <w:proofErr w:type="gramStart"/>
            <w:r w:rsidRPr="00DC09C4">
              <w:rPr>
                <w:rFonts w:ascii="Arial" w:hAnsi="Arial" w:cs="Arial"/>
              </w:rPr>
              <w:t>human</w:t>
            </w:r>
            <w:proofErr w:type="gramEnd"/>
            <w:r w:rsidRPr="00DC09C4">
              <w:rPr>
                <w:rFonts w:ascii="Arial" w:hAnsi="Arial" w:cs="Arial"/>
              </w:rPr>
              <w:t xml:space="preserve"> and physical resources and associated budgets in the delivery of the service.</w:t>
            </w:r>
          </w:p>
        </w:tc>
      </w:tr>
      <w:tr w:rsidR="00ED5582" w:rsidRPr="00DC09C4" w14:paraId="4C10E070" w14:textId="77777777" w:rsidTr="003B7AE6">
        <w:tc>
          <w:tcPr>
            <w:tcW w:w="637" w:type="dxa"/>
            <w:tcBorders>
              <w:top w:val="single" w:sz="4" w:space="0" w:color="auto"/>
              <w:left w:val="single" w:sz="4" w:space="0" w:color="auto"/>
              <w:bottom w:val="single" w:sz="4" w:space="0" w:color="auto"/>
              <w:right w:val="single" w:sz="4" w:space="0" w:color="auto"/>
            </w:tcBorders>
          </w:tcPr>
          <w:p w14:paraId="1DA7F6F4"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2</w:t>
            </w:r>
          </w:p>
          <w:p w14:paraId="4FB9B54C" w14:textId="77777777" w:rsidR="00ED5582" w:rsidRPr="00DC09C4" w:rsidRDefault="00ED5582" w:rsidP="003B7AE6">
            <w:pPr>
              <w:rPr>
                <w:rFonts w:ascii="Arial" w:hAnsi="Arial" w:cs="Arial"/>
              </w:rPr>
            </w:pPr>
          </w:p>
        </w:tc>
        <w:tc>
          <w:tcPr>
            <w:tcW w:w="9325" w:type="dxa"/>
            <w:tcBorders>
              <w:top w:val="single" w:sz="4" w:space="0" w:color="auto"/>
              <w:left w:val="single" w:sz="4" w:space="0" w:color="auto"/>
              <w:bottom w:val="single" w:sz="4" w:space="0" w:color="auto"/>
              <w:right w:val="single" w:sz="4" w:space="0" w:color="auto"/>
            </w:tcBorders>
            <w:hideMark/>
          </w:tcPr>
          <w:p w14:paraId="226D0977" w14:textId="77777777" w:rsidR="00ED5582" w:rsidRPr="00DC09C4" w:rsidRDefault="00ED5582" w:rsidP="003B7AE6">
            <w:pPr>
              <w:jc w:val="both"/>
              <w:rPr>
                <w:rFonts w:ascii="Arial" w:hAnsi="Arial" w:cs="Arial"/>
              </w:rPr>
            </w:pPr>
            <w:r>
              <w:rPr>
                <w:rFonts w:ascii="Arial" w:hAnsi="Arial" w:cs="Arial"/>
              </w:rPr>
              <w:t>To r</w:t>
            </w:r>
            <w:r w:rsidRPr="00DC09C4">
              <w:rPr>
                <w:rFonts w:ascii="Arial" w:hAnsi="Arial" w:cs="Arial"/>
              </w:rPr>
              <w:t>epresent the Council, as required, at all relevant meetings.  Attend as required and present reports to Council and Committee meetings and deputise for the Director as required.</w:t>
            </w:r>
          </w:p>
        </w:tc>
      </w:tr>
      <w:tr w:rsidR="00ED5582" w:rsidRPr="00DC09C4" w14:paraId="33EBFAD4" w14:textId="77777777" w:rsidTr="003B7AE6">
        <w:tc>
          <w:tcPr>
            <w:tcW w:w="637" w:type="dxa"/>
            <w:tcBorders>
              <w:top w:val="single" w:sz="4" w:space="0" w:color="auto"/>
              <w:left w:val="single" w:sz="4" w:space="0" w:color="auto"/>
              <w:bottom w:val="single" w:sz="4" w:space="0" w:color="auto"/>
              <w:right w:val="single" w:sz="4" w:space="0" w:color="auto"/>
            </w:tcBorders>
          </w:tcPr>
          <w:p w14:paraId="3E7F0A18"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3</w:t>
            </w:r>
          </w:p>
        </w:tc>
        <w:tc>
          <w:tcPr>
            <w:tcW w:w="9325" w:type="dxa"/>
            <w:tcBorders>
              <w:top w:val="single" w:sz="4" w:space="0" w:color="auto"/>
              <w:left w:val="single" w:sz="4" w:space="0" w:color="auto"/>
              <w:bottom w:val="single" w:sz="4" w:space="0" w:color="auto"/>
              <w:right w:val="single" w:sz="4" w:space="0" w:color="auto"/>
            </w:tcBorders>
            <w:hideMark/>
          </w:tcPr>
          <w:p w14:paraId="2AB319A8"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 xml:space="preserve">nsure corporate and service specific performance indicators are effectively developed, measured, </w:t>
            </w:r>
            <w:proofErr w:type="gramStart"/>
            <w:r w:rsidRPr="00DC09C4">
              <w:rPr>
                <w:rFonts w:ascii="Arial" w:hAnsi="Arial" w:cs="Arial"/>
              </w:rPr>
              <w:t>monitored</w:t>
            </w:r>
            <w:proofErr w:type="gramEnd"/>
            <w:r w:rsidRPr="00DC09C4">
              <w:rPr>
                <w:rFonts w:ascii="Arial" w:hAnsi="Arial" w:cs="Arial"/>
              </w:rPr>
              <w:t xml:space="preserve"> and reviewed to ensure continuous improvement.</w:t>
            </w:r>
          </w:p>
        </w:tc>
      </w:tr>
      <w:tr w:rsidR="00ED5582" w:rsidRPr="00DC09C4" w14:paraId="0DE6D58A" w14:textId="77777777" w:rsidTr="003B7AE6">
        <w:tc>
          <w:tcPr>
            <w:tcW w:w="637" w:type="dxa"/>
            <w:tcBorders>
              <w:top w:val="single" w:sz="4" w:space="0" w:color="auto"/>
              <w:left w:val="single" w:sz="4" w:space="0" w:color="auto"/>
              <w:bottom w:val="single" w:sz="4" w:space="0" w:color="auto"/>
              <w:right w:val="single" w:sz="4" w:space="0" w:color="auto"/>
            </w:tcBorders>
          </w:tcPr>
          <w:p w14:paraId="7F0264B6"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4</w:t>
            </w:r>
          </w:p>
        </w:tc>
        <w:tc>
          <w:tcPr>
            <w:tcW w:w="9325" w:type="dxa"/>
            <w:tcBorders>
              <w:top w:val="single" w:sz="4" w:space="0" w:color="auto"/>
              <w:left w:val="single" w:sz="4" w:space="0" w:color="auto"/>
              <w:bottom w:val="single" w:sz="4" w:space="0" w:color="auto"/>
              <w:right w:val="single" w:sz="4" w:space="0" w:color="auto"/>
            </w:tcBorders>
            <w:hideMark/>
          </w:tcPr>
          <w:p w14:paraId="19DEA82F"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 xml:space="preserve">nsure the production of management information including Committee reports, official returns and information required to measure the section’s performance.  </w:t>
            </w:r>
            <w:r>
              <w:rPr>
                <w:rFonts w:ascii="Arial" w:hAnsi="Arial" w:cs="Arial"/>
              </w:rPr>
              <w:t>To p</w:t>
            </w:r>
            <w:r w:rsidRPr="00DC09C4">
              <w:rPr>
                <w:rFonts w:ascii="Arial" w:hAnsi="Arial" w:cs="Arial"/>
              </w:rPr>
              <w:t>repare and present such reports as required.</w:t>
            </w:r>
          </w:p>
        </w:tc>
      </w:tr>
      <w:tr w:rsidR="00ED5582" w:rsidRPr="00DC09C4" w14:paraId="3CA2ECFC" w14:textId="77777777" w:rsidTr="003B7AE6">
        <w:tc>
          <w:tcPr>
            <w:tcW w:w="637" w:type="dxa"/>
            <w:tcBorders>
              <w:top w:val="single" w:sz="4" w:space="0" w:color="auto"/>
              <w:left w:val="single" w:sz="4" w:space="0" w:color="auto"/>
              <w:bottom w:val="single" w:sz="4" w:space="0" w:color="auto"/>
              <w:right w:val="single" w:sz="4" w:space="0" w:color="auto"/>
            </w:tcBorders>
          </w:tcPr>
          <w:p w14:paraId="6B9AC707"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5</w:t>
            </w:r>
          </w:p>
        </w:tc>
        <w:tc>
          <w:tcPr>
            <w:tcW w:w="9325" w:type="dxa"/>
            <w:tcBorders>
              <w:top w:val="single" w:sz="4" w:space="0" w:color="auto"/>
              <w:left w:val="single" w:sz="4" w:space="0" w:color="auto"/>
              <w:bottom w:val="single" w:sz="4" w:space="0" w:color="auto"/>
              <w:right w:val="single" w:sz="4" w:space="0" w:color="auto"/>
            </w:tcBorders>
            <w:hideMark/>
          </w:tcPr>
          <w:p w14:paraId="2BD244B7" w14:textId="77777777" w:rsidR="00ED5582" w:rsidRPr="00DC09C4" w:rsidRDefault="00ED5582" w:rsidP="003B7AE6">
            <w:pPr>
              <w:jc w:val="both"/>
              <w:rPr>
                <w:rFonts w:ascii="Arial" w:hAnsi="Arial" w:cs="Arial"/>
              </w:rPr>
            </w:pPr>
            <w:r>
              <w:rPr>
                <w:rFonts w:ascii="Arial" w:hAnsi="Arial" w:cs="Arial"/>
              </w:rPr>
              <w:t>To i</w:t>
            </w:r>
            <w:r w:rsidRPr="00DC09C4">
              <w:rPr>
                <w:rFonts w:ascii="Arial" w:hAnsi="Arial" w:cs="Arial"/>
              </w:rPr>
              <w:t>nterpret and prepare reports and consultation responses on emerging policy, legislation and guidance from Government and other relevant bodies.</w:t>
            </w:r>
          </w:p>
        </w:tc>
      </w:tr>
      <w:tr w:rsidR="00ED5582" w:rsidRPr="00DC09C4" w14:paraId="37726B1C" w14:textId="77777777" w:rsidTr="003B7AE6">
        <w:tc>
          <w:tcPr>
            <w:tcW w:w="637" w:type="dxa"/>
            <w:tcBorders>
              <w:top w:val="single" w:sz="4" w:space="0" w:color="auto"/>
              <w:left w:val="single" w:sz="4" w:space="0" w:color="auto"/>
              <w:bottom w:val="single" w:sz="4" w:space="0" w:color="auto"/>
              <w:right w:val="single" w:sz="4" w:space="0" w:color="auto"/>
            </w:tcBorders>
          </w:tcPr>
          <w:p w14:paraId="516A447B" w14:textId="77777777" w:rsidR="00ED5582" w:rsidRPr="00DC09C4" w:rsidRDefault="00ED5582" w:rsidP="003B7AE6">
            <w:pPr>
              <w:rPr>
                <w:rFonts w:ascii="Arial" w:hAnsi="Arial" w:cs="Arial"/>
              </w:rPr>
            </w:pPr>
            <w:r w:rsidRPr="00DC09C4">
              <w:rPr>
                <w:rFonts w:ascii="Arial" w:hAnsi="Arial" w:cs="Arial"/>
              </w:rPr>
              <w:lastRenderedPageBreak/>
              <w:t>1</w:t>
            </w:r>
            <w:r>
              <w:rPr>
                <w:rFonts w:ascii="Arial" w:hAnsi="Arial" w:cs="Arial"/>
              </w:rPr>
              <w:t>6</w:t>
            </w:r>
          </w:p>
        </w:tc>
        <w:tc>
          <w:tcPr>
            <w:tcW w:w="9325" w:type="dxa"/>
            <w:tcBorders>
              <w:top w:val="single" w:sz="4" w:space="0" w:color="auto"/>
              <w:left w:val="single" w:sz="4" w:space="0" w:color="auto"/>
              <w:bottom w:val="single" w:sz="4" w:space="0" w:color="auto"/>
              <w:right w:val="single" w:sz="4" w:space="0" w:color="auto"/>
            </w:tcBorders>
          </w:tcPr>
          <w:p w14:paraId="74D200B7" w14:textId="77777777" w:rsidR="00ED5582" w:rsidRPr="00DC09C4" w:rsidRDefault="00ED5582" w:rsidP="003B7AE6">
            <w:pPr>
              <w:jc w:val="both"/>
              <w:rPr>
                <w:rFonts w:ascii="Arial" w:hAnsi="Arial" w:cs="Arial"/>
              </w:rPr>
            </w:pPr>
            <w:r>
              <w:rPr>
                <w:rFonts w:ascii="Arial" w:hAnsi="Arial" w:cs="Arial"/>
              </w:rPr>
              <w:t>To be a</w:t>
            </w:r>
            <w:r w:rsidRPr="00DC09C4">
              <w:rPr>
                <w:rFonts w:ascii="Arial" w:hAnsi="Arial" w:cs="Arial"/>
              </w:rPr>
              <w:t>vailable out of hours as necessary as part of the emergency planning response team and member of the rota for the emergency phone when deputising for the Director.</w:t>
            </w:r>
          </w:p>
        </w:tc>
      </w:tr>
      <w:tr w:rsidR="00ED5582" w:rsidRPr="00DC09C4" w14:paraId="2FD9528B" w14:textId="77777777" w:rsidTr="003B7AE6">
        <w:tc>
          <w:tcPr>
            <w:tcW w:w="637" w:type="dxa"/>
            <w:tcBorders>
              <w:top w:val="single" w:sz="4" w:space="0" w:color="auto"/>
              <w:left w:val="single" w:sz="4" w:space="0" w:color="auto"/>
              <w:bottom w:val="single" w:sz="4" w:space="0" w:color="auto"/>
              <w:right w:val="single" w:sz="4" w:space="0" w:color="auto"/>
            </w:tcBorders>
          </w:tcPr>
          <w:p w14:paraId="3B83EA1D"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7</w:t>
            </w:r>
          </w:p>
        </w:tc>
        <w:tc>
          <w:tcPr>
            <w:tcW w:w="9325" w:type="dxa"/>
            <w:tcBorders>
              <w:top w:val="single" w:sz="4" w:space="0" w:color="auto"/>
              <w:left w:val="single" w:sz="4" w:space="0" w:color="auto"/>
              <w:bottom w:val="single" w:sz="4" w:space="0" w:color="auto"/>
              <w:right w:val="single" w:sz="4" w:space="0" w:color="auto"/>
            </w:tcBorders>
            <w:hideMark/>
          </w:tcPr>
          <w:p w14:paraId="4EB92550"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nsure compliance with Council’s contracting, tendering and quotation systems/ procedures and ensure effective contract management within service areas.</w:t>
            </w:r>
          </w:p>
        </w:tc>
      </w:tr>
      <w:tr w:rsidR="00ED5582" w:rsidRPr="00DC09C4" w14:paraId="715197E7" w14:textId="77777777" w:rsidTr="003B7AE6">
        <w:tc>
          <w:tcPr>
            <w:tcW w:w="637" w:type="dxa"/>
            <w:tcBorders>
              <w:top w:val="single" w:sz="4" w:space="0" w:color="auto"/>
              <w:left w:val="single" w:sz="4" w:space="0" w:color="auto"/>
              <w:bottom w:val="single" w:sz="4" w:space="0" w:color="auto"/>
              <w:right w:val="single" w:sz="4" w:space="0" w:color="auto"/>
            </w:tcBorders>
          </w:tcPr>
          <w:p w14:paraId="3F40683A" w14:textId="77777777" w:rsidR="00ED5582" w:rsidRPr="00DC09C4" w:rsidRDefault="00ED5582" w:rsidP="003B7AE6">
            <w:pPr>
              <w:rPr>
                <w:rFonts w:ascii="Arial" w:hAnsi="Arial" w:cs="Arial"/>
              </w:rPr>
            </w:pPr>
            <w:r w:rsidRPr="00DC09C4">
              <w:rPr>
                <w:rFonts w:ascii="Arial" w:hAnsi="Arial" w:cs="Arial"/>
              </w:rPr>
              <w:t>1</w:t>
            </w:r>
            <w:r>
              <w:rPr>
                <w:rFonts w:ascii="Arial" w:hAnsi="Arial" w:cs="Arial"/>
              </w:rPr>
              <w:t>8</w:t>
            </w:r>
          </w:p>
        </w:tc>
        <w:tc>
          <w:tcPr>
            <w:tcW w:w="9325" w:type="dxa"/>
            <w:tcBorders>
              <w:top w:val="single" w:sz="4" w:space="0" w:color="auto"/>
              <w:left w:val="single" w:sz="4" w:space="0" w:color="auto"/>
              <w:bottom w:val="single" w:sz="4" w:space="0" w:color="auto"/>
              <w:right w:val="single" w:sz="4" w:space="0" w:color="auto"/>
            </w:tcBorders>
            <w:hideMark/>
          </w:tcPr>
          <w:p w14:paraId="24EB48B9" w14:textId="77777777" w:rsidR="00ED5582" w:rsidRPr="00DC09C4" w:rsidRDefault="00ED5582" w:rsidP="003B7AE6">
            <w:pPr>
              <w:jc w:val="both"/>
              <w:rPr>
                <w:rFonts w:ascii="Arial" w:hAnsi="Arial" w:cs="Arial"/>
              </w:rPr>
            </w:pPr>
            <w:r>
              <w:rPr>
                <w:rFonts w:ascii="Arial" w:hAnsi="Arial" w:cs="Arial"/>
              </w:rPr>
              <w:t>To e</w:t>
            </w:r>
            <w:r w:rsidRPr="00DC09C4">
              <w:rPr>
                <w:rFonts w:ascii="Arial" w:hAnsi="Arial" w:cs="Arial"/>
              </w:rPr>
              <w:t xml:space="preserve">nsure effective systems are in place and implemented to review and update corporate, </w:t>
            </w:r>
            <w:proofErr w:type="gramStart"/>
            <w:r w:rsidRPr="00DC09C4">
              <w:rPr>
                <w:rFonts w:ascii="Arial" w:hAnsi="Arial" w:cs="Arial"/>
              </w:rPr>
              <w:t>departmental</w:t>
            </w:r>
            <w:proofErr w:type="gramEnd"/>
            <w:r w:rsidRPr="00DC09C4">
              <w:rPr>
                <w:rFonts w:ascii="Arial" w:hAnsi="Arial" w:cs="Arial"/>
              </w:rPr>
              <w:t xml:space="preserve"> and service specific risk registers. </w:t>
            </w:r>
          </w:p>
        </w:tc>
      </w:tr>
      <w:tr w:rsidR="00ED5582" w:rsidRPr="00DC09C4" w14:paraId="16FF339C" w14:textId="77777777" w:rsidTr="003B7AE6">
        <w:tc>
          <w:tcPr>
            <w:tcW w:w="637" w:type="dxa"/>
            <w:tcBorders>
              <w:top w:val="single" w:sz="4" w:space="0" w:color="auto"/>
              <w:left w:val="single" w:sz="4" w:space="0" w:color="auto"/>
              <w:bottom w:val="single" w:sz="4" w:space="0" w:color="auto"/>
              <w:right w:val="single" w:sz="4" w:space="0" w:color="auto"/>
            </w:tcBorders>
          </w:tcPr>
          <w:p w14:paraId="623D69AF" w14:textId="77777777" w:rsidR="00ED5582" w:rsidRPr="00DC09C4" w:rsidRDefault="00ED5582" w:rsidP="003B7AE6">
            <w:pPr>
              <w:rPr>
                <w:rFonts w:ascii="Arial" w:hAnsi="Arial" w:cs="Arial"/>
              </w:rPr>
            </w:pPr>
            <w:r>
              <w:rPr>
                <w:rFonts w:ascii="Arial" w:hAnsi="Arial" w:cs="Arial"/>
              </w:rPr>
              <w:t>19</w:t>
            </w:r>
          </w:p>
        </w:tc>
        <w:tc>
          <w:tcPr>
            <w:tcW w:w="9325" w:type="dxa"/>
            <w:tcBorders>
              <w:top w:val="single" w:sz="4" w:space="0" w:color="auto"/>
              <w:left w:val="single" w:sz="4" w:space="0" w:color="auto"/>
              <w:bottom w:val="single" w:sz="4" w:space="0" w:color="auto"/>
              <w:right w:val="single" w:sz="4" w:space="0" w:color="auto"/>
            </w:tcBorders>
            <w:hideMark/>
          </w:tcPr>
          <w:p w14:paraId="690C46A6" w14:textId="77777777" w:rsidR="00ED5582" w:rsidRPr="00DC09C4" w:rsidRDefault="00ED5582" w:rsidP="003B7AE6">
            <w:pPr>
              <w:jc w:val="both"/>
              <w:rPr>
                <w:rFonts w:ascii="Arial" w:hAnsi="Arial" w:cs="Arial"/>
              </w:rPr>
            </w:pPr>
            <w:r>
              <w:rPr>
                <w:rFonts w:ascii="Arial" w:hAnsi="Arial" w:cs="Arial"/>
              </w:rPr>
              <w:t>To p</w:t>
            </w:r>
            <w:r w:rsidRPr="00DC09C4">
              <w:rPr>
                <w:rFonts w:ascii="Arial" w:hAnsi="Arial" w:cs="Arial"/>
              </w:rPr>
              <w:t xml:space="preserve">repare annual estimates of capital / revenue expenditure and income within the section. </w:t>
            </w:r>
          </w:p>
        </w:tc>
      </w:tr>
      <w:tr w:rsidR="00ED5582" w:rsidRPr="00DC09C4" w14:paraId="6BA0DB58" w14:textId="77777777" w:rsidTr="003B7AE6">
        <w:tc>
          <w:tcPr>
            <w:tcW w:w="637" w:type="dxa"/>
            <w:tcBorders>
              <w:top w:val="single" w:sz="4" w:space="0" w:color="auto"/>
              <w:left w:val="single" w:sz="4" w:space="0" w:color="auto"/>
              <w:bottom w:val="single" w:sz="4" w:space="0" w:color="auto"/>
              <w:right w:val="single" w:sz="4" w:space="0" w:color="auto"/>
            </w:tcBorders>
          </w:tcPr>
          <w:p w14:paraId="576BB153" w14:textId="77777777" w:rsidR="00ED5582" w:rsidRPr="00DC09C4" w:rsidRDefault="00ED5582" w:rsidP="003B7AE6">
            <w:pPr>
              <w:rPr>
                <w:rFonts w:ascii="Arial" w:hAnsi="Arial" w:cs="Arial"/>
              </w:rPr>
            </w:pPr>
            <w:r>
              <w:rPr>
                <w:rFonts w:ascii="Arial" w:hAnsi="Arial" w:cs="Arial"/>
              </w:rPr>
              <w:t>20</w:t>
            </w:r>
          </w:p>
        </w:tc>
        <w:tc>
          <w:tcPr>
            <w:tcW w:w="9325" w:type="dxa"/>
            <w:tcBorders>
              <w:top w:val="single" w:sz="4" w:space="0" w:color="auto"/>
              <w:left w:val="single" w:sz="4" w:space="0" w:color="auto"/>
              <w:bottom w:val="single" w:sz="4" w:space="0" w:color="auto"/>
              <w:right w:val="single" w:sz="4" w:space="0" w:color="auto"/>
            </w:tcBorders>
            <w:hideMark/>
          </w:tcPr>
          <w:p w14:paraId="597EAC32" w14:textId="77777777" w:rsidR="00ED5582" w:rsidRPr="00DC09C4" w:rsidRDefault="00ED5582" w:rsidP="003B7AE6">
            <w:pPr>
              <w:rPr>
                <w:rFonts w:ascii="Arial" w:hAnsi="Arial" w:cs="Arial"/>
              </w:rPr>
            </w:pPr>
            <w:r>
              <w:rPr>
                <w:rFonts w:ascii="Arial" w:hAnsi="Arial" w:cs="Arial"/>
              </w:rPr>
              <w:t>To c</w:t>
            </w:r>
            <w:r w:rsidRPr="00DC09C4">
              <w:rPr>
                <w:rFonts w:ascii="Arial" w:hAnsi="Arial" w:cs="Arial"/>
              </w:rPr>
              <w:t xml:space="preserve">arry out all duties to the highest of professional standards, protecting the reputation and </w:t>
            </w:r>
            <w:proofErr w:type="gramStart"/>
            <w:r w:rsidRPr="00DC09C4">
              <w:rPr>
                <w:rFonts w:ascii="Arial" w:hAnsi="Arial" w:cs="Arial"/>
              </w:rPr>
              <w:t>ensuring the integrity of the Council at all times</w:t>
            </w:r>
            <w:proofErr w:type="gramEnd"/>
            <w:r w:rsidRPr="00DC09C4">
              <w:rPr>
                <w:rFonts w:ascii="Arial" w:hAnsi="Arial" w:cs="Arial"/>
              </w:rPr>
              <w:t>.</w:t>
            </w:r>
          </w:p>
        </w:tc>
      </w:tr>
    </w:tbl>
    <w:p w14:paraId="150BAF5D" w14:textId="77777777" w:rsidR="00ED5582" w:rsidRPr="00DC09C4" w:rsidRDefault="00ED5582" w:rsidP="00ED5582">
      <w:pPr>
        <w:jc w:val="both"/>
        <w:rPr>
          <w:rFonts w:ascii="Arial" w:hAnsi="Arial" w:cs="Arial"/>
        </w:rPr>
      </w:pPr>
    </w:p>
    <w:p w14:paraId="7C5347F1" w14:textId="77777777" w:rsidR="00ED5582" w:rsidRPr="00ED5582" w:rsidRDefault="00ED5582" w:rsidP="00ED5582">
      <w:pPr>
        <w:keepNext/>
        <w:outlineLvl w:val="0"/>
        <w:rPr>
          <w:rFonts w:ascii="Arial" w:hAnsi="Arial" w:cs="Arial"/>
          <w:b/>
          <w:bCs/>
        </w:rPr>
      </w:pPr>
      <w:r w:rsidRPr="00ED5582">
        <w:rPr>
          <w:rFonts w:ascii="Arial" w:hAnsi="Arial" w:cs="Arial"/>
          <w:b/>
          <w:bCs/>
        </w:rPr>
        <w:t>SERVICE AREA RESPONSIBILITIES</w:t>
      </w:r>
    </w:p>
    <w:p w14:paraId="21FBDB7E" w14:textId="77777777" w:rsidR="00ED5582" w:rsidRPr="00ED5582" w:rsidRDefault="00ED5582" w:rsidP="00ED5582">
      <w:pPr>
        <w:keepNext/>
        <w:outlineLvl w:val="0"/>
        <w:rPr>
          <w:rFonts w:ascii="Arial" w:hAnsi="Arial" w:cs="Arial"/>
          <w:b/>
          <w:bCs/>
        </w:rPr>
      </w:pPr>
    </w:p>
    <w:p w14:paraId="56203CD3" w14:textId="77777777" w:rsidR="00ED5582" w:rsidRPr="00ED5582" w:rsidRDefault="00ED5582" w:rsidP="00ED5582">
      <w:pPr>
        <w:ind w:right="758"/>
        <w:jc w:val="both"/>
        <w:rPr>
          <w:rFonts w:ascii="Arial" w:hAnsi="Arial" w:cs="Arial"/>
        </w:rPr>
      </w:pPr>
      <w:r w:rsidRPr="00ED5582">
        <w:rPr>
          <w:rFonts w:ascii="Arial" w:hAnsi="Arial" w:cs="Arial"/>
        </w:rPr>
        <w:t>The services falling within the remit of this post will vary from time to time with the following reflecting the current situation.</w:t>
      </w:r>
    </w:p>
    <w:p w14:paraId="2DCA5281" w14:textId="77777777" w:rsidR="00ED5582" w:rsidRPr="00ED5582" w:rsidRDefault="00ED5582" w:rsidP="00ED5582">
      <w:pPr>
        <w:ind w:right="758"/>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D5582" w:rsidRPr="00ED5582" w14:paraId="053B97FB" w14:textId="77777777" w:rsidTr="003B7AE6">
        <w:tc>
          <w:tcPr>
            <w:tcW w:w="10173" w:type="dxa"/>
            <w:shd w:val="clear" w:color="auto" w:fill="auto"/>
          </w:tcPr>
          <w:p w14:paraId="45CBEF43" w14:textId="77777777" w:rsidR="00ED5582" w:rsidRDefault="00ED5582" w:rsidP="003B7AE6">
            <w:pPr>
              <w:pStyle w:val="BodyTextIndent2"/>
              <w:spacing w:after="0" w:line="240" w:lineRule="auto"/>
              <w:ind w:left="0" w:right="758"/>
              <w:jc w:val="center"/>
              <w:rPr>
                <w:rFonts w:ascii="Arial" w:hAnsi="Arial" w:cs="Arial"/>
                <w:b/>
                <w:sz w:val="24"/>
                <w:szCs w:val="24"/>
              </w:rPr>
            </w:pPr>
            <w:r w:rsidRPr="00ED5582">
              <w:rPr>
                <w:rFonts w:ascii="Arial" w:hAnsi="Arial" w:cs="Arial"/>
                <w:b/>
                <w:sz w:val="24"/>
                <w:szCs w:val="24"/>
              </w:rPr>
              <w:t xml:space="preserve">PLANNING </w:t>
            </w:r>
          </w:p>
          <w:p w14:paraId="3BA6B35C" w14:textId="77777777" w:rsidR="00ED5582" w:rsidRPr="00ED5582" w:rsidRDefault="00ED5582" w:rsidP="003B7AE6">
            <w:pPr>
              <w:pStyle w:val="BodyTextIndent2"/>
              <w:spacing w:after="0" w:line="240" w:lineRule="auto"/>
              <w:ind w:left="0" w:right="758"/>
              <w:jc w:val="center"/>
              <w:rPr>
                <w:rFonts w:ascii="Arial" w:hAnsi="Arial" w:cs="Arial"/>
                <w:b/>
                <w:sz w:val="24"/>
                <w:szCs w:val="24"/>
              </w:rPr>
            </w:pPr>
          </w:p>
        </w:tc>
      </w:tr>
      <w:tr w:rsidR="00ED5582" w:rsidRPr="00ED5582" w14:paraId="3204F31A" w14:textId="77777777" w:rsidTr="003B7AE6">
        <w:tc>
          <w:tcPr>
            <w:tcW w:w="10173" w:type="dxa"/>
            <w:shd w:val="clear" w:color="auto" w:fill="auto"/>
          </w:tcPr>
          <w:p w14:paraId="5A423D91" w14:textId="77777777" w:rsidR="00ED5582" w:rsidRPr="00ED5582" w:rsidRDefault="00ED5582" w:rsidP="00ED5582">
            <w:pPr>
              <w:jc w:val="both"/>
              <w:rPr>
                <w:rFonts w:ascii="Arial" w:hAnsi="Arial" w:cs="Arial"/>
              </w:rPr>
            </w:pPr>
          </w:p>
          <w:p w14:paraId="3A40C528" w14:textId="77777777" w:rsidR="00ED5582" w:rsidRPr="00ED5582" w:rsidRDefault="00ED5582" w:rsidP="00ED5582">
            <w:pPr>
              <w:pStyle w:val="ListParagraph"/>
              <w:numPr>
                <w:ilvl w:val="0"/>
                <w:numId w:val="17"/>
              </w:numPr>
              <w:rPr>
                <w:rFonts w:ascii="Arial" w:hAnsi="Arial" w:cs="Arial"/>
                <w:sz w:val="24"/>
                <w:szCs w:val="24"/>
              </w:rPr>
            </w:pPr>
            <w:r w:rsidRPr="00ED5582">
              <w:rPr>
                <w:rFonts w:ascii="Arial" w:hAnsi="Arial" w:cs="Arial"/>
                <w:sz w:val="24"/>
                <w:szCs w:val="24"/>
              </w:rPr>
              <w:t>Development Plan &amp; Policy</w:t>
            </w:r>
          </w:p>
          <w:p w14:paraId="61D8756F" w14:textId="77777777" w:rsidR="00ED5582" w:rsidRPr="00ED5582" w:rsidRDefault="00ED5582" w:rsidP="00ED5582">
            <w:pPr>
              <w:pStyle w:val="ListParagraph"/>
              <w:numPr>
                <w:ilvl w:val="0"/>
                <w:numId w:val="17"/>
              </w:numPr>
              <w:rPr>
                <w:rFonts w:ascii="Arial" w:hAnsi="Arial" w:cs="Arial"/>
                <w:sz w:val="24"/>
                <w:szCs w:val="24"/>
              </w:rPr>
            </w:pPr>
            <w:r w:rsidRPr="00ED5582">
              <w:rPr>
                <w:rFonts w:ascii="Arial" w:hAnsi="Arial" w:cs="Arial"/>
                <w:sz w:val="24"/>
                <w:szCs w:val="24"/>
              </w:rPr>
              <w:t>Development Management</w:t>
            </w:r>
          </w:p>
          <w:p w14:paraId="481DFE5D" w14:textId="77777777" w:rsidR="00ED5582" w:rsidRPr="00ED5582" w:rsidRDefault="00ED5582" w:rsidP="00ED5582">
            <w:pPr>
              <w:pStyle w:val="ListParagraph"/>
              <w:numPr>
                <w:ilvl w:val="0"/>
                <w:numId w:val="17"/>
              </w:numPr>
              <w:rPr>
                <w:rFonts w:ascii="Arial" w:hAnsi="Arial" w:cs="Arial"/>
                <w:sz w:val="24"/>
                <w:szCs w:val="24"/>
              </w:rPr>
            </w:pPr>
            <w:r w:rsidRPr="00ED5582">
              <w:rPr>
                <w:rFonts w:ascii="Arial" w:hAnsi="Arial" w:cs="Arial"/>
                <w:sz w:val="24"/>
                <w:szCs w:val="24"/>
              </w:rPr>
              <w:t>Planning Enforcement including Trees and Conservation</w:t>
            </w:r>
          </w:p>
          <w:p w14:paraId="41B403DC" w14:textId="77777777" w:rsidR="00ED5582" w:rsidRPr="00ED5582" w:rsidRDefault="00ED5582" w:rsidP="00ED5582">
            <w:pPr>
              <w:pStyle w:val="ListParagraph"/>
              <w:numPr>
                <w:ilvl w:val="0"/>
                <w:numId w:val="17"/>
              </w:numPr>
              <w:rPr>
                <w:rFonts w:ascii="Arial" w:hAnsi="Arial" w:cs="Arial"/>
                <w:sz w:val="24"/>
                <w:szCs w:val="24"/>
              </w:rPr>
            </w:pPr>
            <w:r w:rsidRPr="00ED5582">
              <w:rPr>
                <w:rFonts w:ascii="Arial" w:hAnsi="Arial" w:cs="Arial"/>
                <w:sz w:val="24"/>
                <w:szCs w:val="24"/>
              </w:rPr>
              <w:t>Performance Management</w:t>
            </w:r>
          </w:p>
        </w:tc>
      </w:tr>
    </w:tbl>
    <w:p w14:paraId="02EF00AB" w14:textId="77777777" w:rsidR="00ED5582" w:rsidRPr="00ED5582" w:rsidRDefault="00ED5582" w:rsidP="00ED5582">
      <w:pPr>
        <w:rPr>
          <w:rFonts w:ascii="Arial" w:hAnsi="Arial" w:cs="Arial"/>
        </w:rPr>
      </w:pPr>
    </w:p>
    <w:p w14:paraId="25F959E5" w14:textId="77777777" w:rsidR="00ED5582" w:rsidRPr="00ED5582" w:rsidRDefault="00ED5582" w:rsidP="00ED5582">
      <w:pPr>
        <w:keepNext/>
        <w:outlineLvl w:val="0"/>
        <w:rPr>
          <w:rFonts w:ascii="Arial" w:hAnsi="Arial" w:cs="Arial"/>
          <w:b/>
          <w:bCs/>
        </w:rPr>
      </w:pPr>
      <w:r w:rsidRPr="00ED5582">
        <w:rPr>
          <w:rFonts w:ascii="Arial" w:hAnsi="Arial" w:cs="Arial"/>
          <w:b/>
          <w:bCs/>
        </w:rPr>
        <w:t>GENERAL RESPONSIBILITIES</w:t>
      </w:r>
    </w:p>
    <w:p w14:paraId="69FA5B64" w14:textId="77777777" w:rsidR="00ED5582" w:rsidRPr="00ED5582" w:rsidRDefault="00ED5582" w:rsidP="00ED5582">
      <w:pPr>
        <w:keepNext/>
        <w:outlineLvl w:val="0"/>
        <w:rPr>
          <w:rFonts w:ascii="Arial" w:hAnsi="Arial" w:cs="Arial"/>
          <w:b/>
          <w:bCs/>
        </w:rPr>
      </w:pPr>
    </w:p>
    <w:p w14:paraId="4490FAD2" w14:textId="77777777" w:rsidR="00ED5582" w:rsidRPr="00ED5582" w:rsidRDefault="00ED5582" w:rsidP="00ED5582">
      <w:pPr>
        <w:pStyle w:val="ListParagraph"/>
        <w:numPr>
          <w:ilvl w:val="0"/>
          <w:numId w:val="18"/>
        </w:numPr>
        <w:rPr>
          <w:rFonts w:ascii="Arial" w:hAnsi="Arial" w:cs="Arial"/>
          <w:sz w:val="24"/>
          <w:szCs w:val="24"/>
        </w:rPr>
      </w:pPr>
      <w:r w:rsidRPr="00ED5582">
        <w:rPr>
          <w:rFonts w:ascii="Arial" w:hAnsi="Arial" w:cs="Arial"/>
          <w:sz w:val="24"/>
          <w:szCs w:val="24"/>
        </w:rPr>
        <w:t>Demonstrate a team approach to achieving the objectives of the Service through full flexibility in relation to tasks undertaken.</w:t>
      </w:r>
    </w:p>
    <w:p w14:paraId="08F32EEC" w14:textId="77777777" w:rsidR="00ED5582" w:rsidRPr="00ED5582" w:rsidRDefault="00ED5582" w:rsidP="00ED5582">
      <w:pPr>
        <w:pStyle w:val="ListParagraph"/>
        <w:numPr>
          <w:ilvl w:val="0"/>
          <w:numId w:val="18"/>
        </w:numPr>
        <w:rPr>
          <w:rFonts w:ascii="Arial" w:hAnsi="Arial" w:cs="Arial"/>
          <w:sz w:val="24"/>
          <w:szCs w:val="24"/>
        </w:rPr>
      </w:pPr>
      <w:r w:rsidRPr="00ED5582">
        <w:rPr>
          <w:rFonts w:ascii="Arial" w:hAnsi="Arial" w:cs="Arial"/>
          <w:sz w:val="24"/>
          <w:szCs w:val="24"/>
        </w:rPr>
        <w:t>Provide a high level of internal and external customer service including taking ownership of customer queries and complaints and following issues through to completion.</w:t>
      </w:r>
    </w:p>
    <w:p w14:paraId="745BC509" w14:textId="77777777" w:rsidR="00ED5582" w:rsidRPr="00ED5582" w:rsidRDefault="00ED5582" w:rsidP="00ED5582">
      <w:pPr>
        <w:pStyle w:val="ListParagraph"/>
        <w:numPr>
          <w:ilvl w:val="0"/>
          <w:numId w:val="18"/>
        </w:numPr>
        <w:rPr>
          <w:rFonts w:ascii="Arial" w:hAnsi="Arial" w:cs="Arial"/>
          <w:sz w:val="24"/>
          <w:szCs w:val="24"/>
        </w:rPr>
      </w:pPr>
      <w:r w:rsidRPr="00ED5582">
        <w:rPr>
          <w:rFonts w:ascii="Arial" w:hAnsi="Arial" w:cs="Arial"/>
          <w:sz w:val="24"/>
          <w:szCs w:val="24"/>
        </w:rPr>
        <w:t>Continuously developing personal knowledge and skills to enhance internal and external customer service.</w:t>
      </w:r>
    </w:p>
    <w:p w14:paraId="7FA2D809" w14:textId="77777777" w:rsidR="00ED5582" w:rsidRPr="00ED5582" w:rsidRDefault="00ED5582" w:rsidP="00ED5582">
      <w:pPr>
        <w:pStyle w:val="ListParagraph"/>
        <w:numPr>
          <w:ilvl w:val="0"/>
          <w:numId w:val="18"/>
        </w:numPr>
        <w:rPr>
          <w:rFonts w:ascii="Arial" w:hAnsi="Arial" w:cs="Arial"/>
          <w:sz w:val="24"/>
          <w:szCs w:val="24"/>
        </w:rPr>
      </w:pPr>
      <w:r w:rsidRPr="00ED5582">
        <w:rPr>
          <w:rFonts w:ascii="Arial" w:hAnsi="Arial" w:cs="Arial"/>
          <w:sz w:val="24"/>
          <w:szCs w:val="24"/>
        </w:rPr>
        <w:t xml:space="preserve">Comply with, and ensure that other staff comply with, Council’s policies and procedures including those relating to health, safety, </w:t>
      </w:r>
      <w:proofErr w:type="gramStart"/>
      <w:r w:rsidRPr="00ED5582">
        <w:rPr>
          <w:rFonts w:ascii="Arial" w:hAnsi="Arial" w:cs="Arial"/>
          <w:sz w:val="24"/>
          <w:szCs w:val="24"/>
        </w:rPr>
        <w:t>wellbeing</w:t>
      </w:r>
      <w:proofErr w:type="gramEnd"/>
      <w:r w:rsidRPr="00ED5582">
        <w:rPr>
          <w:rFonts w:ascii="Arial" w:hAnsi="Arial" w:cs="Arial"/>
          <w:sz w:val="24"/>
          <w:szCs w:val="24"/>
        </w:rPr>
        <w:t xml:space="preserve"> and safeguarding.</w:t>
      </w:r>
    </w:p>
    <w:p w14:paraId="2546D585" w14:textId="77777777" w:rsidR="00ED5582" w:rsidRPr="00ED5582" w:rsidRDefault="00ED5582" w:rsidP="00ED5582">
      <w:pPr>
        <w:pStyle w:val="ListParagraph"/>
        <w:numPr>
          <w:ilvl w:val="0"/>
          <w:numId w:val="18"/>
        </w:numPr>
        <w:rPr>
          <w:rFonts w:ascii="Arial" w:hAnsi="Arial" w:cs="Arial"/>
          <w:sz w:val="24"/>
          <w:szCs w:val="24"/>
        </w:rPr>
      </w:pPr>
      <w:r w:rsidRPr="00ED5582">
        <w:rPr>
          <w:rFonts w:ascii="Arial" w:hAnsi="Arial" w:cs="Arial"/>
          <w:sz w:val="24"/>
          <w:szCs w:val="24"/>
        </w:rPr>
        <w:t>Promote equality and diversity across all service areas through clear leadership, effective policy implementation and demonstrating appropriate behaviours in line with Council values.</w:t>
      </w:r>
    </w:p>
    <w:p w14:paraId="297A19B9" w14:textId="77777777" w:rsidR="00ED5582" w:rsidRPr="00ED5582" w:rsidRDefault="00ED5582" w:rsidP="00ED5582">
      <w:pPr>
        <w:pStyle w:val="ListParagraph"/>
        <w:numPr>
          <w:ilvl w:val="0"/>
          <w:numId w:val="18"/>
        </w:numPr>
        <w:rPr>
          <w:rFonts w:ascii="Arial" w:hAnsi="Arial" w:cs="Arial"/>
          <w:sz w:val="24"/>
          <w:szCs w:val="24"/>
        </w:rPr>
      </w:pPr>
      <w:r w:rsidRPr="00ED5582">
        <w:rPr>
          <w:rFonts w:ascii="Arial" w:hAnsi="Arial" w:cs="Arial"/>
          <w:sz w:val="24"/>
          <w:szCs w:val="24"/>
        </w:rPr>
        <w:t>Carry out any other relevant duties which may be assigned including working in other sections of the Department and Council.</w:t>
      </w:r>
    </w:p>
    <w:p w14:paraId="4C398FD8" w14:textId="77777777" w:rsidR="00ED5582" w:rsidRPr="005D7DB6" w:rsidRDefault="00ED5582" w:rsidP="00ED5582">
      <w:pPr>
        <w:pStyle w:val="ListParagraph"/>
        <w:rPr>
          <w:rFonts w:ascii="Arial" w:hAnsi="Arial" w:cs="Arial"/>
        </w:rPr>
      </w:pPr>
    </w:p>
    <w:p w14:paraId="57502FCD" w14:textId="77777777" w:rsidR="00ED5582" w:rsidRDefault="00ED5582" w:rsidP="00ED5582">
      <w:pPr>
        <w:pStyle w:val="ListParagraph"/>
        <w:rPr>
          <w:rFonts w:ascii="Arial" w:hAnsi="Arial" w:cs="Arial"/>
        </w:rPr>
      </w:pPr>
    </w:p>
    <w:p w14:paraId="3A46BF9D" w14:textId="77777777" w:rsidR="00ED5582" w:rsidRDefault="00ED5582" w:rsidP="00ED5582">
      <w:pPr>
        <w:pStyle w:val="ListParagraph"/>
        <w:rPr>
          <w:rFonts w:ascii="Arial" w:hAnsi="Arial" w:cs="Arial"/>
        </w:rPr>
      </w:pPr>
    </w:p>
    <w:p w14:paraId="4731B257" w14:textId="77777777" w:rsidR="00ED5582" w:rsidRDefault="00ED5582" w:rsidP="00ED5582">
      <w:pPr>
        <w:pStyle w:val="ListParagraph"/>
        <w:rPr>
          <w:rFonts w:ascii="Arial" w:hAnsi="Arial" w:cs="Arial"/>
        </w:rPr>
      </w:pPr>
    </w:p>
    <w:p w14:paraId="5893984F" w14:textId="77777777" w:rsidR="00ED5582" w:rsidRDefault="00ED5582" w:rsidP="00ED5582">
      <w:pPr>
        <w:pStyle w:val="ListParagraph"/>
        <w:rPr>
          <w:rFonts w:ascii="Arial" w:hAnsi="Arial" w:cs="Arial"/>
        </w:rPr>
      </w:pPr>
    </w:p>
    <w:p w14:paraId="3146ED56" w14:textId="77777777" w:rsidR="00ED5582" w:rsidRDefault="00ED5582" w:rsidP="00ED5582">
      <w:pPr>
        <w:pStyle w:val="ListParagraph"/>
        <w:rPr>
          <w:rFonts w:ascii="Arial" w:hAnsi="Arial" w:cs="Arial"/>
        </w:rPr>
      </w:pPr>
    </w:p>
    <w:p w14:paraId="090BBF88" w14:textId="77777777" w:rsidR="00ED5582" w:rsidRDefault="00ED5582" w:rsidP="00ED5582">
      <w:pPr>
        <w:pStyle w:val="ListParagraph"/>
        <w:rPr>
          <w:rFonts w:ascii="Arial" w:hAnsi="Arial" w:cs="Arial"/>
        </w:rPr>
      </w:pPr>
    </w:p>
    <w:p w14:paraId="22BF7C3B" w14:textId="77777777" w:rsidR="00ED5582" w:rsidRDefault="00ED5582" w:rsidP="00ED5582">
      <w:pPr>
        <w:pStyle w:val="ListParagraph"/>
        <w:rPr>
          <w:rFonts w:ascii="Arial" w:hAnsi="Arial" w:cs="Arial"/>
        </w:rPr>
      </w:pPr>
    </w:p>
    <w:p w14:paraId="270DA346" w14:textId="77777777" w:rsidR="00ED5582" w:rsidRDefault="00ED5582" w:rsidP="00ED5582">
      <w:pPr>
        <w:pStyle w:val="ListParagraph"/>
        <w:rPr>
          <w:rFonts w:ascii="Arial" w:hAnsi="Arial" w:cs="Arial"/>
        </w:rPr>
      </w:pPr>
    </w:p>
    <w:p w14:paraId="513D84FA" w14:textId="77777777" w:rsidR="00ED5582" w:rsidRDefault="00ED5582" w:rsidP="00ED5582">
      <w:pPr>
        <w:pStyle w:val="ListParagraph"/>
        <w:rPr>
          <w:rFonts w:ascii="Arial" w:hAnsi="Arial" w:cs="Arial"/>
        </w:rPr>
      </w:pPr>
    </w:p>
    <w:p w14:paraId="40234EC6" w14:textId="77777777" w:rsidR="00ED5582" w:rsidRPr="00DC09C4" w:rsidRDefault="00ED5582" w:rsidP="00ED5582">
      <w:pPr>
        <w:jc w:val="center"/>
        <w:rPr>
          <w:rFonts w:ascii="Arial" w:hAnsi="Arial" w:cs="Arial"/>
          <w:b/>
        </w:rPr>
      </w:pPr>
      <w:r>
        <w:rPr>
          <w:rFonts w:ascii="Arial" w:hAnsi="Arial" w:cs="Arial"/>
          <w:b/>
        </w:rPr>
        <w:t>PERSON</w:t>
      </w:r>
      <w:r w:rsidRPr="00DC09C4">
        <w:rPr>
          <w:rFonts w:ascii="Arial" w:hAnsi="Arial" w:cs="Arial"/>
          <w:b/>
        </w:rPr>
        <w:t xml:space="preserve"> SPECIFICATION</w:t>
      </w:r>
    </w:p>
    <w:p w14:paraId="2591E79C" w14:textId="77777777" w:rsidR="00ED5582" w:rsidRPr="00DC09C4" w:rsidRDefault="00ED5582" w:rsidP="00ED5582">
      <w:pPr>
        <w:ind w:left="567" w:hanging="567"/>
        <w:jc w:val="center"/>
        <w:rPr>
          <w:rFonts w:ascii="Arial" w:hAnsi="Arial" w:cs="Arial"/>
        </w:rPr>
      </w:pPr>
    </w:p>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869"/>
        <w:gridCol w:w="1603"/>
        <w:gridCol w:w="2032"/>
      </w:tblGrid>
      <w:tr w:rsidR="00ED5582" w:rsidRPr="00DC09C4" w14:paraId="56CC61AD" w14:textId="77777777" w:rsidTr="00ED5582">
        <w:tc>
          <w:tcPr>
            <w:tcW w:w="2256" w:type="dxa"/>
            <w:shd w:val="clear" w:color="auto" w:fill="auto"/>
          </w:tcPr>
          <w:p w14:paraId="696F11CD" w14:textId="77777777" w:rsidR="00ED5582" w:rsidRPr="00DC09C4" w:rsidRDefault="00ED5582" w:rsidP="003B7AE6">
            <w:pPr>
              <w:rPr>
                <w:rFonts w:ascii="Arial" w:hAnsi="Arial" w:cs="Arial"/>
                <w:b/>
              </w:rPr>
            </w:pPr>
            <w:r w:rsidRPr="00DC09C4">
              <w:rPr>
                <w:rFonts w:ascii="Arial" w:hAnsi="Arial" w:cs="Arial"/>
                <w:b/>
              </w:rPr>
              <w:t>CATEGORY</w:t>
            </w:r>
          </w:p>
        </w:tc>
        <w:tc>
          <w:tcPr>
            <w:tcW w:w="2869" w:type="dxa"/>
            <w:shd w:val="clear" w:color="auto" w:fill="auto"/>
          </w:tcPr>
          <w:p w14:paraId="650AE646" w14:textId="77777777" w:rsidR="00ED5582" w:rsidRPr="00DC09C4" w:rsidRDefault="00ED5582" w:rsidP="003B7AE6">
            <w:pPr>
              <w:rPr>
                <w:rFonts w:ascii="Arial" w:hAnsi="Arial" w:cs="Arial"/>
                <w:b/>
              </w:rPr>
            </w:pPr>
            <w:r w:rsidRPr="00DC09C4">
              <w:rPr>
                <w:rFonts w:ascii="Arial" w:hAnsi="Arial" w:cs="Arial"/>
                <w:b/>
              </w:rPr>
              <w:t>ESSENTIAL</w:t>
            </w:r>
          </w:p>
        </w:tc>
        <w:tc>
          <w:tcPr>
            <w:tcW w:w="1603" w:type="dxa"/>
            <w:shd w:val="clear" w:color="auto" w:fill="auto"/>
          </w:tcPr>
          <w:p w14:paraId="6E30EE7B" w14:textId="77777777" w:rsidR="00ED5582" w:rsidRPr="00DC09C4" w:rsidRDefault="00ED5582" w:rsidP="003B7AE6">
            <w:pPr>
              <w:rPr>
                <w:rFonts w:ascii="Arial" w:hAnsi="Arial" w:cs="Arial"/>
                <w:b/>
              </w:rPr>
            </w:pPr>
            <w:r w:rsidRPr="00DC09C4">
              <w:rPr>
                <w:rFonts w:ascii="Arial" w:hAnsi="Arial" w:cs="Arial"/>
                <w:b/>
              </w:rPr>
              <w:t>DESIRABLE</w:t>
            </w:r>
          </w:p>
        </w:tc>
        <w:tc>
          <w:tcPr>
            <w:tcW w:w="2032" w:type="dxa"/>
            <w:shd w:val="clear" w:color="auto" w:fill="auto"/>
          </w:tcPr>
          <w:p w14:paraId="6639E9D4" w14:textId="77777777" w:rsidR="00ED5582" w:rsidRPr="00DC09C4" w:rsidRDefault="00ED5582" w:rsidP="003B7AE6">
            <w:pPr>
              <w:rPr>
                <w:rFonts w:ascii="Arial" w:hAnsi="Arial" w:cs="Arial"/>
                <w:b/>
              </w:rPr>
            </w:pPr>
            <w:r w:rsidRPr="00DC09C4">
              <w:rPr>
                <w:rFonts w:ascii="Arial" w:hAnsi="Arial" w:cs="Arial"/>
                <w:b/>
              </w:rPr>
              <w:t>METHOD OF ASSESSMENT</w:t>
            </w:r>
          </w:p>
        </w:tc>
      </w:tr>
      <w:tr w:rsidR="00ED5582" w:rsidRPr="00DC09C4" w14:paraId="0979BB6B" w14:textId="77777777" w:rsidTr="00ED5582">
        <w:tc>
          <w:tcPr>
            <w:tcW w:w="2256" w:type="dxa"/>
            <w:shd w:val="clear" w:color="auto" w:fill="auto"/>
          </w:tcPr>
          <w:p w14:paraId="79CC06C1" w14:textId="77777777" w:rsidR="00ED5582" w:rsidRPr="00DC09C4" w:rsidRDefault="00ED5582" w:rsidP="003B7AE6">
            <w:pPr>
              <w:rPr>
                <w:rFonts w:ascii="Arial" w:hAnsi="Arial" w:cs="Arial"/>
                <w:b/>
              </w:rPr>
            </w:pPr>
            <w:r w:rsidRPr="00DC09C4">
              <w:rPr>
                <w:rFonts w:ascii="Arial" w:hAnsi="Arial" w:cs="Arial"/>
                <w:b/>
              </w:rPr>
              <w:t>QUALIFICATIONS</w:t>
            </w:r>
          </w:p>
        </w:tc>
        <w:tc>
          <w:tcPr>
            <w:tcW w:w="2869" w:type="dxa"/>
            <w:shd w:val="clear" w:color="auto" w:fill="auto"/>
          </w:tcPr>
          <w:p w14:paraId="232C234F" w14:textId="77777777" w:rsidR="00ED5582" w:rsidRPr="00D70182" w:rsidRDefault="00ED5582" w:rsidP="003B7AE6">
            <w:pPr>
              <w:rPr>
                <w:rFonts w:ascii="Arial" w:hAnsi="Arial" w:cs="Arial"/>
              </w:rPr>
            </w:pPr>
            <w:r w:rsidRPr="00D70182">
              <w:rPr>
                <w:rFonts w:ascii="Arial" w:hAnsi="Arial" w:cs="Arial"/>
              </w:rPr>
              <w:t>Bachelor’s Degree or equivalent</w:t>
            </w:r>
            <w:r>
              <w:rPr>
                <w:rFonts w:ascii="Arial" w:hAnsi="Arial" w:cs="Arial"/>
              </w:rPr>
              <w:t xml:space="preserve"> (Level 6 qualification)</w:t>
            </w:r>
            <w:r w:rsidRPr="00D70182">
              <w:rPr>
                <w:rFonts w:ascii="Arial" w:hAnsi="Arial" w:cs="Arial"/>
              </w:rPr>
              <w:t xml:space="preserve"> in a relevant subject area</w:t>
            </w:r>
          </w:p>
          <w:p w14:paraId="6F5357A7" w14:textId="77777777" w:rsidR="00ED5582" w:rsidRDefault="00ED5582" w:rsidP="003B7AE6">
            <w:pPr>
              <w:tabs>
                <w:tab w:val="left" w:pos="211"/>
              </w:tabs>
              <w:rPr>
                <w:rFonts w:ascii="Arial" w:hAnsi="Arial" w:cs="Arial"/>
              </w:rPr>
            </w:pPr>
          </w:p>
          <w:p w14:paraId="6B568638" w14:textId="77777777" w:rsidR="00ED5582" w:rsidRPr="00D70182" w:rsidRDefault="00ED5582" w:rsidP="003B7AE6">
            <w:pPr>
              <w:tabs>
                <w:tab w:val="left" w:pos="211"/>
              </w:tabs>
              <w:rPr>
                <w:rFonts w:ascii="Arial" w:hAnsi="Arial" w:cs="Arial"/>
              </w:rPr>
            </w:pPr>
            <w:r w:rsidRPr="00D70182">
              <w:rPr>
                <w:rFonts w:ascii="Arial" w:hAnsi="Arial" w:cs="Arial"/>
              </w:rPr>
              <w:t xml:space="preserve">Relevant professional qualification </w:t>
            </w:r>
          </w:p>
          <w:p w14:paraId="7168098D" w14:textId="77777777" w:rsidR="00ED5582" w:rsidRDefault="00ED5582" w:rsidP="003B7AE6">
            <w:pPr>
              <w:rPr>
                <w:rFonts w:ascii="Arial" w:hAnsi="Arial" w:cs="Arial"/>
              </w:rPr>
            </w:pPr>
          </w:p>
          <w:p w14:paraId="3F436620" w14:textId="77777777" w:rsidR="00ED5582" w:rsidRPr="00D70182" w:rsidRDefault="00ED5582" w:rsidP="003B7AE6">
            <w:pPr>
              <w:rPr>
                <w:rFonts w:ascii="Arial" w:hAnsi="Arial" w:cs="Arial"/>
              </w:rPr>
            </w:pPr>
            <w:r w:rsidRPr="00D70182">
              <w:rPr>
                <w:rFonts w:ascii="Arial" w:hAnsi="Arial" w:cs="Arial"/>
              </w:rPr>
              <w:t>Current chartered membership of a relevant professional body</w:t>
            </w:r>
          </w:p>
        </w:tc>
        <w:tc>
          <w:tcPr>
            <w:tcW w:w="1603" w:type="dxa"/>
            <w:shd w:val="clear" w:color="auto" w:fill="auto"/>
          </w:tcPr>
          <w:p w14:paraId="17B1B5DD" w14:textId="77777777" w:rsidR="00ED5582" w:rsidRPr="00DC09C4" w:rsidRDefault="00ED5582" w:rsidP="003B7AE6">
            <w:pPr>
              <w:ind w:right="-35"/>
              <w:jc w:val="both"/>
              <w:rPr>
                <w:rFonts w:ascii="Arial" w:hAnsi="Arial" w:cs="Arial"/>
              </w:rPr>
            </w:pPr>
            <w:r w:rsidRPr="00DC09C4">
              <w:rPr>
                <w:rFonts w:ascii="Arial" w:hAnsi="Arial" w:cs="Arial"/>
              </w:rPr>
              <w:t>Additional relevant professional qualifications</w:t>
            </w:r>
          </w:p>
          <w:p w14:paraId="179AA9C4" w14:textId="77777777" w:rsidR="00ED5582" w:rsidRPr="00DC09C4" w:rsidRDefault="00ED5582" w:rsidP="003B7AE6">
            <w:pPr>
              <w:ind w:left="184" w:right="-35"/>
              <w:jc w:val="both"/>
              <w:rPr>
                <w:rFonts w:ascii="Arial" w:hAnsi="Arial" w:cs="Arial"/>
              </w:rPr>
            </w:pPr>
          </w:p>
        </w:tc>
        <w:tc>
          <w:tcPr>
            <w:tcW w:w="2032" w:type="dxa"/>
            <w:shd w:val="clear" w:color="auto" w:fill="auto"/>
          </w:tcPr>
          <w:p w14:paraId="236F8CD0" w14:textId="77777777" w:rsidR="00ED5582" w:rsidRPr="00DC09C4" w:rsidRDefault="00ED5582" w:rsidP="003B7AE6">
            <w:pPr>
              <w:rPr>
                <w:rFonts w:ascii="Arial" w:hAnsi="Arial" w:cs="Arial"/>
              </w:rPr>
            </w:pPr>
            <w:r w:rsidRPr="00DC09C4">
              <w:rPr>
                <w:rFonts w:ascii="Arial" w:hAnsi="Arial" w:cs="Arial"/>
              </w:rPr>
              <w:t>Application form</w:t>
            </w:r>
          </w:p>
        </w:tc>
      </w:tr>
      <w:tr w:rsidR="00ED5582" w:rsidRPr="00DC09C4" w14:paraId="53D596EF" w14:textId="77777777" w:rsidTr="00ED5582">
        <w:tc>
          <w:tcPr>
            <w:tcW w:w="2256" w:type="dxa"/>
            <w:shd w:val="clear" w:color="auto" w:fill="auto"/>
          </w:tcPr>
          <w:p w14:paraId="1E179FA9" w14:textId="77777777" w:rsidR="00ED5582" w:rsidRPr="00DC09C4" w:rsidRDefault="00ED5582" w:rsidP="003B7AE6">
            <w:pPr>
              <w:rPr>
                <w:rFonts w:ascii="Arial" w:hAnsi="Arial" w:cs="Arial"/>
                <w:b/>
              </w:rPr>
            </w:pPr>
            <w:r w:rsidRPr="00DC09C4">
              <w:rPr>
                <w:rFonts w:ascii="Arial" w:hAnsi="Arial" w:cs="Arial"/>
                <w:b/>
              </w:rPr>
              <w:t>EXPERIENCE</w:t>
            </w:r>
          </w:p>
        </w:tc>
        <w:tc>
          <w:tcPr>
            <w:tcW w:w="2869" w:type="dxa"/>
            <w:shd w:val="clear" w:color="auto" w:fill="auto"/>
          </w:tcPr>
          <w:p w14:paraId="0B54DB2F" w14:textId="77777777" w:rsidR="00ED5582" w:rsidRPr="00DC09C4" w:rsidRDefault="00ED5582" w:rsidP="003B7AE6">
            <w:pPr>
              <w:rPr>
                <w:rFonts w:ascii="Arial" w:hAnsi="Arial" w:cs="Arial"/>
                <w:bCs/>
              </w:rPr>
            </w:pPr>
            <w:r w:rsidRPr="00DC09C4">
              <w:rPr>
                <w:rFonts w:ascii="Arial" w:hAnsi="Arial" w:cs="Arial"/>
                <w:bCs/>
              </w:rPr>
              <w:t>3 years’ relevant senior management experience within the service areas listed for this post and that includes direct responsibility for:</w:t>
            </w:r>
          </w:p>
          <w:p w14:paraId="516943CF" w14:textId="77777777" w:rsidR="00ED5582" w:rsidRPr="00DC09C4" w:rsidRDefault="00ED5582" w:rsidP="00ED5582">
            <w:pPr>
              <w:numPr>
                <w:ilvl w:val="0"/>
                <w:numId w:val="19"/>
              </w:numPr>
              <w:ind w:left="318" w:hanging="284"/>
              <w:rPr>
                <w:rFonts w:ascii="Arial" w:hAnsi="Arial" w:cs="Arial"/>
                <w:bCs/>
              </w:rPr>
            </w:pPr>
            <w:r w:rsidRPr="00DC09C4">
              <w:rPr>
                <w:rFonts w:ascii="Arial" w:hAnsi="Arial" w:cs="Arial"/>
                <w:bCs/>
              </w:rPr>
              <w:t>Developing and implementing strategies and business plans.</w:t>
            </w:r>
          </w:p>
          <w:p w14:paraId="4E5B3CB5" w14:textId="77777777" w:rsidR="00ED5582" w:rsidRPr="00DC09C4" w:rsidRDefault="00ED5582" w:rsidP="00ED5582">
            <w:pPr>
              <w:numPr>
                <w:ilvl w:val="0"/>
                <w:numId w:val="19"/>
              </w:numPr>
              <w:ind w:left="318" w:hanging="284"/>
              <w:rPr>
                <w:rFonts w:ascii="Arial" w:hAnsi="Arial" w:cs="Arial"/>
                <w:bCs/>
              </w:rPr>
            </w:pPr>
            <w:r w:rsidRPr="00DC09C4">
              <w:rPr>
                <w:rFonts w:ascii="Arial" w:hAnsi="Arial" w:cs="Arial"/>
                <w:bCs/>
              </w:rPr>
              <w:t>Providing advice and guidance to senior management.</w:t>
            </w:r>
          </w:p>
          <w:p w14:paraId="1D34C3CC" w14:textId="77777777" w:rsidR="00ED5582" w:rsidRPr="00DC09C4" w:rsidRDefault="00ED5582" w:rsidP="00ED5582">
            <w:pPr>
              <w:numPr>
                <w:ilvl w:val="0"/>
                <w:numId w:val="19"/>
              </w:numPr>
              <w:ind w:left="318" w:hanging="284"/>
              <w:rPr>
                <w:rFonts w:ascii="Arial" w:hAnsi="Arial" w:cs="Arial"/>
              </w:rPr>
            </w:pPr>
            <w:r w:rsidRPr="00DC09C4">
              <w:rPr>
                <w:rFonts w:ascii="Arial" w:hAnsi="Arial" w:cs="Arial"/>
                <w:bCs/>
              </w:rPr>
              <w:t>Successfully leading and managing teams.</w:t>
            </w:r>
          </w:p>
        </w:tc>
        <w:tc>
          <w:tcPr>
            <w:tcW w:w="1603" w:type="dxa"/>
            <w:shd w:val="clear" w:color="auto" w:fill="auto"/>
          </w:tcPr>
          <w:p w14:paraId="0C482CFF" w14:textId="77777777" w:rsidR="00ED5582" w:rsidRPr="00DC09C4" w:rsidRDefault="00ED5582" w:rsidP="003B7AE6">
            <w:pPr>
              <w:jc w:val="both"/>
              <w:rPr>
                <w:rFonts w:ascii="Arial" w:hAnsi="Arial" w:cs="Arial"/>
              </w:rPr>
            </w:pPr>
            <w:r w:rsidRPr="00DC09C4">
              <w:rPr>
                <w:rFonts w:ascii="Arial" w:hAnsi="Arial" w:cs="Arial"/>
              </w:rPr>
              <w:t>Additional relevant experience</w:t>
            </w:r>
          </w:p>
        </w:tc>
        <w:tc>
          <w:tcPr>
            <w:tcW w:w="2032" w:type="dxa"/>
            <w:shd w:val="clear" w:color="auto" w:fill="auto"/>
          </w:tcPr>
          <w:p w14:paraId="47F2FBD7" w14:textId="77777777" w:rsidR="00ED5582" w:rsidRPr="00DC09C4" w:rsidRDefault="00ED5582" w:rsidP="003B7AE6">
            <w:pPr>
              <w:rPr>
                <w:rFonts w:ascii="Arial" w:hAnsi="Arial" w:cs="Arial"/>
              </w:rPr>
            </w:pPr>
            <w:r w:rsidRPr="00DC09C4">
              <w:rPr>
                <w:rFonts w:ascii="Arial" w:hAnsi="Arial" w:cs="Arial"/>
              </w:rPr>
              <w:t>Application form/</w:t>
            </w:r>
          </w:p>
          <w:p w14:paraId="4FB452B4" w14:textId="77777777" w:rsidR="00ED5582" w:rsidRPr="00DC09C4" w:rsidRDefault="00ED5582" w:rsidP="003B7AE6">
            <w:pPr>
              <w:rPr>
                <w:rFonts w:ascii="Arial" w:hAnsi="Arial" w:cs="Arial"/>
              </w:rPr>
            </w:pPr>
            <w:r w:rsidRPr="00DC09C4">
              <w:rPr>
                <w:rFonts w:ascii="Arial" w:hAnsi="Arial" w:cs="Arial"/>
              </w:rPr>
              <w:t>Interview process</w:t>
            </w:r>
          </w:p>
        </w:tc>
      </w:tr>
      <w:tr w:rsidR="00ED5582" w:rsidRPr="00DC09C4" w14:paraId="3E20A9BC" w14:textId="77777777" w:rsidTr="00ED5582">
        <w:tc>
          <w:tcPr>
            <w:tcW w:w="2256" w:type="dxa"/>
            <w:shd w:val="clear" w:color="auto" w:fill="auto"/>
          </w:tcPr>
          <w:p w14:paraId="440C3CF8" w14:textId="77777777" w:rsidR="00ED5582" w:rsidRPr="00DC09C4" w:rsidRDefault="00ED5582" w:rsidP="003B7AE6">
            <w:pPr>
              <w:rPr>
                <w:rFonts w:ascii="Arial" w:hAnsi="Arial" w:cs="Arial"/>
                <w:b/>
              </w:rPr>
            </w:pPr>
            <w:r w:rsidRPr="00DC09C4">
              <w:rPr>
                <w:rFonts w:ascii="Arial" w:hAnsi="Arial" w:cs="Arial"/>
                <w:b/>
              </w:rPr>
              <w:t>KEY SKILLS &amp; ABILITIES</w:t>
            </w:r>
          </w:p>
        </w:tc>
        <w:tc>
          <w:tcPr>
            <w:tcW w:w="2869" w:type="dxa"/>
            <w:shd w:val="clear" w:color="auto" w:fill="auto"/>
          </w:tcPr>
          <w:p w14:paraId="248BD062"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Ability to work strategically.</w:t>
            </w:r>
          </w:p>
          <w:p w14:paraId="22C614B9"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Ability to prioritise and manage conflicting work demands.</w:t>
            </w:r>
          </w:p>
          <w:p w14:paraId="2415BDDF"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Ability to develop and maintain effective partnerships/networks.</w:t>
            </w:r>
          </w:p>
          <w:p w14:paraId="7121E47B"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Financial management.</w:t>
            </w:r>
          </w:p>
          <w:p w14:paraId="3C474609"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Change management.</w:t>
            </w:r>
          </w:p>
          <w:p w14:paraId="15568AC8"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 xml:space="preserve">Project management. </w:t>
            </w:r>
          </w:p>
          <w:p w14:paraId="3416E762"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Ability to exploit new technology efficiently and effectively.</w:t>
            </w:r>
          </w:p>
          <w:p w14:paraId="6DB77470"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 xml:space="preserve">Competent in the use </w:t>
            </w:r>
            <w:r w:rsidRPr="00DC09C4">
              <w:rPr>
                <w:rFonts w:ascii="Arial" w:hAnsi="Arial" w:cs="Arial"/>
              </w:rPr>
              <w:lastRenderedPageBreak/>
              <w:t>of Microsoft applications.</w:t>
            </w:r>
          </w:p>
          <w:p w14:paraId="31FAE4B9" w14:textId="77777777" w:rsidR="00ED5582" w:rsidRPr="00DC09C4" w:rsidRDefault="00ED5582" w:rsidP="00ED5582">
            <w:pPr>
              <w:numPr>
                <w:ilvl w:val="0"/>
                <w:numId w:val="20"/>
              </w:numPr>
              <w:ind w:left="211" w:hanging="211"/>
              <w:rPr>
                <w:rFonts w:ascii="Arial" w:hAnsi="Arial" w:cs="Arial"/>
              </w:rPr>
            </w:pPr>
            <w:r w:rsidRPr="00DC09C4">
              <w:rPr>
                <w:rFonts w:ascii="Arial" w:hAnsi="Arial" w:cs="Arial"/>
              </w:rPr>
              <w:t>Negotiation/Influencing Skills.</w:t>
            </w:r>
          </w:p>
        </w:tc>
        <w:tc>
          <w:tcPr>
            <w:tcW w:w="1603" w:type="dxa"/>
            <w:shd w:val="clear" w:color="auto" w:fill="auto"/>
          </w:tcPr>
          <w:p w14:paraId="012566C0" w14:textId="77777777" w:rsidR="00ED5582" w:rsidRPr="00DC09C4" w:rsidRDefault="00ED5582" w:rsidP="003B7AE6">
            <w:pPr>
              <w:rPr>
                <w:rFonts w:ascii="Arial" w:hAnsi="Arial" w:cs="Arial"/>
              </w:rPr>
            </w:pPr>
          </w:p>
        </w:tc>
        <w:tc>
          <w:tcPr>
            <w:tcW w:w="2032" w:type="dxa"/>
            <w:shd w:val="clear" w:color="auto" w:fill="auto"/>
          </w:tcPr>
          <w:p w14:paraId="12E3898D" w14:textId="77777777" w:rsidR="00ED5582" w:rsidRPr="00DC09C4" w:rsidRDefault="00ED5582" w:rsidP="003B7AE6">
            <w:pPr>
              <w:rPr>
                <w:rFonts w:ascii="Arial" w:hAnsi="Arial" w:cs="Arial"/>
              </w:rPr>
            </w:pPr>
            <w:r w:rsidRPr="00DC09C4">
              <w:rPr>
                <w:rFonts w:ascii="Arial" w:hAnsi="Arial" w:cs="Arial"/>
              </w:rPr>
              <w:t>Interview process</w:t>
            </w:r>
          </w:p>
        </w:tc>
      </w:tr>
      <w:tr w:rsidR="00ED5582" w14:paraId="013BCE3D" w14:textId="77777777" w:rsidTr="00ED5582">
        <w:tc>
          <w:tcPr>
            <w:tcW w:w="2256" w:type="dxa"/>
            <w:tcBorders>
              <w:top w:val="single" w:sz="4" w:space="0" w:color="auto"/>
              <w:left w:val="single" w:sz="4" w:space="0" w:color="auto"/>
              <w:bottom w:val="single" w:sz="4" w:space="0" w:color="auto"/>
              <w:right w:val="single" w:sz="4" w:space="0" w:color="auto"/>
            </w:tcBorders>
            <w:shd w:val="clear" w:color="auto" w:fill="auto"/>
          </w:tcPr>
          <w:p w14:paraId="061C6987" w14:textId="77777777" w:rsidR="00ED5582" w:rsidRDefault="00ED5582" w:rsidP="003B7AE6">
            <w:pPr>
              <w:rPr>
                <w:rFonts w:ascii="Arial" w:hAnsi="Arial" w:cs="Arial"/>
                <w:b/>
              </w:rPr>
            </w:pPr>
            <w:r>
              <w:rPr>
                <w:rFonts w:ascii="Arial" w:hAnsi="Arial" w:cs="Arial"/>
                <w:b/>
              </w:rPr>
              <w:t>OTHER</w:t>
            </w:r>
          </w:p>
        </w:tc>
        <w:tc>
          <w:tcPr>
            <w:tcW w:w="2869" w:type="dxa"/>
            <w:tcBorders>
              <w:top w:val="single" w:sz="4" w:space="0" w:color="auto"/>
              <w:left w:val="single" w:sz="4" w:space="0" w:color="auto"/>
              <w:bottom w:val="single" w:sz="4" w:space="0" w:color="auto"/>
              <w:right w:val="single" w:sz="4" w:space="0" w:color="auto"/>
            </w:tcBorders>
            <w:shd w:val="clear" w:color="auto" w:fill="auto"/>
          </w:tcPr>
          <w:p w14:paraId="0B092222" w14:textId="77777777" w:rsidR="00ED5582" w:rsidRDefault="00ED5582" w:rsidP="00ED5582">
            <w:pPr>
              <w:numPr>
                <w:ilvl w:val="0"/>
                <w:numId w:val="20"/>
              </w:numPr>
              <w:ind w:left="211" w:hanging="211"/>
              <w:rPr>
                <w:rFonts w:ascii="Arial" w:hAnsi="Arial" w:cs="Arial"/>
              </w:rPr>
            </w:pPr>
            <w:bookmarkStart w:id="3" w:name="_Hlk120798525"/>
            <w:r>
              <w:rPr>
                <w:rFonts w:ascii="Arial" w:hAnsi="Arial" w:cs="Arial"/>
              </w:rPr>
              <w:t>Access to a form of transport to fulfil the duties of the post</w:t>
            </w:r>
          </w:p>
          <w:bookmarkEnd w:id="3"/>
          <w:p w14:paraId="786F2DC4" w14:textId="77777777" w:rsidR="00ED5582" w:rsidRDefault="00ED5582" w:rsidP="003B7AE6">
            <w:pPr>
              <w:ind w:left="211"/>
              <w:rPr>
                <w:rFonts w:ascii="Arial" w:hAnsi="Arial" w:cs="Arial"/>
              </w:rPr>
            </w:pP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5C3BB9FA" w14:textId="77777777" w:rsidR="00ED5582" w:rsidRDefault="00ED5582" w:rsidP="003B7AE6">
            <w:pPr>
              <w:rPr>
                <w:rFonts w:ascii="Arial" w:hAnsi="Arial" w:cs="Arial"/>
              </w:rPr>
            </w:pPr>
          </w:p>
        </w:tc>
        <w:tc>
          <w:tcPr>
            <w:tcW w:w="2032" w:type="dxa"/>
            <w:tcBorders>
              <w:top w:val="single" w:sz="4" w:space="0" w:color="auto"/>
              <w:left w:val="single" w:sz="4" w:space="0" w:color="auto"/>
              <w:bottom w:val="single" w:sz="4" w:space="0" w:color="auto"/>
              <w:right w:val="single" w:sz="4" w:space="0" w:color="auto"/>
            </w:tcBorders>
            <w:shd w:val="clear" w:color="auto" w:fill="auto"/>
          </w:tcPr>
          <w:p w14:paraId="7A5A9CBC" w14:textId="77777777" w:rsidR="00ED5582" w:rsidRDefault="00ED5582" w:rsidP="003B7AE6">
            <w:pPr>
              <w:rPr>
                <w:rFonts w:ascii="Arial" w:hAnsi="Arial" w:cs="Arial"/>
              </w:rPr>
            </w:pPr>
          </w:p>
        </w:tc>
      </w:tr>
    </w:tbl>
    <w:p w14:paraId="6E63AA09" w14:textId="77777777" w:rsidR="00ED5582" w:rsidRPr="00DC09C4" w:rsidRDefault="00ED5582" w:rsidP="00ED5582">
      <w:pPr>
        <w:rPr>
          <w:rFonts w:ascii="Arial" w:hAnsi="Arial" w:cs="Arial"/>
        </w:rPr>
      </w:pPr>
    </w:p>
    <w:p w14:paraId="007F1E1A" w14:textId="77777777" w:rsidR="00ED5582" w:rsidRDefault="00ED5582" w:rsidP="00ED5582">
      <w:pPr>
        <w:rPr>
          <w:rFonts w:ascii="Arial" w:hAnsi="Arial" w:cs="Arial"/>
          <w:b/>
        </w:rPr>
      </w:pPr>
      <w:r w:rsidRPr="00ED5582">
        <w:rPr>
          <w:rFonts w:ascii="Arial" w:hAnsi="Arial" w:cs="Arial"/>
          <w:b/>
        </w:rPr>
        <w:t>CORE COMPETENCIES</w:t>
      </w:r>
    </w:p>
    <w:p w14:paraId="27B269A5" w14:textId="77777777" w:rsidR="00ED5582" w:rsidRDefault="00ED5582" w:rsidP="00ED5582">
      <w:pPr>
        <w:rPr>
          <w:rFonts w:ascii="Arial" w:hAnsi="Arial" w:cs="Arial"/>
          <w:b/>
        </w:rPr>
      </w:pPr>
    </w:p>
    <w:p w14:paraId="028B9A24" w14:textId="77777777" w:rsidR="00ED5582" w:rsidRPr="00ED5582" w:rsidRDefault="00ED5582" w:rsidP="00ED5582">
      <w:pPr>
        <w:numPr>
          <w:ilvl w:val="0"/>
          <w:numId w:val="20"/>
        </w:numPr>
        <w:rPr>
          <w:rFonts w:ascii="Arial" w:hAnsi="Arial" w:cs="Arial"/>
          <w:b/>
        </w:rPr>
      </w:pPr>
      <w:r w:rsidRPr="00ED5582">
        <w:rPr>
          <w:rFonts w:ascii="Arial" w:eastAsia="Calibri" w:hAnsi="Arial" w:cs="Arial"/>
        </w:rPr>
        <w:t>Managing Performance</w:t>
      </w:r>
    </w:p>
    <w:p w14:paraId="40A502B9" w14:textId="77777777" w:rsidR="00ED5582" w:rsidRPr="00ED5582" w:rsidRDefault="00ED5582" w:rsidP="00ED5582">
      <w:pPr>
        <w:ind w:left="-426" w:firstLine="426"/>
        <w:rPr>
          <w:rFonts w:ascii="Arial" w:eastAsia="Calibri" w:hAnsi="Arial" w:cs="Arial"/>
        </w:rPr>
      </w:pPr>
    </w:p>
    <w:p w14:paraId="156658C7" w14:textId="77777777" w:rsidR="00ED5582" w:rsidRPr="00ED5582" w:rsidRDefault="00ED5582" w:rsidP="00ED5582">
      <w:pPr>
        <w:pStyle w:val="ListParagraph"/>
        <w:numPr>
          <w:ilvl w:val="0"/>
          <w:numId w:val="21"/>
        </w:numPr>
        <w:rPr>
          <w:rFonts w:ascii="Arial" w:eastAsia="Calibri" w:hAnsi="Arial" w:cs="Arial"/>
          <w:sz w:val="24"/>
          <w:szCs w:val="24"/>
        </w:rPr>
      </w:pPr>
      <w:r w:rsidRPr="00ED5582">
        <w:rPr>
          <w:rFonts w:ascii="Arial" w:eastAsia="Calibri" w:hAnsi="Arial" w:cs="Arial"/>
          <w:sz w:val="24"/>
          <w:szCs w:val="24"/>
        </w:rPr>
        <w:t>Communicating with Impact</w:t>
      </w:r>
    </w:p>
    <w:p w14:paraId="126889C3" w14:textId="77777777" w:rsidR="00ED5582" w:rsidRPr="00ED5582" w:rsidRDefault="00ED5582" w:rsidP="00ED5582">
      <w:pPr>
        <w:ind w:left="-426" w:firstLine="426"/>
        <w:rPr>
          <w:rFonts w:ascii="Arial" w:eastAsia="Calibri" w:hAnsi="Arial" w:cs="Arial"/>
        </w:rPr>
      </w:pPr>
    </w:p>
    <w:p w14:paraId="4F79AB8C" w14:textId="77777777" w:rsidR="00ED5582" w:rsidRPr="00ED5582" w:rsidRDefault="00ED5582" w:rsidP="00ED5582">
      <w:pPr>
        <w:pStyle w:val="ListParagraph"/>
        <w:numPr>
          <w:ilvl w:val="0"/>
          <w:numId w:val="21"/>
        </w:numPr>
        <w:rPr>
          <w:rFonts w:ascii="Arial" w:eastAsia="Calibri" w:hAnsi="Arial" w:cs="Arial"/>
          <w:sz w:val="24"/>
          <w:szCs w:val="24"/>
        </w:rPr>
      </w:pPr>
      <w:r w:rsidRPr="00ED5582">
        <w:rPr>
          <w:rFonts w:ascii="Arial" w:eastAsia="Calibri" w:hAnsi="Arial" w:cs="Arial"/>
          <w:sz w:val="24"/>
          <w:szCs w:val="24"/>
        </w:rPr>
        <w:t>Meeting Customer Needs</w:t>
      </w:r>
    </w:p>
    <w:p w14:paraId="09B6EC0F" w14:textId="77777777" w:rsidR="00ED5582" w:rsidRPr="00ED5582" w:rsidRDefault="00ED5582" w:rsidP="00ED5582">
      <w:pPr>
        <w:ind w:left="-426" w:firstLine="426"/>
        <w:rPr>
          <w:rFonts w:ascii="Arial" w:eastAsia="Calibri" w:hAnsi="Arial" w:cs="Arial"/>
        </w:rPr>
      </w:pPr>
    </w:p>
    <w:p w14:paraId="498AB8E4" w14:textId="77777777" w:rsidR="00ED5582" w:rsidRPr="00ED5582" w:rsidRDefault="00ED5582" w:rsidP="00ED5582">
      <w:pPr>
        <w:pStyle w:val="ListParagraph"/>
        <w:numPr>
          <w:ilvl w:val="0"/>
          <w:numId w:val="21"/>
        </w:numPr>
        <w:rPr>
          <w:rFonts w:ascii="Arial" w:eastAsia="Calibri" w:hAnsi="Arial" w:cs="Arial"/>
          <w:sz w:val="24"/>
          <w:szCs w:val="24"/>
        </w:rPr>
      </w:pPr>
      <w:r w:rsidRPr="00ED5582">
        <w:rPr>
          <w:rFonts w:ascii="Arial" w:eastAsia="Calibri" w:hAnsi="Arial" w:cs="Arial"/>
          <w:sz w:val="24"/>
          <w:szCs w:val="24"/>
        </w:rPr>
        <w:t>Problem Solving and Decision Making</w:t>
      </w:r>
    </w:p>
    <w:p w14:paraId="69E3DA91" w14:textId="77777777" w:rsidR="00ED5582" w:rsidRPr="00ED5582" w:rsidRDefault="00ED5582" w:rsidP="00ED5582">
      <w:pPr>
        <w:ind w:left="-426" w:firstLine="426"/>
        <w:rPr>
          <w:rFonts w:ascii="Arial" w:eastAsia="Calibri" w:hAnsi="Arial" w:cs="Arial"/>
        </w:rPr>
      </w:pPr>
    </w:p>
    <w:p w14:paraId="6544E169" w14:textId="77777777" w:rsidR="00ED5582" w:rsidRPr="00ED5582" w:rsidRDefault="00ED5582" w:rsidP="00ED5582">
      <w:pPr>
        <w:pStyle w:val="ListParagraph"/>
        <w:numPr>
          <w:ilvl w:val="0"/>
          <w:numId w:val="21"/>
        </w:numPr>
        <w:rPr>
          <w:rFonts w:ascii="Arial" w:eastAsia="Calibri" w:hAnsi="Arial" w:cs="Arial"/>
          <w:sz w:val="24"/>
          <w:szCs w:val="24"/>
        </w:rPr>
      </w:pPr>
      <w:r w:rsidRPr="00ED5582">
        <w:rPr>
          <w:rFonts w:ascii="Arial" w:eastAsia="Calibri" w:hAnsi="Arial" w:cs="Arial"/>
          <w:sz w:val="24"/>
          <w:szCs w:val="24"/>
        </w:rPr>
        <w:t>Managing Change</w:t>
      </w:r>
    </w:p>
    <w:p w14:paraId="1E887933" w14:textId="77777777" w:rsidR="00ED5582" w:rsidRPr="00ED5582" w:rsidRDefault="00ED5582" w:rsidP="00ED5582">
      <w:pPr>
        <w:ind w:left="-426" w:firstLine="426"/>
        <w:rPr>
          <w:rFonts w:ascii="Arial" w:eastAsia="Calibri" w:hAnsi="Arial" w:cs="Arial"/>
        </w:rPr>
      </w:pPr>
    </w:p>
    <w:p w14:paraId="749E5D42" w14:textId="77777777" w:rsidR="00ED5582" w:rsidRPr="00ED5582" w:rsidRDefault="00ED5582" w:rsidP="00ED5582">
      <w:pPr>
        <w:pStyle w:val="ListParagraph"/>
        <w:numPr>
          <w:ilvl w:val="0"/>
          <w:numId w:val="21"/>
        </w:numPr>
        <w:rPr>
          <w:rFonts w:ascii="Arial" w:eastAsia="Calibri" w:hAnsi="Arial" w:cs="Arial"/>
          <w:sz w:val="24"/>
          <w:szCs w:val="24"/>
        </w:rPr>
      </w:pPr>
      <w:r w:rsidRPr="00ED5582">
        <w:rPr>
          <w:rFonts w:ascii="Arial" w:eastAsia="Calibri" w:hAnsi="Arial" w:cs="Arial"/>
          <w:sz w:val="24"/>
          <w:szCs w:val="24"/>
        </w:rPr>
        <w:t>Achieving Results</w:t>
      </w:r>
    </w:p>
    <w:p w14:paraId="7A6CB4F8" w14:textId="77777777" w:rsidR="00ED5582" w:rsidRPr="00ED5582" w:rsidRDefault="00ED5582" w:rsidP="00ED5582">
      <w:pPr>
        <w:ind w:left="-426" w:firstLine="426"/>
        <w:rPr>
          <w:rFonts w:ascii="Arial" w:eastAsia="Calibri" w:hAnsi="Arial" w:cs="Arial"/>
        </w:rPr>
      </w:pPr>
    </w:p>
    <w:p w14:paraId="37678202" w14:textId="77777777" w:rsidR="00ED5582" w:rsidRPr="00ED5582" w:rsidRDefault="00ED5582" w:rsidP="00ED5582">
      <w:pPr>
        <w:pStyle w:val="PlainText"/>
        <w:rPr>
          <w:rFonts w:cs="Arial"/>
          <w:szCs w:val="24"/>
        </w:rPr>
      </w:pPr>
      <w:r w:rsidRPr="00ED5582">
        <w:rPr>
          <w:rFonts w:cs="Arial"/>
          <w:szCs w:val="24"/>
        </w:rPr>
        <w:t xml:space="preserve">Please refer to the LGSC Competency Framework for Local Government for details of these competencies. </w:t>
      </w:r>
    </w:p>
    <w:p w14:paraId="18F36091" w14:textId="77777777" w:rsidR="00ED5582" w:rsidRPr="00ED5582" w:rsidRDefault="001F66AB" w:rsidP="00ED5582">
      <w:pPr>
        <w:pStyle w:val="PlainText"/>
        <w:rPr>
          <w:rFonts w:cs="Arial"/>
          <w:szCs w:val="24"/>
        </w:rPr>
      </w:pPr>
      <w:hyperlink r:id="rId15" w:history="1">
        <w:r w:rsidR="00ED5582" w:rsidRPr="00ED5582">
          <w:rPr>
            <w:rStyle w:val="Hyperlink"/>
            <w:rFonts w:cs="Arial"/>
            <w:szCs w:val="24"/>
          </w:rPr>
          <w:t>www.lgsc.org.uk/fs/doc/publications/competency-framework-for-local-government.pdf</w:t>
        </w:r>
      </w:hyperlink>
    </w:p>
    <w:p w14:paraId="4BCC6C59" w14:textId="77777777" w:rsidR="00ED5582" w:rsidRPr="00ED5582" w:rsidRDefault="00ED5582" w:rsidP="00ED5582">
      <w:pPr>
        <w:pStyle w:val="PlainText"/>
        <w:rPr>
          <w:rFonts w:cs="Arial"/>
          <w:szCs w:val="24"/>
        </w:rPr>
      </w:pPr>
    </w:p>
    <w:p w14:paraId="7C656BB8" w14:textId="77777777" w:rsidR="00ED5582" w:rsidRPr="00ED5582" w:rsidRDefault="00ED5582" w:rsidP="00ED5582">
      <w:pPr>
        <w:rPr>
          <w:rFonts w:ascii="Arial" w:eastAsia="Calibri" w:hAnsi="Arial" w:cs="Arial"/>
        </w:rPr>
      </w:pPr>
      <w:r w:rsidRPr="00ED5582">
        <w:rPr>
          <w:rFonts w:ascii="Arial" w:eastAsia="Calibri" w:hAnsi="Arial" w:cs="Arial"/>
        </w:rPr>
        <w:t>You should refer to both operational and strategic positive indicators.</w:t>
      </w:r>
    </w:p>
    <w:p w14:paraId="59E2666E" w14:textId="77777777" w:rsidR="00ED5582" w:rsidRPr="00DC09C4" w:rsidRDefault="00ED5582" w:rsidP="00ED5582">
      <w:pPr>
        <w:rPr>
          <w:rFonts w:ascii="Arial" w:hAnsi="Arial" w:cs="Arial"/>
        </w:rPr>
      </w:pPr>
    </w:p>
    <w:p w14:paraId="5D807C13" w14:textId="77777777" w:rsidR="005276A0" w:rsidRDefault="005276A0">
      <w:pPr>
        <w:rPr>
          <w:b/>
          <w:bCs/>
          <w:lang w:val="en-US"/>
        </w:rPr>
      </w:pPr>
    </w:p>
    <w:sectPr w:rsidR="005276A0">
      <w:headerReference w:type="default" r:id="rId16"/>
      <w:footerReference w:type="even"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ADF4" w14:textId="77777777" w:rsidR="007B735B" w:rsidRDefault="007B735B">
      <w:r>
        <w:separator/>
      </w:r>
    </w:p>
  </w:endnote>
  <w:endnote w:type="continuationSeparator" w:id="0">
    <w:p w14:paraId="13102EB2" w14:textId="77777777" w:rsidR="007B735B" w:rsidRDefault="007B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D7E2"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FDF30D"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C00F" w14:textId="77777777" w:rsidR="007B735B" w:rsidRDefault="007B735B">
      <w:r>
        <w:separator/>
      </w:r>
    </w:p>
  </w:footnote>
  <w:footnote w:type="continuationSeparator" w:id="0">
    <w:p w14:paraId="71CCCE0D" w14:textId="77777777" w:rsidR="007B735B" w:rsidRDefault="007B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247B"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E7743A6" w14:textId="42BCAC7D" w:rsidR="002A0043" w:rsidRDefault="002A0043">
    <w:pPr>
      <w:pStyle w:val="Header"/>
    </w:pPr>
    <w:r>
      <w:tab/>
      <w:t>Ref: I/C</w:t>
    </w:r>
    <w:r w:rsidR="0002293C">
      <w:t xml:space="preserve"> 80/22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4E0"/>
    <w:multiLevelType w:val="hybridMultilevel"/>
    <w:tmpl w:val="DEB66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63589"/>
    <w:multiLevelType w:val="hybridMultilevel"/>
    <w:tmpl w:val="4F08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D38FD"/>
    <w:multiLevelType w:val="hybridMultilevel"/>
    <w:tmpl w:val="EAD0EF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F22447"/>
    <w:multiLevelType w:val="hybridMultilevel"/>
    <w:tmpl w:val="C7826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262BE"/>
    <w:multiLevelType w:val="hybridMultilevel"/>
    <w:tmpl w:val="DDCC9C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43D170C"/>
    <w:multiLevelType w:val="hybridMultilevel"/>
    <w:tmpl w:val="DE4EE2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D54B45"/>
    <w:multiLevelType w:val="hybridMultilevel"/>
    <w:tmpl w:val="AA343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19252D"/>
    <w:multiLevelType w:val="hybridMultilevel"/>
    <w:tmpl w:val="AC08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D21F9"/>
    <w:multiLevelType w:val="hybridMultilevel"/>
    <w:tmpl w:val="EDFED4CA"/>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2D6579"/>
    <w:multiLevelType w:val="hybridMultilevel"/>
    <w:tmpl w:val="3202C8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F5D6B4C"/>
    <w:multiLevelType w:val="hybridMultilevel"/>
    <w:tmpl w:val="2C90F1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05515E8"/>
    <w:multiLevelType w:val="hybridMultilevel"/>
    <w:tmpl w:val="61D0E59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35C4491"/>
    <w:multiLevelType w:val="hybridMultilevel"/>
    <w:tmpl w:val="EBEC5A5A"/>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E5C39"/>
    <w:multiLevelType w:val="hybridMultilevel"/>
    <w:tmpl w:val="6FC2F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B678F"/>
    <w:multiLevelType w:val="hybridMultilevel"/>
    <w:tmpl w:val="68702C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2626BE"/>
    <w:multiLevelType w:val="hybridMultilevel"/>
    <w:tmpl w:val="E37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138388">
    <w:abstractNumId w:val="18"/>
  </w:num>
  <w:num w:numId="2" w16cid:durableId="1728529470">
    <w:abstractNumId w:val="10"/>
  </w:num>
  <w:num w:numId="3" w16cid:durableId="942033343">
    <w:abstractNumId w:val="4"/>
  </w:num>
  <w:num w:numId="4" w16cid:durableId="1603345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5439166">
    <w:abstractNumId w:val="2"/>
  </w:num>
  <w:num w:numId="6" w16cid:durableId="1478765578">
    <w:abstractNumId w:val="9"/>
  </w:num>
  <w:num w:numId="7" w16cid:durableId="785853350">
    <w:abstractNumId w:val="12"/>
  </w:num>
  <w:num w:numId="8" w16cid:durableId="928656249">
    <w:abstractNumId w:val="6"/>
  </w:num>
  <w:num w:numId="9" w16cid:durableId="1824925382">
    <w:abstractNumId w:val="11"/>
  </w:num>
  <w:num w:numId="10" w16cid:durableId="854274059">
    <w:abstractNumId w:val="17"/>
  </w:num>
  <w:num w:numId="11" w16cid:durableId="1313370289">
    <w:abstractNumId w:val="13"/>
  </w:num>
  <w:num w:numId="12" w16cid:durableId="2077582675">
    <w:abstractNumId w:val="8"/>
  </w:num>
  <w:num w:numId="13" w16cid:durableId="1820344200">
    <w:abstractNumId w:val="14"/>
  </w:num>
  <w:num w:numId="14" w16cid:durableId="2115057304">
    <w:abstractNumId w:val="7"/>
  </w:num>
  <w:num w:numId="15" w16cid:durableId="591858116">
    <w:abstractNumId w:val="3"/>
  </w:num>
  <w:num w:numId="16" w16cid:durableId="1284191322">
    <w:abstractNumId w:val="5"/>
  </w:num>
  <w:num w:numId="17" w16cid:durableId="373240359">
    <w:abstractNumId w:val="15"/>
  </w:num>
  <w:num w:numId="18" w16cid:durableId="1231110508">
    <w:abstractNumId w:val="0"/>
  </w:num>
  <w:num w:numId="19" w16cid:durableId="486288403">
    <w:abstractNumId w:val="1"/>
  </w:num>
  <w:num w:numId="20" w16cid:durableId="277184370">
    <w:abstractNumId w:val="16"/>
  </w:num>
  <w:num w:numId="21" w16cid:durableId="20610073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2293C"/>
    <w:rsid w:val="00084BC9"/>
    <w:rsid w:val="00093953"/>
    <w:rsid w:val="00095D85"/>
    <w:rsid w:val="000B0FFD"/>
    <w:rsid w:val="000D4E6B"/>
    <w:rsid w:val="001909D3"/>
    <w:rsid w:val="001A2BBB"/>
    <w:rsid w:val="001E2F2A"/>
    <w:rsid w:val="001F66AB"/>
    <w:rsid w:val="0020160F"/>
    <w:rsid w:val="00220D53"/>
    <w:rsid w:val="00224572"/>
    <w:rsid w:val="00247FAF"/>
    <w:rsid w:val="002A0043"/>
    <w:rsid w:val="002D64EC"/>
    <w:rsid w:val="003031B1"/>
    <w:rsid w:val="00363DB3"/>
    <w:rsid w:val="003703A5"/>
    <w:rsid w:val="003735E0"/>
    <w:rsid w:val="003B7AE6"/>
    <w:rsid w:val="00437CCD"/>
    <w:rsid w:val="004621EC"/>
    <w:rsid w:val="004C6545"/>
    <w:rsid w:val="0051142F"/>
    <w:rsid w:val="005246E1"/>
    <w:rsid w:val="005276A0"/>
    <w:rsid w:val="005319B5"/>
    <w:rsid w:val="00545238"/>
    <w:rsid w:val="005826F7"/>
    <w:rsid w:val="005850C9"/>
    <w:rsid w:val="005A590A"/>
    <w:rsid w:val="005B1766"/>
    <w:rsid w:val="00661FA1"/>
    <w:rsid w:val="006A4791"/>
    <w:rsid w:val="006C3B3A"/>
    <w:rsid w:val="006D7267"/>
    <w:rsid w:val="006E5263"/>
    <w:rsid w:val="006F1FEF"/>
    <w:rsid w:val="00735393"/>
    <w:rsid w:val="007A29A8"/>
    <w:rsid w:val="007B735B"/>
    <w:rsid w:val="007D6660"/>
    <w:rsid w:val="00990432"/>
    <w:rsid w:val="009B5491"/>
    <w:rsid w:val="009D4397"/>
    <w:rsid w:val="00A362A7"/>
    <w:rsid w:val="00A37068"/>
    <w:rsid w:val="00A75B11"/>
    <w:rsid w:val="00B557A7"/>
    <w:rsid w:val="00B61237"/>
    <w:rsid w:val="00BA0B4C"/>
    <w:rsid w:val="00BB7E71"/>
    <w:rsid w:val="00BD431D"/>
    <w:rsid w:val="00BE0687"/>
    <w:rsid w:val="00BF4B0F"/>
    <w:rsid w:val="00C556C8"/>
    <w:rsid w:val="00CF44B8"/>
    <w:rsid w:val="00D077FB"/>
    <w:rsid w:val="00D30CA5"/>
    <w:rsid w:val="00D3670D"/>
    <w:rsid w:val="00D37B0F"/>
    <w:rsid w:val="00D726F2"/>
    <w:rsid w:val="00DC0B96"/>
    <w:rsid w:val="00E32345"/>
    <w:rsid w:val="00E46F4B"/>
    <w:rsid w:val="00E472AF"/>
    <w:rsid w:val="00EB49E6"/>
    <w:rsid w:val="00ED5582"/>
    <w:rsid w:val="00F43742"/>
    <w:rsid w:val="00FA67B4"/>
    <w:rsid w:val="00FC5D2E"/>
    <w:rsid w:val="00FD6CB3"/>
    <w:rsid w:val="00FF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43D7C99F"/>
  <w15:chartTrackingRefBased/>
  <w15:docId w15:val="{1DA25A7F-BC87-4228-B7D5-893B994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5276A0"/>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Heading3Char">
    <w:name w:val="Heading 3 Char"/>
    <w:link w:val="Heading3"/>
    <w:semiHidden/>
    <w:rsid w:val="005276A0"/>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5276A0"/>
    <w:pPr>
      <w:ind w:left="720"/>
    </w:pPr>
    <w:rPr>
      <w:sz w:val="20"/>
      <w:szCs w:val="20"/>
    </w:rPr>
  </w:style>
  <w:style w:type="character" w:styleId="Hyperlink">
    <w:name w:val="Hyperlink"/>
    <w:uiPriority w:val="99"/>
    <w:unhideWhenUsed/>
    <w:rsid w:val="0051142F"/>
    <w:rPr>
      <w:color w:val="0563C1"/>
      <w:u w:val="single"/>
    </w:rPr>
  </w:style>
  <w:style w:type="character" w:styleId="UnresolvedMention">
    <w:name w:val="Unresolved Mention"/>
    <w:uiPriority w:val="99"/>
    <w:semiHidden/>
    <w:unhideWhenUsed/>
    <w:rsid w:val="00E46F4B"/>
    <w:rPr>
      <w:color w:val="605E5C"/>
      <w:shd w:val="clear" w:color="auto" w:fill="E1DFDD"/>
    </w:rPr>
  </w:style>
  <w:style w:type="paragraph" w:styleId="BodyTextIndent2">
    <w:name w:val="Body Text Indent 2"/>
    <w:basedOn w:val="Normal"/>
    <w:link w:val="BodyTextIndent2Char"/>
    <w:uiPriority w:val="99"/>
    <w:unhideWhenUsed/>
    <w:rsid w:val="00E46F4B"/>
    <w:pPr>
      <w:spacing w:after="120" w:line="480" w:lineRule="auto"/>
      <w:ind w:left="283"/>
    </w:pPr>
    <w:rPr>
      <w:sz w:val="20"/>
      <w:szCs w:val="20"/>
    </w:rPr>
  </w:style>
  <w:style w:type="character" w:customStyle="1" w:styleId="BodyTextIndent2Char">
    <w:name w:val="Body Text Indent 2 Char"/>
    <w:link w:val="BodyTextIndent2"/>
    <w:uiPriority w:val="99"/>
    <w:rsid w:val="00E46F4B"/>
    <w:rPr>
      <w:lang w:eastAsia="en-US"/>
    </w:rPr>
  </w:style>
  <w:style w:type="character" w:customStyle="1" w:styleId="SubtitleChar">
    <w:name w:val="Subtitle Char"/>
    <w:link w:val="Subtitle"/>
    <w:rsid w:val="00ED5582"/>
    <w:rPr>
      <w:b/>
      <w:bCs/>
      <w:sz w:val="24"/>
      <w:szCs w:val="24"/>
      <w:lang w:eastAsia="en-US"/>
    </w:rPr>
  </w:style>
  <w:style w:type="paragraph" w:styleId="PlainText">
    <w:name w:val="Plain Text"/>
    <w:basedOn w:val="Normal"/>
    <w:link w:val="PlainTextChar"/>
    <w:uiPriority w:val="99"/>
    <w:unhideWhenUsed/>
    <w:rsid w:val="00ED5582"/>
    <w:rPr>
      <w:rFonts w:ascii="Arial" w:eastAsia="Calibri" w:hAnsi="Arial" w:cs="Consolas"/>
      <w:szCs w:val="21"/>
    </w:rPr>
  </w:style>
  <w:style w:type="character" w:customStyle="1" w:styleId="PlainTextChar">
    <w:name w:val="Plain Text Char"/>
    <w:link w:val="PlainText"/>
    <w:uiPriority w:val="99"/>
    <w:rsid w:val="00ED5582"/>
    <w:rPr>
      <w:rFonts w:ascii="Arial" w:eastAsia="Calibri" w:hAnsi="Arial" w:cs="Consolas"/>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092994">
      <w:bodyDiv w:val="1"/>
      <w:marLeft w:val="0"/>
      <w:marRight w:val="0"/>
      <w:marTop w:val="0"/>
      <w:marBottom w:val="0"/>
      <w:divBdr>
        <w:top w:val="none" w:sz="0" w:space="0" w:color="auto"/>
        <w:left w:val="none" w:sz="0" w:space="0" w:color="auto"/>
        <w:bottom w:val="none" w:sz="0" w:space="0" w:color="auto"/>
        <w:right w:val="none" w:sz="0" w:space="0" w:color="auto"/>
      </w:divBdr>
    </w:div>
    <w:div w:id="1214151339">
      <w:bodyDiv w:val="1"/>
      <w:marLeft w:val="0"/>
      <w:marRight w:val="0"/>
      <w:marTop w:val="0"/>
      <w:marBottom w:val="0"/>
      <w:divBdr>
        <w:top w:val="none" w:sz="0" w:space="0" w:color="auto"/>
        <w:left w:val="none" w:sz="0" w:space="0" w:color="auto"/>
        <w:bottom w:val="none" w:sz="0" w:space="0" w:color="auto"/>
        <w:right w:val="none" w:sz="0" w:space="0" w:color="auto"/>
      </w:divBdr>
    </w:div>
    <w:div w:id="1550801511">
      <w:bodyDiv w:val="1"/>
      <w:marLeft w:val="0"/>
      <w:marRight w:val="0"/>
      <w:marTop w:val="0"/>
      <w:marBottom w:val="0"/>
      <w:divBdr>
        <w:top w:val="none" w:sz="0" w:space="0" w:color="auto"/>
        <w:left w:val="none" w:sz="0" w:space="0" w:color="auto"/>
        <w:bottom w:val="none" w:sz="0" w:space="0" w:color="auto"/>
        <w:right w:val="none" w:sz="0" w:space="0" w:color="auto"/>
      </w:divBdr>
    </w:div>
    <w:div w:id="20041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ondments@hrconnect.nigov.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isin.armstrong@ardsandnorthdown.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uise.murray@ardsandnorthdown.gov.uk" TargetMode="External"/><Relationship Id="rId5" Type="http://schemas.openxmlformats.org/officeDocument/2006/relationships/numbering" Target="numbering.xml"/><Relationship Id="rId15" Type="http://schemas.openxmlformats.org/officeDocument/2006/relationships/hyperlink" Target="http://www.lgsc.org.uk/fs/doc/publications/competency-framework-for-local-government.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E5A26C04122B49864651A73C5498ED" ma:contentTypeVersion="14" ma:contentTypeDescription="Create a new document." ma:contentTypeScope="" ma:versionID="7628ea9574b6225408f3c88f05afda9e">
  <xsd:schema xmlns:xsd="http://www.w3.org/2001/XMLSchema" xmlns:xs="http://www.w3.org/2001/XMLSchema" xmlns:p="http://schemas.microsoft.com/office/2006/metadata/properties" xmlns:ns3="ebfa4867-97ae-4dd2-8b6e-2408f0d49810" xmlns:ns4="2e93d099-3532-4448-97c7-08ff4b5c09c2" targetNamespace="http://schemas.microsoft.com/office/2006/metadata/properties" ma:root="true" ma:fieldsID="23f9b8e3f5b2e48c6a8c1c344a13bcb4" ns3:_="" ns4:_="">
    <xsd:import namespace="ebfa4867-97ae-4dd2-8b6e-2408f0d49810"/>
    <xsd:import namespace="2e93d099-3532-4448-97c7-08ff4b5c09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a4867-97ae-4dd2-8b6e-2408f0d498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93d099-3532-4448-97c7-08ff4b5c09c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E9F4B-70C0-4970-95E0-AA4D413F0D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35C4DE-6F38-49B0-BC16-FCF80C6C83E9}">
  <ds:schemaRefs>
    <ds:schemaRef ds:uri="http://schemas.microsoft.com/sharepoint/v3/contenttype/forms"/>
  </ds:schemaRefs>
</ds:datastoreItem>
</file>

<file path=customXml/itemProps3.xml><?xml version="1.0" encoding="utf-8"?>
<ds:datastoreItem xmlns:ds="http://schemas.openxmlformats.org/officeDocument/2006/customXml" ds:itemID="{41889124-99DB-4A12-A475-5683ACA9052B}">
  <ds:schemaRefs>
    <ds:schemaRef ds:uri="http://schemas.openxmlformats.org/officeDocument/2006/bibliography"/>
  </ds:schemaRefs>
</ds:datastoreItem>
</file>

<file path=customXml/itemProps4.xml><?xml version="1.0" encoding="utf-8"?>
<ds:datastoreItem xmlns:ds="http://schemas.openxmlformats.org/officeDocument/2006/customXml" ds:itemID="{AB320411-5CBA-48D7-A874-1390B30D8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a4867-97ae-4dd2-8b6e-2408f0d49810"/>
    <ds:schemaRef ds:uri="2e93d099-3532-4448-97c7-08ff4b5c0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1792</Words>
  <Characters>11551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13317</CharactersWithSpaces>
  <SharedDoc>false</SharedDoc>
  <HLinks>
    <vt:vector size="24" baseType="variant">
      <vt:variant>
        <vt:i4>4390919</vt:i4>
      </vt:variant>
      <vt:variant>
        <vt:i4>6</vt:i4>
      </vt:variant>
      <vt:variant>
        <vt:i4>0</vt:i4>
      </vt:variant>
      <vt:variant>
        <vt:i4>5</vt:i4>
      </vt:variant>
      <vt:variant>
        <vt:lpwstr>http://www.lgsc.org.uk/fs/doc/publications/competency-framework-for-local-government.pdf</vt:lpwstr>
      </vt:variant>
      <vt:variant>
        <vt:lpwstr/>
      </vt: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5505129</vt:i4>
      </vt:variant>
      <vt:variant>
        <vt:i4>0</vt:i4>
      </vt:variant>
      <vt:variant>
        <vt:i4>0</vt:i4>
      </vt:variant>
      <vt:variant>
        <vt:i4>5</vt:i4>
      </vt:variant>
      <vt:variant>
        <vt:lpwstr>mailto:Louise.murray@ardsandnorthdown.gov.uk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2022-12-01T16:36:00Z</dcterms:created>
  <dcterms:modified xsi:type="dcterms:W3CDTF">2022-12-01T16:36:00Z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0x0101006DE5A26C04122B49864651A73C5498ED</vt:lpwstr>
  </property>
</Properties>
</file>