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645A3" w14:textId="77777777" w:rsidR="002A0043" w:rsidRDefault="002A0043">
      <w:pPr>
        <w:jc w:val="center"/>
        <w:rPr>
          <w:b/>
          <w:bCs/>
        </w:rPr>
      </w:pPr>
    </w:p>
    <w:p w14:paraId="621A7C78" w14:textId="77777777" w:rsidR="002A0043" w:rsidRPr="00F43742" w:rsidRDefault="002A0043">
      <w:pPr>
        <w:pStyle w:val="Heading1"/>
        <w:rPr>
          <w:caps/>
          <w:sz w:val="28"/>
          <w:szCs w:val="28"/>
        </w:rPr>
      </w:pPr>
      <w:r w:rsidRPr="00F43742">
        <w:rPr>
          <w:caps/>
          <w:sz w:val="28"/>
          <w:szCs w:val="28"/>
        </w:rPr>
        <w:t>Hosting Proforma</w:t>
      </w:r>
    </w:p>
    <w:p w14:paraId="2D25E3E8" w14:textId="77777777" w:rsidR="002A0043" w:rsidRDefault="00525C2A">
      <w:r>
        <w:rPr>
          <w:noProof/>
          <w:sz w:val="20"/>
          <w:lang w:val="en-US"/>
        </w:rPr>
        <w:pict w14:anchorId="3DE2D271">
          <v:shapetype id="_x0000_t202" coordsize="21600,21600" o:spt="202" path="m,l,21600r21600,l21600,xe">
            <v:stroke joinstyle="miter"/>
            <v:path gradientshapeok="t" o:connecttype="rect"/>
          </v:shapetype>
          <v:shape id="_x0000_s1026" type="#_x0000_t202" style="position:absolute;margin-left:90pt;margin-top:11.8pt;width:324pt;height:44.25pt;z-index:251654144">
            <v:textbox>
              <w:txbxContent>
                <w:p w14:paraId="2F384F81" w14:textId="77777777" w:rsidR="002A0043" w:rsidRDefault="002A0043"/>
                <w:p w14:paraId="1E4ED5DE" w14:textId="77777777" w:rsidR="002A0043" w:rsidRPr="00927995" w:rsidRDefault="00927995">
                  <w:pPr>
                    <w:pStyle w:val="OmniPage1"/>
                    <w:spacing w:line="240" w:lineRule="auto"/>
                    <w:rPr>
                      <w:sz w:val="24"/>
                      <w:szCs w:val="24"/>
                      <w:lang w:val="en-GB"/>
                    </w:rPr>
                  </w:pPr>
                  <w:r w:rsidRPr="00927995">
                    <w:rPr>
                      <w:sz w:val="24"/>
                      <w:szCs w:val="24"/>
                      <w:lang w:val="en-GB"/>
                    </w:rPr>
                    <w:t xml:space="preserve">Northern Ireland Assembly Commission </w:t>
                  </w:r>
                </w:p>
                <w:p w14:paraId="516F5C7F" w14:textId="77777777" w:rsidR="002A0043" w:rsidRDefault="002A0043"/>
                <w:p w14:paraId="383C4C7A" w14:textId="77777777" w:rsidR="002A0043" w:rsidRDefault="002A0043"/>
                <w:p w14:paraId="7C4EC413" w14:textId="77777777" w:rsidR="002A0043" w:rsidRDefault="002A0043"/>
                <w:p w14:paraId="74C51259" w14:textId="77777777" w:rsidR="002A0043" w:rsidRDefault="002A0043"/>
                <w:p w14:paraId="475DCD81" w14:textId="77777777" w:rsidR="002A0043" w:rsidRDefault="002A0043"/>
              </w:txbxContent>
            </v:textbox>
          </v:shape>
        </w:pict>
      </w:r>
    </w:p>
    <w:p w14:paraId="21A50CBB" w14:textId="77777777" w:rsidR="002A0043" w:rsidRDefault="002A0043">
      <w:r>
        <w:t xml:space="preserve">    Name of Host  </w:t>
      </w:r>
    </w:p>
    <w:p w14:paraId="53E6266B" w14:textId="77777777" w:rsidR="002A0043" w:rsidRDefault="002A0043">
      <w:r>
        <w:t xml:space="preserve">    Organisation</w:t>
      </w:r>
    </w:p>
    <w:p w14:paraId="3F5CB176" w14:textId="77777777" w:rsidR="002A0043" w:rsidRDefault="002A0043"/>
    <w:p w14:paraId="6210C67E" w14:textId="77777777" w:rsidR="002A0043" w:rsidRDefault="002A0043">
      <w:pPr>
        <w:rPr>
          <w:b/>
          <w:bCs/>
        </w:rPr>
      </w:pPr>
      <w:r>
        <w:rPr>
          <w:b/>
          <w:bCs/>
        </w:rPr>
        <w:t>1.  Interchange Manager’s details</w:t>
      </w:r>
    </w:p>
    <w:p w14:paraId="389BCCAE" w14:textId="77777777" w:rsidR="002A0043" w:rsidRDefault="00525C2A">
      <w:pPr>
        <w:rPr>
          <w:b/>
          <w:bCs/>
        </w:rPr>
      </w:pPr>
      <w:r>
        <w:rPr>
          <w:b/>
          <w:bCs/>
          <w:noProof/>
          <w:sz w:val="20"/>
          <w:lang w:val="en-US"/>
        </w:rPr>
        <w:pict w14:anchorId="41B003AE">
          <v:shape id="_x0000_s1027" type="#_x0000_t202" style="position:absolute;margin-left:90pt;margin-top:5.8pt;width:4in;height:27pt;z-index:251655168">
            <v:textbox>
              <w:txbxContent>
                <w:p w14:paraId="76ABCD14" w14:textId="77777777" w:rsidR="002A0043" w:rsidRDefault="00C8658A">
                  <w:r>
                    <w:t>Vicky Coates</w:t>
                  </w:r>
                  <w:r w:rsidR="00927995">
                    <w:tab/>
                  </w:r>
                </w:p>
              </w:txbxContent>
            </v:textbox>
          </v:shape>
        </w:pict>
      </w:r>
    </w:p>
    <w:p w14:paraId="4C08012F" w14:textId="77777777" w:rsidR="002A0043" w:rsidRDefault="002A0043">
      <w:r>
        <w:t xml:space="preserve">             Name</w:t>
      </w:r>
    </w:p>
    <w:p w14:paraId="6A2236F9" w14:textId="77777777" w:rsidR="002A0043" w:rsidRDefault="002A0043"/>
    <w:p w14:paraId="3DA3D290" w14:textId="77777777" w:rsidR="002A0043" w:rsidRDefault="00525C2A">
      <w:r>
        <w:rPr>
          <w:noProof/>
          <w:sz w:val="20"/>
          <w:lang w:val="en-US"/>
        </w:rPr>
        <w:pict w14:anchorId="188A00C1">
          <v:shape id="_x0000_s1028" type="#_x0000_t202" style="position:absolute;margin-left:90pt;margin-top:.4pt;width:324pt;height:27pt;z-index:251656192">
            <v:textbox>
              <w:txbxContent>
                <w:p w14:paraId="46A65E19" w14:textId="77777777" w:rsidR="002A0043" w:rsidRDefault="00927995">
                  <w:r>
                    <w:t xml:space="preserve">Northern Ireland Assembly Commission </w:t>
                  </w:r>
                </w:p>
              </w:txbxContent>
            </v:textbox>
          </v:shape>
        </w:pict>
      </w:r>
      <w:r w:rsidR="002A0043">
        <w:t xml:space="preserve">     Organisation/</w:t>
      </w:r>
    </w:p>
    <w:p w14:paraId="50D1AB90" w14:textId="77777777" w:rsidR="002A0043" w:rsidRDefault="002A0043">
      <w:r>
        <w:t xml:space="preserve">        Department</w:t>
      </w:r>
    </w:p>
    <w:p w14:paraId="16AF9792" w14:textId="77777777" w:rsidR="002A0043" w:rsidRDefault="00525C2A">
      <w:r>
        <w:rPr>
          <w:noProof/>
          <w:sz w:val="20"/>
          <w:lang w:val="en-US"/>
        </w:rPr>
        <w:pict w14:anchorId="014BBE17">
          <v:shape id="_x0000_s1029" type="#_x0000_t202" style="position:absolute;margin-left:90pt;margin-top:8.8pt;width:324pt;height:78.75pt;z-index:251657216">
            <v:textbox>
              <w:txbxContent>
                <w:p w14:paraId="55B04B30" w14:textId="77777777" w:rsidR="002A0043" w:rsidRPr="00927995" w:rsidRDefault="00927995">
                  <w:r w:rsidRPr="00927995">
                    <w:t>Parliament Buildings</w:t>
                  </w:r>
                  <w:r w:rsidRPr="00927995">
                    <w:br/>
                    <w:t>Ballymiscaw</w:t>
                  </w:r>
                  <w:r w:rsidRPr="00927995">
                    <w:br/>
                    <w:t>Stormont</w:t>
                  </w:r>
                  <w:r w:rsidRPr="00927995">
                    <w:br/>
                    <w:t>Belfast</w:t>
                  </w:r>
                  <w:r w:rsidRPr="00927995">
                    <w:br/>
                    <w:t>BT4 3XX</w:t>
                  </w:r>
                </w:p>
                <w:p w14:paraId="67415D9B" w14:textId="77777777" w:rsidR="002A0043" w:rsidRDefault="002A0043"/>
              </w:txbxContent>
            </v:textbox>
          </v:shape>
        </w:pict>
      </w:r>
    </w:p>
    <w:p w14:paraId="695670DC" w14:textId="77777777" w:rsidR="002A0043" w:rsidRDefault="002A0043">
      <w:r>
        <w:t xml:space="preserve">              Address</w:t>
      </w:r>
    </w:p>
    <w:p w14:paraId="3434AA4C" w14:textId="77777777" w:rsidR="002A0043" w:rsidRDefault="002A0043">
      <w:r>
        <w:t xml:space="preserve">       </w:t>
      </w:r>
    </w:p>
    <w:p w14:paraId="6376018B" w14:textId="77777777" w:rsidR="002A0043" w:rsidRDefault="002A0043"/>
    <w:p w14:paraId="41262CD4" w14:textId="77777777" w:rsidR="002A0043" w:rsidRDefault="002A0043"/>
    <w:p w14:paraId="70929A1A" w14:textId="77777777" w:rsidR="002A0043" w:rsidRDefault="002A0043"/>
    <w:p w14:paraId="432ED686" w14:textId="77777777" w:rsidR="002A0043" w:rsidRDefault="002A0043"/>
    <w:p w14:paraId="76E8AEEA" w14:textId="77777777" w:rsidR="002A0043" w:rsidRDefault="00525C2A">
      <w:r>
        <w:rPr>
          <w:noProof/>
          <w:sz w:val="20"/>
          <w:lang w:val="en-US"/>
        </w:rPr>
        <w:pict w14:anchorId="51C820E4">
          <v:shape id="_x0000_s1030" type="#_x0000_t202" style="position:absolute;margin-left:90pt;margin-top:2.25pt;width:126pt;height:25.5pt;z-index:251658240">
            <v:textbox>
              <w:txbxContent>
                <w:p w14:paraId="0CDE016A" w14:textId="77777777" w:rsidR="002A0043" w:rsidRDefault="00927995">
                  <w:r>
                    <w:t>0</w:t>
                  </w:r>
                  <w:r w:rsidR="00C8658A">
                    <w:t>2890520325</w:t>
                  </w:r>
                </w:p>
                <w:p w14:paraId="3BE8FB4D" w14:textId="77777777" w:rsidR="002A0043" w:rsidRDefault="002A0043"/>
              </w:txbxContent>
            </v:textbox>
          </v:shape>
        </w:pict>
      </w:r>
      <w:r>
        <w:rPr>
          <w:noProof/>
          <w:sz w:val="20"/>
          <w:lang w:val="en-US"/>
        </w:rPr>
        <w:pict w14:anchorId="05A2AEF0">
          <v:shape id="_x0000_s1031" type="#_x0000_t202" style="position:absolute;margin-left:279pt;margin-top:2.25pt;width:135pt;height:18pt;z-index:251659264">
            <v:textbox>
              <w:txbxContent>
                <w:p w14:paraId="61AB4A98" w14:textId="77777777" w:rsidR="002A0043" w:rsidRDefault="002A0043"/>
              </w:txbxContent>
            </v:textbox>
          </v:shape>
        </w:pict>
      </w:r>
      <w:r w:rsidR="002A0043">
        <w:t xml:space="preserve">         Telephone                                               Fax number</w:t>
      </w:r>
    </w:p>
    <w:p w14:paraId="578B37D9" w14:textId="77777777" w:rsidR="002A0043" w:rsidRDefault="002A0043">
      <w:r>
        <w:t xml:space="preserve">             Number</w:t>
      </w:r>
    </w:p>
    <w:p w14:paraId="12EA6EF4" w14:textId="77777777" w:rsidR="002A0043" w:rsidRDefault="00525C2A">
      <w:r>
        <w:rPr>
          <w:noProof/>
          <w:sz w:val="20"/>
          <w:lang w:val="en-US"/>
        </w:rPr>
        <w:pict w14:anchorId="4D1DDF8A">
          <v:shape id="_x0000_s1032" type="#_x0000_t202" style="position:absolute;margin-left:90pt;margin-top:10.65pt;width:234pt;height:27pt;z-index:251660288">
            <v:textbox>
              <w:txbxContent>
                <w:p w14:paraId="20837465" w14:textId="77777777" w:rsidR="002A0043" w:rsidRDefault="00C8658A">
                  <w:pPr>
                    <w:rPr>
                      <w:rFonts w:ascii="Arial" w:hAnsi="Arial" w:cs="Arial"/>
                    </w:rPr>
                  </w:pPr>
                  <w:r>
                    <w:rPr>
                      <w:rFonts w:ascii="Arial" w:hAnsi="Arial" w:cs="Arial"/>
                    </w:rPr>
                    <w:t>Vicky.coates</w:t>
                  </w:r>
                  <w:r w:rsidR="00927995">
                    <w:rPr>
                      <w:rFonts w:ascii="Arial" w:hAnsi="Arial" w:cs="Arial"/>
                    </w:rPr>
                    <w:t>@niassembly.gov.uk</w:t>
                  </w:r>
                </w:p>
                <w:p w14:paraId="6E14FAEA" w14:textId="77777777" w:rsidR="002A0043" w:rsidRDefault="002A0043"/>
              </w:txbxContent>
            </v:textbox>
          </v:shape>
        </w:pict>
      </w:r>
      <w:r w:rsidR="002A0043">
        <w:t xml:space="preserve">               </w:t>
      </w:r>
    </w:p>
    <w:p w14:paraId="46AF486D" w14:textId="77777777" w:rsidR="002A0043" w:rsidRDefault="002A0043">
      <w:r>
        <w:t xml:space="preserve">               E-mail</w:t>
      </w:r>
    </w:p>
    <w:p w14:paraId="4D7A69DE" w14:textId="77777777" w:rsidR="002A0043" w:rsidRDefault="002A0043"/>
    <w:p w14:paraId="6C3C558B" w14:textId="77777777" w:rsidR="002A0043" w:rsidRDefault="002A0043"/>
    <w:p w14:paraId="61AAA4EA" w14:textId="77777777" w:rsidR="002A0043" w:rsidRDefault="00525C2A">
      <w:r>
        <w:rPr>
          <w:noProof/>
          <w:sz w:val="20"/>
          <w:lang w:val="en-US"/>
        </w:rPr>
        <w:pict w14:anchorId="0E158D5F">
          <v:shape id="_x0000_s1042" type="#_x0000_t202" style="position:absolute;margin-left:117pt;margin-top:.45pt;width:270pt;height:198.3pt;z-index:251661312">
            <v:textbox>
              <w:txbxContent>
                <w:p w14:paraId="0CD3DA8C" w14:textId="28335095" w:rsidR="00927995" w:rsidRDefault="00927995" w:rsidP="00927995">
                  <w:r w:rsidRPr="009D6E9E">
                    <w:rPr>
                      <w:b/>
                      <w:bCs/>
                    </w:rPr>
                    <w:t>Procurement Manager</w:t>
                  </w:r>
                  <w:r>
                    <w:t xml:space="preserve"> – Assembly Grade 5 (</w:t>
                  </w:r>
                  <w:r w:rsidR="00974A20">
                    <w:t xml:space="preserve">NICS </w:t>
                  </w:r>
                  <w:r>
                    <w:t>DP or analogous grades)</w:t>
                  </w:r>
                </w:p>
                <w:p w14:paraId="3673D878" w14:textId="77777777" w:rsidR="00927995" w:rsidRDefault="00927995" w:rsidP="00927995"/>
                <w:p w14:paraId="1544427F" w14:textId="77777777" w:rsidR="002A0043" w:rsidRDefault="00927995" w:rsidP="00927995">
                  <w:r>
                    <w:t>Secondment Opportunity – to expire on 31 December 2023</w:t>
                  </w:r>
                </w:p>
                <w:p w14:paraId="76B7BFE0" w14:textId="77777777" w:rsidR="00740292" w:rsidRDefault="00740292" w:rsidP="00927995"/>
                <w:p w14:paraId="0248E7FE" w14:textId="77777777" w:rsidR="00740292" w:rsidRDefault="00740292" w:rsidP="00740292">
                  <w:r>
                    <w:t xml:space="preserve">The Procurement Manager will be expected to work 37 hours per </w:t>
                  </w:r>
                  <w:proofErr w:type="gramStart"/>
                  <w:r>
                    <w:t>week</w:t>
                  </w:r>
                  <w:proofErr w:type="gramEnd"/>
                </w:p>
                <w:p w14:paraId="41F8B93D" w14:textId="77777777" w:rsidR="00740292" w:rsidRDefault="00740292" w:rsidP="00740292"/>
                <w:p w14:paraId="7DE73B51" w14:textId="77777777" w:rsidR="00740292" w:rsidRDefault="00740292" w:rsidP="00740292">
                  <w:bookmarkStart w:id="0" w:name="_Hlk130396354"/>
                  <w:r>
                    <w:t xml:space="preserve">Flexi time and flexible working will be </w:t>
                  </w:r>
                  <w:proofErr w:type="gramStart"/>
                  <w:r>
                    <w:t>available</w:t>
                  </w:r>
                  <w:proofErr w:type="gramEnd"/>
                </w:p>
                <w:bookmarkEnd w:id="0"/>
                <w:p w14:paraId="2ADB8152" w14:textId="77777777" w:rsidR="00740292" w:rsidRDefault="00740292" w:rsidP="00740292"/>
                <w:p w14:paraId="41FCFA09" w14:textId="77777777" w:rsidR="00740292" w:rsidRDefault="00740292" w:rsidP="00740292">
                  <w:r>
                    <w:t xml:space="preserve">Hybrid working may be available – maximum of 3 days working from </w:t>
                  </w:r>
                  <w:proofErr w:type="gramStart"/>
                  <w:r>
                    <w:t>home</w:t>
                  </w:r>
                  <w:proofErr w:type="gramEnd"/>
                </w:p>
              </w:txbxContent>
            </v:textbox>
          </v:shape>
        </w:pict>
      </w:r>
      <w:r w:rsidR="002A0043">
        <w:t xml:space="preserve">Type of </w:t>
      </w:r>
      <w:smartTag w:uri="urn:schemas-microsoft-com:office:smarttags" w:element="place">
        <w:r w:rsidR="002A0043">
          <w:t>Opportunity</w:t>
        </w:r>
      </w:smartTag>
    </w:p>
    <w:p w14:paraId="6A8582BE" w14:textId="77777777" w:rsidR="002A0043" w:rsidRDefault="002A0043"/>
    <w:p w14:paraId="1EF595C8" w14:textId="77777777" w:rsidR="00927995" w:rsidRDefault="00927995">
      <w:pPr>
        <w:rPr>
          <w:b/>
          <w:bCs/>
        </w:rPr>
      </w:pPr>
    </w:p>
    <w:p w14:paraId="4E7FDC91" w14:textId="77777777" w:rsidR="00927995" w:rsidRDefault="00927995">
      <w:pPr>
        <w:rPr>
          <w:b/>
          <w:bCs/>
        </w:rPr>
      </w:pPr>
    </w:p>
    <w:p w14:paraId="1A3D8863" w14:textId="77777777" w:rsidR="00927995" w:rsidRDefault="00927995">
      <w:pPr>
        <w:rPr>
          <w:b/>
          <w:bCs/>
        </w:rPr>
      </w:pPr>
    </w:p>
    <w:p w14:paraId="45A5EC0C" w14:textId="77777777" w:rsidR="00927995" w:rsidRDefault="00927995">
      <w:pPr>
        <w:rPr>
          <w:b/>
          <w:bCs/>
        </w:rPr>
      </w:pPr>
    </w:p>
    <w:p w14:paraId="095D570A" w14:textId="77777777" w:rsidR="00927995" w:rsidRDefault="00927995">
      <w:pPr>
        <w:rPr>
          <w:b/>
          <w:bCs/>
        </w:rPr>
      </w:pPr>
    </w:p>
    <w:p w14:paraId="5CE0C378" w14:textId="77777777" w:rsidR="00740292" w:rsidRDefault="00740292">
      <w:pPr>
        <w:rPr>
          <w:b/>
          <w:bCs/>
        </w:rPr>
      </w:pPr>
    </w:p>
    <w:p w14:paraId="35B7AC35" w14:textId="77777777" w:rsidR="00740292" w:rsidRDefault="00740292">
      <w:pPr>
        <w:rPr>
          <w:b/>
          <w:bCs/>
        </w:rPr>
      </w:pPr>
    </w:p>
    <w:p w14:paraId="62565062" w14:textId="77777777" w:rsidR="00740292" w:rsidRDefault="00740292">
      <w:pPr>
        <w:rPr>
          <w:b/>
          <w:bCs/>
        </w:rPr>
      </w:pPr>
    </w:p>
    <w:p w14:paraId="2456A55B" w14:textId="77777777" w:rsidR="00740292" w:rsidRDefault="00740292">
      <w:pPr>
        <w:rPr>
          <w:b/>
          <w:bCs/>
        </w:rPr>
      </w:pPr>
    </w:p>
    <w:p w14:paraId="2B126129" w14:textId="77777777" w:rsidR="00740292" w:rsidRDefault="00740292">
      <w:pPr>
        <w:rPr>
          <w:b/>
          <w:bCs/>
        </w:rPr>
      </w:pPr>
    </w:p>
    <w:p w14:paraId="7B263835" w14:textId="77777777" w:rsidR="00740292" w:rsidRDefault="00740292">
      <w:pPr>
        <w:rPr>
          <w:b/>
          <w:bCs/>
        </w:rPr>
      </w:pPr>
    </w:p>
    <w:p w14:paraId="0447530D" w14:textId="77777777" w:rsidR="00740292" w:rsidRDefault="00740292">
      <w:pPr>
        <w:rPr>
          <w:b/>
          <w:bCs/>
        </w:rPr>
      </w:pPr>
    </w:p>
    <w:p w14:paraId="3F49CEB3" w14:textId="77777777" w:rsidR="00740292" w:rsidRDefault="00740292">
      <w:pPr>
        <w:rPr>
          <w:b/>
          <w:bCs/>
        </w:rPr>
      </w:pPr>
    </w:p>
    <w:p w14:paraId="0D8B6C9E" w14:textId="77777777" w:rsidR="00740292" w:rsidRDefault="00740292">
      <w:pPr>
        <w:rPr>
          <w:b/>
          <w:bCs/>
        </w:rPr>
      </w:pPr>
    </w:p>
    <w:p w14:paraId="38D296BB" w14:textId="77777777" w:rsidR="00740292" w:rsidRDefault="00740292">
      <w:pPr>
        <w:rPr>
          <w:b/>
          <w:bCs/>
        </w:rPr>
      </w:pPr>
    </w:p>
    <w:p w14:paraId="01ED59A8" w14:textId="77777777" w:rsidR="00740292" w:rsidRDefault="00740292">
      <w:pPr>
        <w:rPr>
          <w:b/>
          <w:bCs/>
        </w:rPr>
      </w:pPr>
    </w:p>
    <w:p w14:paraId="09952DB8" w14:textId="77777777" w:rsidR="00740292" w:rsidRDefault="00740292">
      <w:pPr>
        <w:rPr>
          <w:b/>
          <w:bCs/>
        </w:rPr>
      </w:pPr>
    </w:p>
    <w:p w14:paraId="3B079B5A" w14:textId="77777777" w:rsidR="00740292" w:rsidRDefault="00740292">
      <w:pPr>
        <w:rPr>
          <w:b/>
          <w:bCs/>
        </w:rPr>
      </w:pPr>
    </w:p>
    <w:p w14:paraId="2DDF9C4F" w14:textId="77777777" w:rsidR="00740292" w:rsidRDefault="00740292">
      <w:pPr>
        <w:rPr>
          <w:b/>
          <w:bCs/>
        </w:rPr>
      </w:pPr>
    </w:p>
    <w:p w14:paraId="767C5E55" w14:textId="77777777" w:rsidR="00740292" w:rsidRDefault="00740292">
      <w:pPr>
        <w:rPr>
          <w:b/>
          <w:bCs/>
        </w:rPr>
      </w:pPr>
    </w:p>
    <w:p w14:paraId="1C3BE8B4" w14:textId="77777777" w:rsidR="00740292" w:rsidRDefault="00740292">
      <w:pPr>
        <w:rPr>
          <w:b/>
          <w:bCs/>
        </w:rPr>
      </w:pPr>
    </w:p>
    <w:p w14:paraId="415B04C0" w14:textId="77777777" w:rsidR="00740292" w:rsidRDefault="00740292">
      <w:pPr>
        <w:rPr>
          <w:b/>
          <w:bCs/>
        </w:rPr>
      </w:pPr>
    </w:p>
    <w:p w14:paraId="5BD21EE7" w14:textId="77777777" w:rsidR="00740292" w:rsidRDefault="00740292">
      <w:pPr>
        <w:rPr>
          <w:b/>
          <w:bCs/>
        </w:rPr>
      </w:pPr>
    </w:p>
    <w:p w14:paraId="26F86600" w14:textId="77777777" w:rsidR="002A0043" w:rsidRDefault="002A0043">
      <w:pPr>
        <w:rPr>
          <w:b/>
          <w:bCs/>
        </w:rPr>
      </w:pPr>
      <w:r>
        <w:rPr>
          <w:b/>
          <w:bCs/>
        </w:rPr>
        <w:lastRenderedPageBreak/>
        <w:t>2.  Details of hosting opportunity</w:t>
      </w:r>
    </w:p>
    <w:p w14:paraId="226DDEED" w14:textId="77777777" w:rsidR="002A0043" w:rsidRDefault="002A0043">
      <w:pPr>
        <w:rPr>
          <w:b/>
          <w:bCs/>
        </w:rPr>
      </w:pPr>
    </w:p>
    <w:p w14:paraId="6C0DE42A" w14:textId="77777777" w:rsidR="002A0043" w:rsidRDefault="002A0043">
      <w:r>
        <w:t xml:space="preserve">      Description of opportunity</w:t>
      </w:r>
    </w:p>
    <w:p w14:paraId="6BF716B1"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0C0F9BC0" w14:textId="77777777" w:rsidTr="00E6737A">
        <w:trPr>
          <w:trHeight w:val="1833"/>
        </w:trPr>
        <w:tc>
          <w:tcPr>
            <w:tcW w:w="8522" w:type="dxa"/>
            <w:shd w:val="clear" w:color="auto" w:fill="auto"/>
          </w:tcPr>
          <w:p w14:paraId="012E72D3" w14:textId="77777777" w:rsidR="00927995" w:rsidRDefault="00927995" w:rsidP="00927995">
            <w:r>
              <w:t>Procurement Manager – Assembly Grade 5 (DP or analogous grades)</w:t>
            </w:r>
          </w:p>
          <w:p w14:paraId="6DF7B921" w14:textId="77777777" w:rsidR="00927995" w:rsidRDefault="00927995" w:rsidP="00927995"/>
          <w:p w14:paraId="538614D5" w14:textId="77777777" w:rsidR="006D7267" w:rsidRDefault="00927995" w:rsidP="00927995">
            <w:r>
              <w:t>Secondment Opportunity – to expire on 31 December 2023</w:t>
            </w:r>
          </w:p>
          <w:p w14:paraId="59DA1FB2" w14:textId="77777777" w:rsidR="00E6737A" w:rsidRDefault="00E6737A" w:rsidP="00927995"/>
          <w:p w14:paraId="1FFED438" w14:textId="77777777" w:rsidR="00E6737A" w:rsidRPr="008239E5" w:rsidRDefault="00E6737A" w:rsidP="00E6737A">
            <w:pPr>
              <w:spacing w:after="160" w:line="259" w:lineRule="auto"/>
            </w:pPr>
            <w:r w:rsidRPr="008239E5">
              <w:t xml:space="preserve">The Northern Ireland Assembly Commission is the corporate body established under Section 40 of the Northern Ireland Act, to ensure that the Assembly is provided with the property, staff and services required for the Assembly’s purposes.  </w:t>
            </w:r>
          </w:p>
          <w:p w14:paraId="0E20390B" w14:textId="77777777" w:rsidR="00E6737A" w:rsidRDefault="00E6737A" w:rsidP="00E6737A">
            <w:r>
              <w:t xml:space="preserve">The Procurement Office is part of the Legal, Governance and Research Directorate. It forms an integral part of the Assembly Commission by providing professional purchasing expertise. The range of expertise and services provided by the Procurement Office includes:  </w:t>
            </w:r>
          </w:p>
          <w:p w14:paraId="05392687" w14:textId="77777777" w:rsidR="00E6737A" w:rsidRDefault="00E6737A" w:rsidP="00E6737A">
            <w:r>
              <w:t>•</w:t>
            </w:r>
            <w:r>
              <w:tab/>
              <w:t xml:space="preserve">Leading procurements with a value of over </w:t>
            </w:r>
            <w:proofErr w:type="gramStart"/>
            <w:r>
              <w:t>£30,000;</w:t>
            </w:r>
            <w:proofErr w:type="gramEnd"/>
            <w:r>
              <w:t xml:space="preserve"> </w:t>
            </w:r>
          </w:p>
          <w:p w14:paraId="7C87C01D" w14:textId="77777777" w:rsidR="00E6737A" w:rsidRDefault="00E6737A" w:rsidP="00E6737A">
            <w:pPr>
              <w:ind w:left="720" w:hanging="720"/>
            </w:pPr>
            <w:r>
              <w:t>•</w:t>
            </w:r>
            <w:r>
              <w:tab/>
              <w:t xml:space="preserve">Developing and monitoring procurement policies and procedures to be applied across the Assembly </w:t>
            </w:r>
            <w:proofErr w:type="gramStart"/>
            <w:r>
              <w:t>Commission;</w:t>
            </w:r>
            <w:proofErr w:type="gramEnd"/>
            <w:r>
              <w:t xml:space="preserve"> </w:t>
            </w:r>
          </w:p>
          <w:p w14:paraId="7EE205C7" w14:textId="77777777" w:rsidR="00E6737A" w:rsidRDefault="00E6737A" w:rsidP="00E6737A">
            <w:pPr>
              <w:ind w:left="720" w:hanging="720"/>
            </w:pPr>
            <w:r>
              <w:t>•</w:t>
            </w:r>
            <w:r>
              <w:tab/>
              <w:t xml:space="preserve">Interpreting, </w:t>
            </w:r>
            <w:proofErr w:type="gramStart"/>
            <w:r>
              <w:t>negotiating</w:t>
            </w:r>
            <w:proofErr w:type="gramEnd"/>
            <w:r>
              <w:t xml:space="preserve"> and finalising purchasing contracts with a value of more than £30,000; and </w:t>
            </w:r>
          </w:p>
          <w:p w14:paraId="40049D34" w14:textId="77777777" w:rsidR="00E6737A" w:rsidRDefault="00E6737A" w:rsidP="00E6737A">
            <w:pPr>
              <w:ind w:left="720" w:hanging="720"/>
            </w:pPr>
            <w:r>
              <w:t>•</w:t>
            </w:r>
            <w:r>
              <w:tab/>
              <w:t xml:space="preserve">Supporting business areas to manage, monitor, evaluate and review supply and service contracts to ensure quality, value for money and compliance with contract terms and conditions.  </w:t>
            </w:r>
          </w:p>
        </w:tc>
      </w:tr>
    </w:tbl>
    <w:p w14:paraId="4DD6CFA5" w14:textId="77777777" w:rsidR="002A0043" w:rsidRDefault="002A0043">
      <w:r>
        <w:t xml:space="preserve">            </w:t>
      </w:r>
    </w:p>
    <w:p w14:paraId="44E8BDF0" w14:textId="77777777" w:rsidR="002A0043" w:rsidRDefault="002A0043"/>
    <w:p w14:paraId="2FCB8797" w14:textId="77777777" w:rsidR="002A0043" w:rsidRDefault="002A0043">
      <w:r>
        <w:t xml:space="preserve">      Main objectives of the opportunity</w:t>
      </w:r>
    </w:p>
    <w:p w14:paraId="2E1D78CF" w14:textId="77777777"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14:paraId="0E67C2AE" w14:textId="77777777" w:rsidTr="00740292">
        <w:tc>
          <w:tcPr>
            <w:tcW w:w="8506" w:type="dxa"/>
            <w:shd w:val="clear" w:color="auto" w:fill="auto"/>
          </w:tcPr>
          <w:p w14:paraId="3BB06595" w14:textId="77777777" w:rsidR="00E6737A" w:rsidRDefault="00E6737A" w:rsidP="00E6737A">
            <w:pPr>
              <w:spacing w:line="276" w:lineRule="auto"/>
            </w:pPr>
            <w:r>
              <w:t xml:space="preserve">This temporary post has been created to assist with the delivery of several key projects and contracts which are planned this year. </w:t>
            </w:r>
          </w:p>
          <w:p w14:paraId="7935CA6F" w14:textId="77777777" w:rsidR="00E6737A" w:rsidRDefault="00E6737A" w:rsidP="00E6737A">
            <w:pPr>
              <w:spacing w:line="276" w:lineRule="auto"/>
            </w:pPr>
          </w:p>
          <w:p w14:paraId="1FA40534" w14:textId="77777777" w:rsidR="00E6737A" w:rsidRPr="00E6737A" w:rsidRDefault="00E6737A" w:rsidP="00E6737A">
            <w:pPr>
              <w:pStyle w:val="ListParagraph"/>
              <w:spacing w:line="276" w:lineRule="auto"/>
              <w:ind w:left="0"/>
              <w:jc w:val="both"/>
              <w:rPr>
                <w:rFonts w:ascii="Times New Roman" w:eastAsia="Times New Roman" w:hAnsi="Times New Roman"/>
                <w:sz w:val="24"/>
                <w:szCs w:val="24"/>
              </w:rPr>
            </w:pPr>
            <w:r w:rsidRPr="00E6737A">
              <w:rPr>
                <w:rFonts w:ascii="Times New Roman" w:eastAsia="Times New Roman" w:hAnsi="Times New Roman"/>
                <w:sz w:val="24"/>
                <w:szCs w:val="24"/>
              </w:rPr>
              <w:t>The contracts /projects will be for the procurement of goods and services and will be provided in line with Public Contracts Regulations 2015 (PCR 2015) (as amended by the Public Contracts (Amendment) (EU Exit) Regulations 2020)</w:t>
            </w:r>
            <w:r w:rsidR="00DD54A4">
              <w:rPr>
                <w:rFonts w:ascii="Times New Roman" w:eastAsia="Times New Roman" w:hAnsi="Times New Roman"/>
                <w:sz w:val="24"/>
                <w:szCs w:val="24"/>
              </w:rPr>
              <w:t xml:space="preserve">, </w:t>
            </w:r>
            <w:r w:rsidR="00CB151F">
              <w:rPr>
                <w:rFonts w:ascii="Times New Roman" w:eastAsia="Times New Roman" w:hAnsi="Times New Roman"/>
                <w:sz w:val="24"/>
                <w:szCs w:val="24"/>
              </w:rPr>
              <w:t>policies and good practices.</w:t>
            </w:r>
          </w:p>
          <w:p w14:paraId="72685F8C" w14:textId="77777777" w:rsidR="00E6737A" w:rsidRDefault="00E6737A" w:rsidP="00E6737A">
            <w:pPr>
              <w:rPr>
                <w:rFonts w:ascii="Arial" w:eastAsia="Arial" w:hAnsi="Arial" w:cs="Arial"/>
                <w:b/>
                <w:u w:val="single" w:color="000000"/>
              </w:rPr>
            </w:pPr>
          </w:p>
          <w:p w14:paraId="29267EE3" w14:textId="77777777" w:rsidR="00E6737A" w:rsidRDefault="00E6737A" w:rsidP="00E6737A">
            <w:pPr>
              <w:spacing w:after="159" w:line="259" w:lineRule="auto"/>
              <w:ind w:left="-5" w:hanging="10"/>
            </w:pPr>
            <w:r>
              <w:rPr>
                <w:rFonts w:ascii="Arial" w:eastAsia="Arial" w:hAnsi="Arial" w:cs="Arial"/>
                <w:b/>
                <w:u w:val="single" w:color="000000"/>
              </w:rPr>
              <w:t>Job Description:</w:t>
            </w:r>
            <w:r>
              <w:rPr>
                <w:rFonts w:ascii="Arial" w:eastAsia="Arial" w:hAnsi="Arial" w:cs="Arial"/>
                <w:b/>
              </w:rPr>
              <w:t xml:space="preserve"> </w:t>
            </w:r>
          </w:p>
          <w:p w14:paraId="44DE9C36" w14:textId="77777777" w:rsidR="00E6737A" w:rsidRDefault="00E6737A" w:rsidP="00E6737A">
            <w:pPr>
              <w:spacing w:after="178" w:line="259" w:lineRule="auto"/>
              <w:ind w:right="1"/>
            </w:pPr>
            <w:r>
              <w:t xml:space="preserve">Main duties and responsibilities of the job: </w:t>
            </w:r>
          </w:p>
          <w:p w14:paraId="2B1BA3FA" w14:textId="77777777" w:rsidR="00E6737A" w:rsidRDefault="00E6737A" w:rsidP="00E6737A">
            <w:pPr>
              <w:numPr>
                <w:ilvl w:val="0"/>
                <w:numId w:val="6"/>
              </w:numPr>
              <w:spacing w:after="16" w:line="361" w:lineRule="auto"/>
              <w:ind w:right="1" w:hanging="360"/>
            </w:pPr>
            <w:r>
              <w:t xml:space="preserve">To provide a high quality, effective and professional procurement service which delivers value for money solutions for the Assembly </w:t>
            </w:r>
            <w:proofErr w:type="gramStart"/>
            <w:r>
              <w:t>Commission;</w:t>
            </w:r>
            <w:proofErr w:type="gramEnd"/>
            <w:r>
              <w:t xml:space="preserve"> </w:t>
            </w:r>
          </w:p>
          <w:p w14:paraId="5E6E77EC" w14:textId="77777777" w:rsidR="00E6737A" w:rsidRDefault="00E6737A" w:rsidP="00E6737A">
            <w:pPr>
              <w:numPr>
                <w:ilvl w:val="0"/>
                <w:numId w:val="6"/>
              </w:numPr>
              <w:spacing w:after="90" w:line="259" w:lineRule="auto"/>
              <w:ind w:right="1" w:hanging="360"/>
            </w:pPr>
            <w:r>
              <w:t xml:space="preserve">To deliver procurement services to a range of </w:t>
            </w:r>
            <w:proofErr w:type="gramStart"/>
            <w:r>
              <w:t>stakeholders;</w:t>
            </w:r>
            <w:proofErr w:type="gramEnd"/>
            <w:r>
              <w:t xml:space="preserve"> </w:t>
            </w:r>
          </w:p>
          <w:p w14:paraId="4EFB8B39" w14:textId="77777777" w:rsidR="00E6737A" w:rsidRDefault="00E6737A" w:rsidP="00E6737A">
            <w:pPr>
              <w:numPr>
                <w:ilvl w:val="0"/>
                <w:numId w:val="6"/>
              </w:numPr>
              <w:spacing w:after="16" w:line="361" w:lineRule="auto"/>
              <w:ind w:right="1" w:hanging="360"/>
            </w:pPr>
            <w:r>
              <w:t>To advise and assist the various business areas to prepare tender documents which define their operational needs as they relate to third party support (suppliers</w:t>
            </w:r>
            <w:proofErr w:type="gramStart"/>
            <w:r>
              <w:t>);</w:t>
            </w:r>
            <w:proofErr w:type="gramEnd"/>
            <w:r>
              <w:t xml:space="preserve">  </w:t>
            </w:r>
          </w:p>
          <w:p w14:paraId="2318F887" w14:textId="77777777" w:rsidR="00E6737A" w:rsidRDefault="00E6737A" w:rsidP="00E6737A">
            <w:pPr>
              <w:numPr>
                <w:ilvl w:val="0"/>
                <w:numId w:val="6"/>
              </w:numPr>
              <w:spacing w:after="16" w:line="361" w:lineRule="auto"/>
              <w:ind w:right="1" w:hanging="360"/>
            </w:pPr>
            <w:r>
              <w:lastRenderedPageBreak/>
              <w:t>To develop procurement and contract strategies in accordance with statutory and policy requirements (including the incorporation of sustainability aspects</w:t>
            </w:r>
            <w:proofErr w:type="gramStart"/>
            <w:r>
              <w:t>);</w:t>
            </w:r>
            <w:proofErr w:type="gramEnd"/>
            <w:r>
              <w:t xml:space="preserve">  </w:t>
            </w:r>
          </w:p>
          <w:p w14:paraId="10031F53" w14:textId="77777777" w:rsidR="00E6737A" w:rsidRDefault="00E6737A" w:rsidP="00E6737A">
            <w:pPr>
              <w:numPr>
                <w:ilvl w:val="0"/>
                <w:numId w:val="6"/>
              </w:numPr>
              <w:spacing w:after="16" w:line="361" w:lineRule="auto"/>
              <w:ind w:right="1" w:hanging="360"/>
            </w:pPr>
            <w:r>
              <w:t xml:space="preserve">To maintain awareness of procurement industry best practices, regulations, case law and public sector guidance to ensure that all practices, policies and procedures in the Procurement Office are compliant with the Public Contracts Regulations and to keep these under review; To lead staff to successfully deliver agreed </w:t>
            </w:r>
            <w:proofErr w:type="gramStart"/>
            <w:r>
              <w:t>objectives;</w:t>
            </w:r>
            <w:proofErr w:type="gramEnd"/>
            <w:r>
              <w:t xml:space="preserve">  </w:t>
            </w:r>
          </w:p>
          <w:p w14:paraId="62D5632E" w14:textId="77777777" w:rsidR="00E6737A" w:rsidRDefault="00E6737A" w:rsidP="00E6737A">
            <w:pPr>
              <w:numPr>
                <w:ilvl w:val="0"/>
                <w:numId w:val="6"/>
              </w:numPr>
              <w:spacing w:after="88" w:line="259" w:lineRule="auto"/>
              <w:ind w:right="1" w:hanging="360"/>
            </w:pPr>
            <w:r>
              <w:t>To manage staff who report to this post-</w:t>
            </w:r>
            <w:proofErr w:type="gramStart"/>
            <w:r>
              <w:t>holder;</w:t>
            </w:r>
            <w:proofErr w:type="gramEnd"/>
            <w:r>
              <w:t xml:space="preserve"> </w:t>
            </w:r>
          </w:p>
          <w:p w14:paraId="2F4AC61C" w14:textId="77777777" w:rsidR="00E6737A" w:rsidRDefault="00E6737A" w:rsidP="00E6737A">
            <w:pPr>
              <w:numPr>
                <w:ilvl w:val="0"/>
                <w:numId w:val="6"/>
              </w:numPr>
              <w:spacing w:after="16" w:line="361" w:lineRule="auto"/>
              <w:ind w:right="1" w:hanging="360"/>
            </w:pPr>
            <w:r>
              <w:t xml:space="preserve">To promote and deliver an emphasis on continuous learning and development in the Procurement Office for self and team </w:t>
            </w:r>
            <w:proofErr w:type="gramStart"/>
            <w:r>
              <w:t>members;</w:t>
            </w:r>
            <w:proofErr w:type="gramEnd"/>
            <w:r>
              <w:t xml:space="preserve"> </w:t>
            </w:r>
          </w:p>
          <w:p w14:paraId="629EF750" w14:textId="77777777" w:rsidR="00E6737A" w:rsidRDefault="00E6737A" w:rsidP="00E6737A">
            <w:pPr>
              <w:numPr>
                <w:ilvl w:val="0"/>
                <w:numId w:val="6"/>
              </w:numPr>
              <w:spacing w:after="88" w:line="259" w:lineRule="auto"/>
              <w:ind w:right="1" w:hanging="360"/>
            </w:pPr>
            <w:r>
              <w:t xml:space="preserve">To effectively manage resources to meet business </w:t>
            </w:r>
            <w:proofErr w:type="gramStart"/>
            <w:r>
              <w:t>objectives;</w:t>
            </w:r>
            <w:proofErr w:type="gramEnd"/>
            <w:r>
              <w:t xml:space="preserve">  </w:t>
            </w:r>
          </w:p>
          <w:p w14:paraId="07829B6C" w14:textId="77777777" w:rsidR="00E6737A" w:rsidRDefault="00E6737A" w:rsidP="00E6737A">
            <w:pPr>
              <w:numPr>
                <w:ilvl w:val="0"/>
                <w:numId w:val="6"/>
              </w:numPr>
              <w:spacing w:after="88" w:line="259" w:lineRule="auto"/>
              <w:ind w:right="1" w:hanging="360"/>
            </w:pPr>
            <w:r>
              <w:t xml:space="preserve">To provide advice on public procurement policy and </w:t>
            </w:r>
            <w:proofErr w:type="gramStart"/>
            <w:r>
              <w:t>legislation;</w:t>
            </w:r>
            <w:proofErr w:type="gramEnd"/>
            <w:r>
              <w:t xml:space="preserve"> </w:t>
            </w:r>
          </w:p>
          <w:p w14:paraId="38912C2B" w14:textId="77777777" w:rsidR="00E6737A" w:rsidRDefault="00E6737A" w:rsidP="00E6737A">
            <w:pPr>
              <w:numPr>
                <w:ilvl w:val="0"/>
                <w:numId w:val="6"/>
              </w:numPr>
              <w:spacing w:after="16" w:line="361" w:lineRule="auto"/>
              <w:ind w:right="1" w:hanging="360"/>
            </w:pPr>
            <w:r>
              <w:t xml:space="preserve">To be fully conversant with and lead the utilisation of e-procurement technologies, in particular those systems deployed by the Assembly Commission </w:t>
            </w:r>
            <w:proofErr w:type="gramStart"/>
            <w:r>
              <w:t>i.e.</w:t>
            </w:r>
            <w:proofErr w:type="gramEnd"/>
            <w:r>
              <w:t xml:space="preserve"> e-sourcing and e-evaluation and interface with the purchase to pay systems; </w:t>
            </w:r>
          </w:p>
          <w:p w14:paraId="34582E5C" w14:textId="77777777" w:rsidR="00E6737A" w:rsidRDefault="00E6737A" w:rsidP="00E6737A">
            <w:pPr>
              <w:numPr>
                <w:ilvl w:val="0"/>
                <w:numId w:val="6"/>
              </w:numPr>
              <w:spacing w:after="113" w:line="259" w:lineRule="auto"/>
              <w:ind w:right="1" w:hanging="360"/>
            </w:pPr>
            <w:r>
              <w:t xml:space="preserve">To contribute to the development, </w:t>
            </w:r>
            <w:proofErr w:type="gramStart"/>
            <w:r>
              <w:t>management</w:t>
            </w:r>
            <w:proofErr w:type="gramEnd"/>
            <w:r>
              <w:t xml:space="preserve"> and monitoring of the </w:t>
            </w:r>
          </w:p>
          <w:p w14:paraId="35F756DD" w14:textId="77777777" w:rsidR="00E6737A" w:rsidRDefault="00E6737A" w:rsidP="00E6737A">
            <w:pPr>
              <w:spacing w:after="135" w:line="259" w:lineRule="auto"/>
              <w:ind w:left="720" w:right="1"/>
            </w:pPr>
            <w:r>
              <w:t xml:space="preserve">Assembly Commission’s procurement policies and </w:t>
            </w:r>
            <w:proofErr w:type="gramStart"/>
            <w:r>
              <w:t>procedures;</w:t>
            </w:r>
            <w:proofErr w:type="gramEnd"/>
            <w:r>
              <w:t xml:space="preserve"> </w:t>
            </w:r>
          </w:p>
          <w:p w14:paraId="6CCC3526" w14:textId="77777777" w:rsidR="00E6737A" w:rsidRDefault="00E6737A" w:rsidP="00E6737A">
            <w:pPr>
              <w:numPr>
                <w:ilvl w:val="0"/>
                <w:numId w:val="6"/>
              </w:numPr>
              <w:spacing w:after="16" w:line="361" w:lineRule="auto"/>
              <w:ind w:right="1" w:hanging="360"/>
            </w:pPr>
            <w:r>
              <w:t xml:space="preserve">To engage with relevant industry groups and representatives to improve market </w:t>
            </w:r>
            <w:proofErr w:type="gramStart"/>
            <w:r>
              <w:t>knowledge;</w:t>
            </w:r>
            <w:proofErr w:type="gramEnd"/>
            <w:r>
              <w:t xml:space="preserve">  </w:t>
            </w:r>
          </w:p>
          <w:p w14:paraId="711FDCFA" w14:textId="77777777" w:rsidR="00E6737A" w:rsidRDefault="00E6737A" w:rsidP="00E6737A">
            <w:pPr>
              <w:numPr>
                <w:ilvl w:val="0"/>
                <w:numId w:val="6"/>
              </w:numPr>
              <w:spacing w:after="16" w:line="361" w:lineRule="auto"/>
              <w:ind w:right="1" w:hanging="360"/>
            </w:pPr>
            <w:r>
              <w:t xml:space="preserve">To undertake the procurement advisor role in complex and strategic procurement projects working in conjunction with client teams and external </w:t>
            </w:r>
            <w:proofErr w:type="gramStart"/>
            <w:r>
              <w:t>advisors;</w:t>
            </w:r>
            <w:proofErr w:type="gramEnd"/>
            <w:r>
              <w:t xml:space="preserve"> </w:t>
            </w:r>
          </w:p>
          <w:p w14:paraId="6E6D4B7E" w14:textId="77777777" w:rsidR="00E6737A" w:rsidRDefault="00E6737A" w:rsidP="00E6737A">
            <w:pPr>
              <w:numPr>
                <w:ilvl w:val="0"/>
                <w:numId w:val="6"/>
              </w:numPr>
              <w:spacing w:after="16" w:line="361" w:lineRule="auto"/>
              <w:ind w:right="1" w:hanging="360"/>
            </w:pPr>
            <w:r>
              <w:t xml:space="preserve">To effectively manage corporate and project specific risks in accordance with best practice </w:t>
            </w:r>
            <w:proofErr w:type="gramStart"/>
            <w:r>
              <w:t>techniques;</w:t>
            </w:r>
            <w:proofErr w:type="gramEnd"/>
            <w:r>
              <w:t xml:space="preserve"> </w:t>
            </w:r>
          </w:p>
          <w:p w14:paraId="71F61788" w14:textId="77777777" w:rsidR="00E6737A" w:rsidRDefault="00E6737A" w:rsidP="00E6737A">
            <w:pPr>
              <w:numPr>
                <w:ilvl w:val="0"/>
                <w:numId w:val="6"/>
              </w:numPr>
              <w:spacing w:after="16" w:line="361" w:lineRule="auto"/>
              <w:ind w:right="1" w:hanging="360"/>
            </w:pPr>
            <w:r>
              <w:t xml:space="preserve">To provide support to business areas to manage, monitor, evaluate and review contracts to ensure quality, value for money and compliance with contract terms and </w:t>
            </w:r>
            <w:proofErr w:type="gramStart"/>
            <w:r>
              <w:t>conditions;</w:t>
            </w:r>
            <w:proofErr w:type="gramEnd"/>
            <w:r>
              <w:t xml:space="preserve">   </w:t>
            </w:r>
          </w:p>
          <w:p w14:paraId="08F1B8DE" w14:textId="77777777" w:rsidR="00E6737A" w:rsidRDefault="00E6737A" w:rsidP="00E6737A">
            <w:pPr>
              <w:numPr>
                <w:ilvl w:val="0"/>
                <w:numId w:val="6"/>
              </w:numPr>
              <w:spacing w:after="16" w:line="361" w:lineRule="auto"/>
              <w:ind w:right="1" w:hanging="360"/>
            </w:pPr>
            <w:r>
              <w:t xml:space="preserve">To support and assist the Head of Procurement in the provision of a contract management service, ensuring compliance across the organisation. This includes involvement in contract reviews where the contracts are managed by lead buying </w:t>
            </w:r>
            <w:proofErr w:type="gramStart"/>
            <w:r>
              <w:t>areas;</w:t>
            </w:r>
            <w:proofErr w:type="gramEnd"/>
            <w:r>
              <w:t xml:space="preserve"> </w:t>
            </w:r>
          </w:p>
          <w:p w14:paraId="3C4DC4E3" w14:textId="77777777" w:rsidR="00E6737A" w:rsidRDefault="00E6737A" w:rsidP="00E6737A">
            <w:pPr>
              <w:numPr>
                <w:ilvl w:val="0"/>
                <w:numId w:val="6"/>
              </w:numPr>
              <w:spacing w:after="15" w:line="361" w:lineRule="auto"/>
              <w:ind w:right="1" w:hanging="360"/>
            </w:pPr>
            <w:r>
              <w:rPr>
                <w:sz w:val="22"/>
              </w:rPr>
              <w:t xml:space="preserve">To support and assist the Head of Procurement in the engagement of external interests </w:t>
            </w:r>
            <w:r>
              <w:rPr>
                <w:sz w:val="22"/>
              </w:rPr>
              <w:lastRenderedPageBreak/>
              <w:t>and potential contract / supplier organisations in procurement information</w:t>
            </w:r>
            <w:r>
              <w:rPr>
                <w:rFonts w:ascii="Calibri" w:eastAsia="Calibri" w:hAnsi="Calibri" w:cs="Calibri"/>
                <w:sz w:val="22"/>
              </w:rPr>
              <w:t xml:space="preserve"> seminars to alert </w:t>
            </w:r>
            <w:r>
              <w:t xml:space="preserve">them about forthcoming procurement exercises and the service requirements of the business </w:t>
            </w:r>
            <w:proofErr w:type="gramStart"/>
            <w:r>
              <w:t>areas;</w:t>
            </w:r>
            <w:proofErr w:type="gramEnd"/>
            <w:r>
              <w:t xml:space="preserve">  </w:t>
            </w:r>
          </w:p>
          <w:p w14:paraId="0E8700B3" w14:textId="77777777" w:rsidR="00E6737A" w:rsidRDefault="00E6737A" w:rsidP="00E6737A">
            <w:pPr>
              <w:numPr>
                <w:ilvl w:val="0"/>
                <w:numId w:val="6"/>
              </w:numPr>
              <w:spacing w:after="16" w:line="361" w:lineRule="auto"/>
              <w:ind w:right="1" w:hanging="360"/>
            </w:pPr>
            <w:r>
              <w:t xml:space="preserve">To develop and maintain regular and effective communication with clients, particularly via the procurement liaison officer </w:t>
            </w:r>
            <w:proofErr w:type="gramStart"/>
            <w:r>
              <w:t>role;</w:t>
            </w:r>
            <w:proofErr w:type="gramEnd"/>
            <w:r>
              <w:t xml:space="preserve">  </w:t>
            </w:r>
          </w:p>
          <w:p w14:paraId="6C328A66" w14:textId="77777777" w:rsidR="00E6737A" w:rsidRDefault="00E6737A" w:rsidP="00E6737A">
            <w:pPr>
              <w:numPr>
                <w:ilvl w:val="0"/>
                <w:numId w:val="6"/>
              </w:numPr>
              <w:spacing w:after="102" w:line="259" w:lineRule="auto"/>
              <w:ind w:right="1" w:hanging="360"/>
            </w:pPr>
            <w:r>
              <w:t xml:space="preserve">To support and assist the Head of Procurement and the Director of Legal </w:t>
            </w:r>
          </w:p>
          <w:p w14:paraId="69F44DCF" w14:textId="77777777" w:rsidR="00E6737A" w:rsidRDefault="00E6737A" w:rsidP="00E6737A">
            <w:pPr>
              <w:ind w:left="720" w:right="1"/>
            </w:pPr>
            <w:r>
              <w:t xml:space="preserve">Governance and Research Services (‘the Director’) in ensuring the provision of Procurement Office assistance to internal </w:t>
            </w:r>
            <w:proofErr w:type="gramStart"/>
            <w:r>
              <w:t>stakeholders;</w:t>
            </w:r>
            <w:proofErr w:type="gramEnd"/>
            <w:r>
              <w:t xml:space="preserve"> </w:t>
            </w:r>
          </w:p>
          <w:p w14:paraId="5C59E79F" w14:textId="77777777" w:rsidR="00E6737A" w:rsidRDefault="00E6737A" w:rsidP="00E6737A">
            <w:pPr>
              <w:numPr>
                <w:ilvl w:val="0"/>
                <w:numId w:val="6"/>
              </w:numPr>
              <w:spacing w:after="16" w:line="361" w:lineRule="auto"/>
              <w:ind w:right="1" w:hanging="360"/>
            </w:pPr>
            <w:r>
              <w:t xml:space="preserve">To support the identification of the best method to meet procurement needs and advise and support business areas on all aspects of procurement including business case development, specification writing, sourcing issues, regulatory requirements, risks and contract </w:t>
            </w:r>
            <w:proofErr w:type="gramStart"/>
            <w:r>
              <w:t>management;</w:t>
            </w:r>
            <w:proofErr w:type="gramEnd"/>
            <w:r>
              <w:t xml:space="preserve">  </w:t>
            </w:r>
          </w:p>
          <w:p w14:paraId="0017AE69" w14:textId="77777777" w:rsidR="00E6737A" w:rsidRDefault="00E6737A" w:rsidP="00E6737A">
            <w:pPr>
              <w:numPr>
                <w:ilvl w:val="0"/>
                <w:numId w:val="6"/>
              </w:numPr>
              <w:spacing w:after="16" w:line="361" w:lineRule="auto"/>
              <w:ind w:right="1" w:hanging="360"/>
            </w:pPr>
            <w:r>
              <w:t>To support and assist the Head of Procurement in relation to the provision of procurement related information and assurance to the Director and to the Senior Management Team (SMT</w:t>
            </w:r>
            <w:proofErr w:type="gramStart"/>
            <w:r>
              <w:t>);</w:t>
            </w:r>
            <w:proofErr w:type="gramEnd"/>
            <w:r>
              <w:t xml:space="preserve"> </w:t>
            </w:r>
          </w:p>
          <w:p w14:paraId="278A97FC" w14:textId="77777777" w:rsidR="00E6737A" w:rsidRDefault="00E6737A" w:rsidP="00E6737A">
            <w:pPr>
              <w:numPr>
                <w:ilvl w:val="0"/>
                <w:numId w:val="6"/>
              </w:numPr>
              <w:spacing w:after="16" w:line="361" w:lineRule="auto"/>
              <w:ind w:right="1" w:hanging="360"/>
            </w:pPr>
            <w:r>
              <w:t xml:space="preserve">To support and provide assistance in overseeing the management of financial, staffing and IT requirements of the Procurement Office to maintain continuous improvement of service levels and standards including determining, bidding, controlling and evaluating effective use of Assembly Commission </w:t>
            </w:r>
            <w:proofErr w:type="gramStart"/>
            <w:r>
              <w:t>resources;</w:t>
            </w:r>
            <w:proofErr w:type="gramEnd"/>
            <w:r>
              <w:t xml:space="preserve"> </w:t>
            </w:r>
          </w:p>
          <w:p w14:paraId="0AF56DFA" w14:textId="77777777" w:rsidR="00E6737A" w:rsidRDefault="00E6737A" w:rsidP="00E6737A">
            <w:pPr>
              <w:numPr>
                <w:ilvl w:val="0"/>
                <w:numId w:val="6"/>
              </w:numPr>
              <w:spacing w:after="88" w:line="259" w:lineRule="auto"/>
              <w:ind w:right="1" w:hanging="360"/>
            </w:pPr>
            <w:r>
              <w:t xml:space="preserve">To develop process mapping to provide key process </w:t>
            </w:r>
            <w:proofErr w:type="gramStart"/>
            <w:r>
              <w:t>guidance;</w:t>
            </w:r>
            <w:proofErr w:type="gramEnd"/>
            <w:r>
              <w:t xml:space="preserve"> </w:t>
            </w:r>
          </w:p>
          <w:p w14:paraId="0488BF41" w14:textId="77777777" w:rsidR="00E6737A" w:rsidRDefault="00E6737A" w:rsidP="00E6737A">
            <w:pPr>
              <w:numPr>
                <w:ilvl w:val="0"/>
                <w:numId w:val="6"/>
              </w:numPr>
              <w:spacing w:after="16" w:line="361" w:lineRule="auto"/>
              <w:ind w:right="1" w:hanging="360"/>
            </w:pPr>
            <w:r>
              <w:t xml:space="preserve">To provide support to the Head of Procurement in managing the interface between the Assembly Commission and external customers through provision of information including responses to Assembly Questions and Freedom of </w:t>
            </w:r>
          </w:p>
          <w:p w14:paraId="0D1DD345" w14:textId="77777777" w:rsidR="00E6737A" w:rsidRDefault="00E6737A" w:rsidP="00E6737A">
            <w:pPr>
              <w:spacing w:line="259" w:lineRule="auto"/>
              <w:ind w:left="720" w:right="1"/>
            </w:pPr>
            <w:r>
              <w:t xml:space="preserve">Information requests in relation to procurement </w:t>
            </w:r>
            <w:proofErr w:type="gramStart"/>
            <w:r>
              <w:t>services;</w:t>
            </w:r>
            <w:proofErr w:type="gramEnd"/>
            <w:r>
              <w:t xml:space="preserve"> </w:t>
            </w:r>
          </w:p>
          <w:p w14:paraId="4C3EA973" w14:textId="77777777" w:rsidR="00E6737A" w:rsidRDefault="00E6737A" w:rsidP="00E6737A">
            <w:pPr>
              <w:numPr>
                <w:ilvl w:val="0"/>
                <w:numId w:val="6"/>
              </w:numPr>
              <w:spacing w:after="16" w:line="361" w:lineRule="auto"/>
              <w:ind w:right="1" w:hanging="360"/>
            </w:pPr>
            <w:r>
              <w:t xml:space="preserve">To represent the Procurement Office as Information Asset Owner including attendance at Information Asset Owners Forum meetings and to ensure compliance with GDPR UK, Data Protection legislation and information management </w:t>
            </w:r>
            <w:proofErr w:type="gramStart"/>
            <w:r>
              <w:t>requirements;</w:t>
            </w:r>
            <w:proofErr w:type="gramEnd"/>
            <w:r>
              <w:t xml:space="preserve"> </w:t>
            </w:r>
          </w:p>
          <w:p w14:paraId="1AF78123" w14:textId="77777777" w:rsidR="00E6737A" w:rsidRDefault="00E6737A" w:rsidP="00E6737A">
            <w:pPr>
              <w:numPr>
                <w:ilvl w:val="0"/>
                <w:numId w:val="6"/>
              </w:numPr>
              <w:spacing w:after="70" w:line="259" w:lineRule="auto"/>
              <w:ind w:right="1" w:hanging="360"/>
            </w:pPr>
            <w:r>
              <w:t xml:space="preserve">To encourage and maintain professional membership of The Chartered </w:t>
            </w:r>
          </w:p>
          <w:p w14:paraId="2421E5D2" w14:textId="77777777" w:rsidR="00E6737A" w:rsidRDefault="00E6737A" w:rsidP="00E6737A">
            <w:pPr>
              <w:spacing w:after="115" w:line="259" w:lineRule="auto"/>
              <w:ind w:left="720" w:right="1"/>
            </w:pPr>
            <w:r>
              <w:t xml:space="preserve">Institute of Purchasing and Supply and attend as required by the Head of </w:t>
            </w:r>
          </w:p>
          <w:p w14:paraId="437A756B" w14:textId="77777777" w:rsidR="00E6737A" w:rsidRDefault="00E6737A" w:rsidP="00E6737A">
            <w:pPr>
              <w:ind w:left="720" w:right="1"/>
            </w:pPr>
            <w:r>
              <w:t xml:space="preserve">Procurement, the NI Public Procurement Practitioners Group, and Parliamentary Procurement </w:t>
            </w:r>
            <w:proofErr w:type="gramStart"/>
            <w:r>
              <w:t>Forum;</w:t>
            </w:r>
            <w:proofErr w:type="gramEnd"/>
            <w:r>
              <w:t xml:space="preserve">  </w:t>
            </w:r>
          </w:p>
          <w:p w14:paraId="4BF75254" w14:textId="77777777" w:rsidR="00E6737A" w:rsidRDefault="00E6737A" w:rsidP="00E6737A">
            <w:pPr>
              <w:numPr>
                <w:ilvl w:val="0"/>
                <w:numId w:val="6"/>
              </w:numPr>
              <w:spacing w:after="16" w:line="361" w:lineRule="auto"/>
              <w:ind w:right="1" w:hanging="360"/>
            </w:pPr>
            <w:r>
              <w:t xml:space="preserve">To manage information and records in accordance with established policies and statutory </w:t>
            </w:r>
            <w:proofErr w:type="gramStart"/>
            <w:r>
              <w:t>requirements;</w:t>
            </w:r>
            <w:proofErr w:type="gramEnd"/>
            <w:r>
              <w:t xml:space="preserve">  </w:t>
            </w:r>
          </w:p>
          <w:p w14:paraId="6A1E2CCA" w14:textId="77777777" w:rsidR="00E6737A" w:rsidRDefault="00E6737A" w:rsidP="00E6737A">
            <w:pPr>
              <w:numPr>
                <w:ilvl w:val="0"/>
                <w:numId w:val="6"/>
              </w:numPr>
              <w:spacing w:after="16" w:line="361" w:lineRule="auto"/>
              <w:ind w:right="1" w:hanging="360"/>
            </w:pPr>
            <w:r>
              <w:t xml:space="preserve">To comply with </w:t>
            </w:r>
            <w:proofErr w:type="gramStart"/>
            <w:r>
              <w:t>all of</w:t>
            </w:r>
            <w:proofErr w:type="gramEnd"/>
            <w:r>
              <w:t xml:space="preserve"> the Assembly Commission’s staff policies and </w:t>
            </w:r>
            <w:r>
              <w:lastRenderedPageBreak/>
              <w:t xml:space="preserve">procedures including Equal Opportunities and Dignity at Work policies and procedures and all mandatory training requirements; and </w:t>
            </w:r>
          </w:p>
          <w:p w14:paraId="22A93E24" w14:textId="77777777" w:rsidR="00E6737A" w:rsidRDefault="00E6737A" w:rsidP="00E6737A">
            <w:pPr>
              <w:numPr>
                <w:ilvl w:val="0"/>
                <w:numId w:val="6"/>
              </w:numPr>
              <w:spacing w:after="16" w:line="361" w:lineRule="auto"/>
              <w:ind w:right="1" w:hanging="360"/>
            </w:pPr>
            <w:r>
              <w:t xml:space="preserve">To carry out such other duties as the Assembly Commission reasonably requires of you. </w:t>
            </w:r>
          </w:p>
          <w:p w14:paraId="51C1AF1D" w14:textId="77777777" w:rsidR="002D64EC" w:rsidRDefault="002D64EC"/>
        </w:tc>
      </w:tr>
    </w:tbl>
    <w:p w14:paraId="3DA44A34" w14:textId="77777777" w:rsidR="002D64EC" w:rsidRDefault="002D64EC"/>
    <w:p w14:paraId="62BF812F" w14:textId="77777777" w:rsidR="005B1766" w:rsidRDefault="005B1766">
      <w:pPr>
        <w:rPr>
          <w:b/>
          <w:bCs/>
        </w:rPr>
      </w:pPr>
    </w:p>
    <w:p w14:paraId="67CBCF2C" w14:textId="77777777" w:rsidR="002A0043" w:rsidRDefault="002A0043">
      <w:pPr>
        <w:rPr>
          <w:b/>
          <w:bCs/>
        </w:rPr>
      </w:pPr>
      <w:r>
        <w:rPr>
          <w:b/>
          <w:bCs/>
        </w:rPr>
        <w:t>3.  Skills requirements</w:t>
      </w:r>
    </w:p>
    <w:p w14:paraId="10D7C8CB" w14:textId="77777777" w:rsidR="002A0043" w:rsidRDefault="002A0043">
      <w:pPr>
        <w:rPr>
          <w:b/>
          <w:bCs/>
        </w:rPr>
      </w:pPr>
      <w:r>
        <w:rPr>
          <w:b/>
          <w:bCs/>
        </w:rPr>
        <w:t xml:space="preserve">       </w:t>
      </w:r>
    </w:p>
    <w:p w14:paraId="413EC63F"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20484910" w14:textId="77777777" w:rsidR="002D64EC" w:rsidRDefault="002D64EC"/>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14:paraId="6BEE1B63" w14:textId="77777777" w:rsidTr="00740292">
        <w:trPr>
          <w:trHeight w:val="3676"/>
        </w:trPr>
        <w:tc>
          <w:tcPr>
            <w:tcW w:w="8506" w:type="dxa"/>
            <w:shd w:val="clear" w:color="auto" w:fill="auto"/>
          </w:tcPr>
          <w:p w14:paraId="1027AD0D" w14:textId="77777777" w:rsidR="002D64EC" w:rsidRDefault="002D64EC"/>
          <w:p w14:paraId="5D269513" w14:textId="77777777" w:rsidR="002D64EC" w:rsidRDefault="002D64EC" w:rsidP="00740292">
            <w:pPr>
              <w:spacing w:line="276" w:lineRule="auto"/>
            </w:pPr>
          </w:p>
          <w:p w14:paraId="2C31F370" w14:textId="77777777" w:rsidR="00E6737A" w:rsidRDefault="00E6737A" w:rsidP="00740292">
            <w:pPr>
              <w:numPr>
                <w:ilvl w:val="0"/>
                <w:numId w:val="5"/>
              </w:numPr>
              <w:spacing w:after="3" w:line="276" w:lineRule="auto"/>
              <w:ind w:right="-13" w:hanging="756"/>
              <w:jc w:val="both"/>
            </w:pPr>
            <w:r>
              <w:t xml:space="preserve">Membership of the Chartered Institute of Purchasing and Supply (MCIPS) and at least 2 years’ experience in each of the areas detailed at (a) – (d). Applications will also be considered from applicants who have membership of accredited procurement organisations considered to be equivalent to MCIPS.  </w:t>
            </w:r>
          </w:p>
          <w:p w14:paraId="1354DAFE" w14:textId="77777777" w:rsidR="00E6737A" w:rsidRDefault="00E6737A" w:rsidP="00740292">
            <w:pPr>
              <w:spacing w:after="117" w:line="276" w:lineRule="auto"/>
              <w:ind w:left="720"/>
            </w:pPr>
            <w:r>
              <w:t xml:space="preserve"> </w:t>
            </w:r>
          </w:p>
          <w:p w14:paraId="39620ACE" w14:textId="77777777" w:rsidR="00E6737A" w:rsidRDefault="00E6737A" w:rsidP="00740292">
            <w:pPr>
              <w:pStyle w:val="Heading1"/>
              <w:spacing w:after="152" w:line="276" w:lineRule="auto"/>
              <w:ind w:left="715"/>
            </w:pPr>
            <w:r>
              <w:t xml:space="preserve">OR </w:t>
            </w:r>
          </w:p>
          <w:p w14:paraId="01455416" w14:textId="77777777" w:rsidR="00E6737A" w:rsidRDefault="00E6737A" w:rsidP="00740292">
            <w:pPr>
              <w:spacing w:after="117" w:line="276" w:lineRule="auto"/>
              <w:ind w:left="345" w:right="1"/>
            </w:pPr>
            <w:r>
              <w:t xml:space="preserve">2. At least 4 years’ experience in each of the areas detailed at (a) – (d). </w:t>
            </w:r>
          </w:p>
          <w:p w14:paraId="5BB77BE6" w14:textId="77777777" w:rsidR="00E6737A" w:rsidRDefault="00E6737A" w:rsidP="00740292">
            <w:pPr>
              <w:spacing w:after="276" w:line="276" w:lineRule="auto"/>
              <w:ind w:left="360"/>
            </w:pPr>
            <w:r>
              <w:t xml:space="preserve"> </w:t>
            </w:r>
          </w:p>
          <w:p w14:paraId="29191155" w14:textId="77777777" w:rsidR="00E6737A" w:rsidRDefault="00E6737A" w:rsidP="00740292">
            <w:pPr>
              <w:spacing w:after="276" w:line="276" w:lineRule="auto"/>
              <w:ind w:left="345" w:right="1"/>
            </w:pPr>
            <w:r>
              <w:t xml:space="preserve">The experience specified above at 1 and 2 must be in the following areas: </w:t>
            </w:r>
          </w:p>
          <w:p w14:paraId="41BAA29A" w14:textId="77777777" w:rsidR="00E6737A" w:rsidRDefault="00E6737A" w:rsidP="00740292">
            <w:pPr>
              <w:numPr>
                <w:ilvl w:val="0"/>
                <w:numId w:val="4"/>
              </w:numPr>
              <w:spacing w:after="154" w:line="276" w:lineRule="auto"/>
              <w:ind w:right="-6" w:hanging="362"/>
            </w:pPr>
            <w:r>
              <w:t xml:space="preserve">Successfully leading and managing procurement exercises with individual values greater than £100,000 which were conducted under Public Procurement Regulations. </w:t>
            </w:r>
          </w:p>
          <w:p w14:paraId="2FFCB4AE" w14:textId="77777777" w:rsidR="00E6737A" w:rsidRDefault="00E6737A" w:rsidP="00740292">
            <w:pPr>
              <w:numPr>
                <w:ilvl w:val="0"/>
                <w:numId w:val="4"/>
              </w:numPr>
              <w:spacing w:after="157" w:line="276" w:lineRule="auto"/>
              <w:ind w:right="-6" w:hanging="362"/>
            </w:pPr>
            <w:r>
              <w:t xml:space="preserve">Business case and specification development in professional support, understanding and defining of a client’s needs. This should include advising clients, at a senior level* within an organisation, on business cases, specifications, procurement strategies and risk management. </w:t>
            </w:r>
          </w:p>
          <w:p w14:paraId="0CAC3CAC" w14:textId="77777777" w:rsidR="00E6737A" w:rsidRDefault="00E6737A" w:rsidP="00740292">
            <w:pPr>
              <w:numPr>
                <w:ilvl w:val="0"/>
                <w:numId w:val="4"/>
              </w:numPr>
              <w:spacing w:after="159" w:line="276" w:lineRule="auto"/>
              <w:ind w:right="-6" w:hanging="362"/>
            </w:pPr>
            <w:r>
              <w:t xml:space="preserve">Managing and prioritising a diverse workload including the use of technologies.  </w:t>
            </w:r>
          </w:p>
          <w:p w14:paraId="46A05492" w14:textId="77777777" w:rsidR="00E6737A" w:rsidRDefault="00E6737A" w:rsidP="00740292">
            <w:pPr>
              <w:numPr>
                <w:ilvl w:val="0"/>
                <w:numId w:val="4"/>
              </w:numPr>
              <w:spacing w:after="16" w:line="276" w:lineRule="auto"/>
              <w:ind w:right="-6" w:hanging="362"/>
            </w:pPr>
            <w:r>
              <w:t xml:space="preserve">Managing, </w:t>
            </w:r>
            <w:proofErr w:type="gramStart"/>
            <w:r>
              <w:t>developing</w:t>
            </w:r>
            <w:proofErr w:type="gramEnd"/>
            <w:r>
              <w:t xml:space="preserve"> and motivating staff to ensure effective service delivery and specific outcomes. </w:t>
            </w:r>
          </w:p>
          <w:p w14:paraId="0FD946D3" w14:textId="77777777" w:rsidR="00E6737A" w:rsidRDefault="00E6737A" w:rsidP="00E6737A">
            <w:pPr>
              <w:pStyle w:val="Heading1"/>
              <w:ind w:left="715"/>
            </w:pPr>
            <w:r>
              <w:t xml:space="preserve">AND </w:t>
            </w:r>
          </w:p>
          <w:p w14:paraId="1D7EC1B4" w14:textId="77777777" w:rsidR="00E6737A" w:rsidRDefault="00E6737A" w:rsidP="00E6737A">
            <w:pPr>
              <w:spacing w:after="115" w:line="259" w:lineRule="auto"/>
              <w:ind w:left="720"/>
            </w:pPr>
            <w:r>
              <w:rPr>
                <w:rFonts w:ascii="Arial" w:eastAsia="Arial" w:hAnsi="Arial" w:cs="Arial"/>
                <w:b/>
              </w:rPr>
              <w:t xml:space="preserve"> </w:t>
            </w:r>
          </w:p>
          <w:p w14:paraId="22D9E0F2" w14:textId="77777777" w:rsidR="00E6737A" w:rsidRDefault="00E6737A" w:rsidP="00E6737A">
            <w:pPr>
              <w:spacing w:after="3" w:line="366" w:lineRule="auto"/>
              <w:ind w:left="715" w:right="-13"/>
              <w:jc w:val="both"/>
            </w:pPr>
            <w:r>
              <w:t xml:space="preserve">3. A thorough knowledge and understanding of the relevant law, regulations </w:t>
            </w:r>
            <w:r>
              <w:lastRenderedPageBreak/>
              <w:t xml:space="preserve">and guidance relating to procurement </w:t>
            </w:r>
            <w:proofErr w:type="gramStart"/>
            <w:r>
              <w:t>e.g.</w:t>
            </w:r>
            <w:proofErr w:type="gramEnd"/>
            <w:r>
              <w:t xml:space="preserve"> Public Contracts Regulations 2015 and evidence of providing advice on these at a senior level* within an organisation. </w:t>
            </w:r>
          </w:p>
          <w:p w14:paraId="1B97737E" w14:textId="77777777" w:rsidR="00E6737A" w:rsidRDefault="00E6737A" w:rsidP="00E6737A">
            <w:pPr>
              <w:spacing w:after="115" w:line="259" w:lineRule="auto"/>
              <w:ind w:left="360"/>
            </w:pPr>
          </w:p>
          <w:p w14:paraId="1C365881" w14:textId="77777777" w:rsidR="002D64EC" w:rsidRDefault="00E6737A" w:rsidP="00E6737A">
            <w:pPr>
              <w:spacing w:after="158" w:line="259" w:lineRule="auto"/>
            </w:pPr>
            <w:r>
              <w:t>*</w:t>
            </w:r>
            <w:r w:rsidRPr="00E6737A">
              <w:t>Senior level is defined as a Project Board, Director, Head of Business, NICS Grade 7 or company board member or equivalent.</w:t>
            </w:r>
          </w:p>
        </w:tc>
      </w:tr>
    </w:tbl>
    <w:p w14:paraId="289D8C98" w14:textId="77777777" w:rsidR="002D64EC" w:rsidRDefault="002D64EC"/>
    <w:p w14:paraId="3F275ECA" w14:textId="77777777" w:rsidR="002A0043" w:rsidRDefault="002A0043">
      <w:pPr>
        <w:rPr>
          <w:b/>
          <w:bCs/>
        </w:rPr>
      </w:pPr>
    </w:p>
    <w:p w14:paraId="646C2E5E" w14:textId="77777777" w:rsidR="002A0043" w:rsidRDefault="002A0043">
      <w:pPr>
        <w:rPr>
          <w:b/>
          <w:bCs/>
        </w:rPr>
      </w:pPr>
      <w:r>
        <w:rPr>
          <w:b/>
          <w:bCs/>
        </w:rPr>
        <w:t>4.  Personnel: Please state below</w:t>
      </w:r>
    </w:p>
    <w:p w14:paraId="253BB4D3" w14:textId="77777777" w:rsidR="002A0043" w:rsidRDefault="002A0043">
      <w:pPr>
        <w:rPr>
          <w:b/>
          <w:bCs/>
        </w:rPr>
      </w:pPr>
    </w:p>
    <w:p w14:paraId="7E94D2F9" w14:textId="77777777" w:rsidR="002A0043" w:rsidRDefault="002A0043">
      <w:r>
        <w:t xml:space="preserve">         Who will the individual report to?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2D64EC" w14:paraId="1FCE9598" w14:textId="77777777" w:rsidTr="003026D4">
        <w:tc>
          <w:tcPr>
            <w:tcW w:w="8364" w:type="dxa"/>
            <w:shd w:val="clear" w:color="auto" w:fill="auto"/>
          </w:tcPr>
          <w:p w14:paraId="2E6E8FDF" w14:textId="77777777" w:rsidR="002D64EC" w:rsidRDefault="002D64EC"/>
          <w:p w14:paraId="629229C3" w14:textId="77777777" w:rsidR="002D64EC" w:rsidRDefault="002D64EC"/>
          <w:p w14:paraId="1C59102F" w14:textId="77777777" w:rsidR="002D64EC" w:rsidRDefault="00E6737A">
            <w:r>
              <w:t>Head of Procurement</w:t>
            </w:r>
            <w:r w:rsidR="00CB151F">
              <w:t xml:space="preserve"> – AG4</w:t>
            </w:r>
          </w:p>
        </w:tc>
      </w:tr>
    </w:tbl>
    <w:p w14:paraId="534DBCBD" w14:textId="77777777" w:rsidR="002D64EC" w:rsidRDefault="002D64EC"/>
    <w:p w14:paraId="684E744D" w14:textId="77777777" w:rsidR="002A0043" w:rsidRDefault="002A0043"/>
    <w:p w14:paraId="24D09F6B" w14:textId="77777777" w:rsidR="002A0043" w:rsidRDefault="002A0043">
      <w:r>
        <w:t xml:space="preserve">         Who will be the individual’s line manager and/or reporting officer?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BE0687" w14:paraId="1F20E0BF" w14:textId="77777777" w:rsidTr="003026D4">
        <w:tc>
          <w:tcPr>
            <w:tcW w:w="8364" w:type="dxa"/>
            <w:shd w:val="clear" w:color="auto" w:fill="auto"/>
          </w:tcPr>
          <w:p w14:paraId="72807F7E" w14:textId="77777777" w:rsidR="00BE0687" w:rsidRDefault="00BE0687"/>
          <w:p w14:paraId="46A80ABF" w14:textId="77777777" w:rsidR="00BE0687" w:rsidRDefault="00BE0687"/>
          <w:p w14:paraId="37B11289" w14:textId="77777777" w:rsidR="00BE0687" w:rsidRDefault="00E6737A">
            <w:r>
              <w:t>Head of Procurement</w:t>
            </w:r>
            <w:r w:rsidR="00CB151F">
              <w:t xml:space="preserve"> – AG4</w:t>
            </w:r>
          </w:p>
        </w:tc>
      </w:tr>
    </w:tbl>
    <w:p w14:paraId="4B5AC418" w14:textId="77777777" w:rsidR="00BE0687" w:rsidRDefault="00BE0687"/>
    <w:p w14:paraId="7421BC36" w14:textId="77777777" w:rsidR="00BE0687" w:rsidRDefault="00BE0687"/>
    <w:p w14:paraId="4D3E483F" w14:textId="77777777" w:rsidR="001878B4" w:rsidRDefault="001878B4"/>
    <w:p w14:paraId="696670A0" w14:textId="77777777" w:rsidR="002D64EC" w:rsidRDefault="002D64EC"/>
    <w:p w14:paraId="19FB9EDE" w14:textId="77777777" w:rsidR="002A0043" w:rsidRDefault="002A0043">
      <w:r>
        <w:rPr>
          <w:b/>
          <w:bCs/>
        </w:rPr>
        <w:t>5.  Transfer of learning</w:t>
      </w:r>
    </w:p>
    <w:p w14:paraId="650A5DF9" w14:textId="77777777" w:rsidR="002A0043" w:rsidRDefault="002A0043">
      <w:r>
        <w:t xml:space="preserve">     Please give details of how the Opportunity will benefit your organisation, the </w:t>
      </w:r>
    </w:p>
    <w:p w14:paraId="59C4038E" w14:textId="77777777" w:rsidR="002A0043" w:rsidRDefault="002A0043" w:rsidP="005B1766">
      <w:r>
        <w:t xml:space="preserve">     individual and their organisation.</w:t>
      </w:r>
      <w:r w:rsidR="005B1766">
        <w:t xml:space="preserve"> </w:t>
      </w:r>
    </w:p>
    <w:p w14:paraId="4FC94038"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2CAE6B7F" w14:textId="77777777" w:rsidTr="00FC5D2E">
        <w:tc>
          <w:tcPr>
            <w:tcW w:w="8522" w:type="dxa"/>
            <w:shd w:val="clear" w:color="auto" w:fill="auto"/>
          </w:tcPr>
          <w:p w14:paraId="76B171D1" w14:textId="77777777" w:rsidR="00740292" w:rsidRPr="00740292" w:rsidRDefault="00740292" w:rsidP="00740292">
            <w:r w:rsidRPr="00740292">
              <w:t xml:space="preserve">Benefit to </w:t>
            </w:r>
            <w:r>
              <w:t>i</w:t>
            </w:r>
            <w:r w:rsidRPr="00740292">
              <w:t>ndividual</w:t>
            </w:r>
          </w:p>
          <w:p w14:paraId="10685817" w14:textId="77777777" w:rsidR="00740292" w:rsidRDefault="00740292" w:rsidP="00740292">
            <w:r w:rsidRPr="00740292">
              <w:t xml:space="preserve">Developing good business relationships and sharing and enhancing </w:t>
            </w:r>
            <w:r>
              <w:t>their</w:t>
            </w:r>
            <w:r w:rsidRPr="00740292">
              <w:t>’ skills</w:t>
            </w:r>
            <w:r>
              <w:t xml:space="preserve"> and knowledge</w:t>
            </w:r>
            <w:r w:rsidRPr="00740292">
              <w:t>. Offer</w:t>
            </w:r>
            <w:r w:rsidR="00CB151F">
              <w:t xml:space="preserve">s </w:t>
            </w:r>
            <w:r w:rsidRPr="00740292">
              <w:t xml:space="preserve">valuable career development, with the chance to make new contacts and gain experience </w:t>
            </w:r>
            <w:r w:rsidR="00CB151F">
              <w:t>of a different working environment and purchasing different goods and services</w:t>
            </w:r>
            <w:r w:rsidRPr="00740292">
              <w:t>.</w:t>
            </w:r>
          </w:p>
          <w:p w14:paraId="0E0812E5" w14:textId="77777777" w:rsidR="00CB151F" w:rsidRDefault="00CB151F" w:rsidP="00740292"/>
          <w:p w14:paraId="66C998EE" w14:textId="77777777" w:rsidR="00CB151F" w:rsidRDefault="00740292" w:rsidP="00CB151F">
            <w:r w:rsidRPr="00740292">
              <w:t>Benefit to individual</w:t>
            </w:r>
            <w:r>
              <w:t>’</w:t>
            </w:r>
            <w:r w:rsidRPr="00740292">
              <w:t xml:space="preserve">s </w:t>
            </w:r>
            <w:r>
              <w:t>employer</w:t>
            </w:r>
          </w:p>
          <w:p w14:paraId="5EFCD613" w14:textId="77777777" w:rsidR="00740292" w:rsidRPr="00740292" w:rsidRDefault="00CB151F" w:rsidP="00CB151F">
            <w:r>
              <w:t>T</w:t>
            </w:r>
            <w:r w:rsidR="00740292">
              <w:t xml:space="preserve">he individual will be able to </w:t>
            </w:r>
            <w:r w:rsidR="00740292" w:rsidRPr="00740292">
              <w:t xml:space="preserve">enhance </w:t>
            </w:r>
            <w:r>
              <w:t xml:space="preserve">their </w:t>
            </w:r>
            <w:r w:rsidR="00740292" w:rsidRPr="00740292">
              <w:t>skills</w:t>
            </w:r>
            <w:r w:rsidR="00740292">
              <w:t xml:space="preserve"> and knowledge</w:t>
            </w:r>
            <w:r w:rsidR="00740292" w:rsidRPr="00740292">
              <w:t xml:space="preserve"> and build </w:t>
            </w:r>
            <w:r w:rsidR="00740292">
              <w:t xml:space="preserve">new </w:t>
            </w:r>
            <w:r w:rsidR="00740292" w:rsidRPr="00740292">
              <w:t>relationships and contacts that will ultimately be of benefit to the</w:t>
            </w:r>
            <w:r w:rsidR="00740292">
              <w:t>ir</w:t>
            </w:r>
            <w:r w:rsidR="00740292" w:rsidRPr="00740292">
              <w:t xml:space="preserve"> organisation in the future.</w:t>
            </w:r>
          </w:p>
          <w:p w14:paraId="24AD7B29" w14:textId="77777777" w:rsidR="00740292" w:rsidRPr="00740292" w:rsidRDefault="00740292" w:rsidP="00740292">
            <w:pPr>
              <w:spacing w:line="288" w:lineRule="atLeast"/>
            </w:pPr>
          </w:p>
          <w:p w14:paraId="2E5A88B8" w14:textId="77777777" w:rsidR="00740292" w:rsidRPr="00740292" w:rsidRDefault="00740292" w:rsidP="00740292">
            <w:pPr>
              <w:spacing w:line="288" w:lineRule="atLeast"/>
            </w:pPr>
            <w:r w:rsidRPr="00740292">
              <w:t xml:space="preserve">Benefit to </w:t>
            </w:r>
            <w:r>
              <w:t xml:space="preserve">the Assembly Commission </w:t>
            </w:r>
          </w:p>
          <w:p w14:paraId="623BD6DB" w14:textId="77777777" w:rsidR="003735E0" w:rsidRPr="00CB151F" w:rsidRDefault="00740292">
            <w:r w:rsidRPr="00740292">
              <w:t xml:space="preserve">The </w:t>
            </w:r>
            <w:r>
              <w:t xml:space="preserve">Assembly Commission </w:t>
            </w:r>
            <w:r w:rsidRPr="00740292">
              <w:t>will benefit from different perspectives and experiences brought by an individual from another organisation.</w:t>
            </w:r>
          </w:p>
        </w:tc>
      </w:tr>
    </w:tbl>
    <w:p w14:paraId="3A5EBC1B" w14:textId="77777777" w:rsidR="00735393" w:rsidRDefault="00735393">
      <w:pPr>
        <w:rPr>
          <w:b/>
          <w:bCs/>
        </w:rPr>
      </w:pPr>
    </w:p>
    <w:p w14:paraId="5F6330E6" w14:textId="77777777" w:rsidR="00735393" w:rsidRDefault="00735393">
      <w:pPr>
        <w:rPr>
          <w:b/>
          <w:bCs/>
        </w:rPr>
      </w:pPr>
    </w:p>
    <w:p w14:paraId="7B57C044" w14:textId="77777777" w:rsidR="002A0043" w:rsidRDefault="002A0043">
      <w:pPr>
        <w:rPr>
          <w:b/>
          <w:bCs/>
        </w:rPr>
      </w:pPr>
      <w:r>
        <w:rPr>
          <w:b/>
          <w:bCs/>
        </w:rPr>
        <w:t>6.  Logistics</w:t>
      </w:r>
    </w:p>
    <w:p w14:paraId="7077F34D"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44BDC1E4"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5831F696" w14:textId="77777777" w:rsidTr="00437CCD">
        <w:tc>
          <w:tcPr>
            <w:tcW w:w="8522" w:type="dxa"/>
            <w:shd w:val="clear" w:color="auto" w:fill="auto"/>
          </w:tcPr>
          <w:p w14:paraId="3EC4177A" w14:textId="7FF8C61A" w:rsidR="005246E1" w:rsidRPr="00437CCD" w:rsidRDefault="006C3B3A">
            <w:pPr>
              <w:rPr>
                <w:lang w:val="en-US"/>
              </w:rPr>
            </w:pPr>
            <w:r w:rsidRPr="00437CCD">
              <w:rPr>
                <w:b/>
                <w:lang w:val="en-US"/>
              </w:rPr>
              <w:t>Start Date</w:t>
            </w:r>
            <w:r w:rsidRPr="00437CCD">
              <w:rPr>
                <w:lang w:val="en-US"/>
              </w:rPr>
              <w:t>:</w:t>
            </w:r>
            <w:r w:rsidR="00CB151F">
              <w:rPr>
                <w:lang w:val="en-US"/>
              </w:rPr>
              <w:t xml:space="preserve"> 24 April or as soon as possible</w:t>
            </w:r>
            <w:r w:rsidR="00974A20">
              <w:rPr>
                <w:lang w:val="en-US"/>
              </w:rPr>
              <w:t>.</w:t>
            </w:r>
          </w:p>
          <w:p w14:paraId="03C58063" w14:textId="77777777" w:rsidR="006C3B3A" w:rsidRPr="00437CCD" w:rsidRDefault="006C3B3A">
            <w:pPr>
              <w:rPr>
                <w:lang w:val="en-US"/>
              </w:rPr>
            </w:pPr>
          </w:p>
          <w:p w14:paraId="4ADAFA01" w14:textId="75C2898A" w:rsidR="006C3B3A" w:rsidRPr="00437CCD" w:rsidRDefault="006C3B3A">
            <w:pPr>
              <w:rPr>
                <w:lang w:val="en-US"/>
              </w:rPr>
            </w:pPr>
            <w:r w:rsidRPr="00437CCD">
              <w:rPr>
                <w:b/>
                <w:lang w:val="en-US"/>
              </w:rPr>
              <w:t>Duration</w:t>
            </w:r>
            <w:r w:rsidRPr="00437CCD">
              <w:rPr>
                <w:lang w:val="en-US"/>
              </w:rPr>
              <w:t>:</w:t>
            </w:r>
            <w:r w:rsidR="00CB151F">
              <w:rPr>
                <w:lang w:val="en-US"/>
              </w:rPr>
              <w:t xml:space="preserve"> Until December 2023</w:t>
            </w:r>
            <w:r w:rsidR="00316D8A">
              <w:rPr>
                <w:lang w:val="en-US"/>
              </w:rPr>
              <w:t>.</w:t>
            </w:r>
          </w:p>
          <w:p w14:paraId="4DB5E05D" w14:textId="77777777" w:rsidR="006C3B3A" w:rsidRPr="00437CCD" w:rsidRDefault="006C3B3A">
            <w:pPr>
              <w:rPr>
                <w:lang w:val="en-US"/>
              </w:rPr>
            </w:pPr>
          </w:p>
          <w:p w14:paraId="556D2E1E" w14:textId="77777777" w:rsidR="006C3B3A" w:rsidRPr="00437CCD" w:rsidRDefault="006C3B3A">
            <w:pPr>
              <w:rPr>
                <w:lang w:val="en-US"/>
              </w:rPr>
            </w:pPr>
            <w:r w:rsidRPr="00437CCD">
              <w:rPr>
                <w:b/>
                <w:lang w:val="en-US"/>
              </w:rPr>
              <w:t>Location</w:t>
            </w:r>
            <w:r w:rsidRPr="00437CCD">
              <w:rPr>
                <w:lang w:val="en-US"/>
              </w:rPr>
              <w:t>:</w:t>
            </w:r>
            <w:r w:rsidR="00CB151F">
              <w:rPr>
                <w:lang w:val="en-US"/>
              </w:rPr>
              <w:t xml:space="preserve"> Parliament Buildings, on the Stormont Estate</w:t>
            </w:r>
          </w:p>
          <w:p w14:paraId="588F2909" w14:textId="77777777" w:rsidR="006C3B3A" w:rsidRPr="00437CCD" w:rsidRDefault="006C3B3A">
            <w:pPr>
              <w:rPr>
                <w:lang w:val="en-US"/>
              </w:rPr>
            </w:pPr>
          </w:p>
          <w:p w14:paraId="07262CF1" w14:textId="77777777" w:rsidR="006C3B3A" w:rsidRDefault="006C3B3A">
            <w:pPr>
              <w:rPr>
                <w:lang w:val="en-US"/>
              </w:rPr>
            </w:pPr>
            <w:r w:rsidRPr="00437CCD">
              <w:rPr>
                <w:b/>
                <w:lang w:val="en-US"/>
              </w:rPr>
              <w:t>Resources</w:t>
            </w:r>
            <w:r w:rsidRPr="00437CCD">
              <w:rPr>
                <w:lang w:val="en-US"/>
              </w:rPr>
              <w:t>:</w:t>
            </w:r>
            <w:r w:rsidR="00B73305">
              <w:rPr>
                <w:lang w:val="en-US"/>
              </w:rPr>
              <w:t xml:space="preserve"> Computer, desk, chair etc.</w:t>
            </w:r>
          </w:p>
          <w:p w14:paraId="5E96D7E4" w14:textId="77777777" w:rsidR="00CB151F" w:rsidRDefault="00CB151F">
            <w:pPr>
              <w:rPr>
                <w:b/>
                <w:lang w:val="en-US"/>
              </w:rPr>
            </w:pPr>
          </w:p>
          <w:p w14:paraId="5BE52476" w14:textId="7CA5CEBB" w:rsidR="00CB151F" w:rsidRPr="00CB151F" w:rsidRDefault="00CB151F">
            <w:pPr>
              <w:rPr>
                <w:b/>
                <w:lang w:val="en-US"/>
              </w:rPr>
            </w:pPr>
            <w:r w:rsidRPr="00CB151F">
              <w:rPr>
                <w:b/>
                <w:lang w:val="en-US"/>
              </w:rPr>
              <w:t>Salary:</w:t>
            </w:r>
            <w:r w:rsidR="00B73305">
              <w:rPr>
                <w:b/>
                <w:lang w:val="en-US"/>
              </w:rPr>
              <w:t xml:space="preserve"> </w:t>
            </w:r>
            <w:r w:rsidR="004A3553">
              <w:rPr>
                <w:lang w:val="en-US"/>
              </w:rPr>
              <w:t>The</w:t>
            </w:r>
            <w:r w:rsidR="00B73305" w:rsidRPr="00D97435">
              <w:rPr>
                <w:lang w:val="en-US"/>
              </w:rPr>
              <w:t xml:space="preserve"> salary </w:t>
            </w:r>
            <w:bookmarkStart w:id="1" w:name="_Hlk130394368"/>
            <w:r w:rsidR="00B73305" w:rsidRPr="00D97435">
              <w:rPr>
                <w:lang w:val="en-US"/>
              </w:rPr>
              <w:t>is</w:t>
            </w:r>
            <w:r w:rsidR="004A3553">
              <w:rPr>
                <w:lang w:val="en-US"/>
              </w:rPr>
              <w:t xml:space="preserve"> £48,734</w:t>
            </w:r>
            <w:r w:rsidR="00974A20">
              <w:rPr>
                <w:lang w:val="en-US"/>
              </w:rPr>
              <w:t xml:space="preserve"> per annum</w:t>
            </w:r>
            <w:bookmarkEnd w:id="1"/>
            <w:r w:rsidR="00974A20">
              <w:rPr>
                <w:lang w:val="en-US"/>
              </w:rPr>
              <w:t>;</w:t>
            </w:r>
            <w:r w:rsidR="004A3553">
              <w:rPr>
                <w:lang w:val="en-US"/>
              </w:rPr>
              <w:t xml:space="preserve"> </w:t>
            </w:r>
            <w:r w:rsidR="00974A20">
              <w:rPr>
                <w:lang w:val="en-US"/>
              </w:rPr>
              <w:t xml:space="preserve">and </w:t>
            </w:r>
            <w:r w:rsidR="004A3553">
              <w:rPr>
                <w:lang w:val="en-US"/>
              </w:rPr>
              <w:t>t</w:t>
            </w:r>
            <w:r w:rsidR="004A3553" w:rsidRPr="00B73305">
              <w:rPr>
                <w:lang w:val="en-US"/>
              </w:rPr>
              <w:t>he Assembly will</w:t>
            </w:r>
            <w:r w:rsidR="004A3553" w:rsidRPr="00D97435">
              <w:rPr>
                <w:lang w:val="en-US"/>
              </w:rPr>
              <w:t xml:space="preserve"> meet salary and any associated </w:t>
            </w:r>
            <w:r w:rsidR="004A3553">
              <w:rPr>
                <w:lang w:val="en-US"/>
              </w:rPr>
              <w:t>expenses.</w:t>
            </w:r>
          </w:p>
          <w:p w14:paraId="00B4AC85" w14:textId="77777777" w:rsidR="006C3B3A" w:rsidRPr="00437CCD" w:rsidRDefault="006C3B3A">
            <w:pPr>
              <w:rPr>
                <w:lang w:val="en-US"/>
              </w:rPr>
            </w:pPr>
          </w:p>
          <w:p w14:paraId="403FD079" w14:textId="61B20D80" w:rsidR="00CB151F" w:rsidRDefault="006C3B3A" w:rsidP="00CB151F">
            <w:pPr>
              <w:rPr>
                <w:b/>
                <w:lang w:val="en-US"/>
              </w:rPr>
            </w:pPr>
            <w:r w:rsidRPr="00437CCD">
              <w:rPr>
                <w:b/>
                <w:lang w:val="en-US"/>
              </w:rPr>
              <w:t>Further information</w:t>
            </w:r>
            <w:r w:rsidRPr="00437CCD">
              <w:rPr>
                <w:lang w:val="en-US"/>
              </w:rPr>
              <w:t>:</w:t>
            </w:r>
            <w:r w:rsidR="004A57E7">
              <w:rPr>
                <w:lang w:val="en-US"/>
              </w:rPr>
              <w:t xml:space="preserve"> </w:t>
            </w:r>
            <w:bookmarkStart w:id="2" w:name="_Hlk130395362"/>
            <w:r w:rsidR="00110EFF">
              <w:rPr>
                <w:lang w:val="en-US"/>
              </w:rPr>
              <w:t xml:space="preserve">For further information please contact Melissa Sharples (Head of Procurement) via email: </w:t>
            </w:r>
            <w:hyperlink r:id="rId8" w:history="1">
              <w:r w:rsidR="00110EFF" w:rsidRPr="004D381C">
                <w:rPr>
                  <w:rStyle w:val="Hyperlink"/>
                  <w:lang w:val="en-US"/>
                </w:rPr>
                <w:t>Melissa.sharples@niassembly.gov.uk</w:t>
              </w:r>
            </w:hyperlink>
            <w:r w:rsidR="00110EFF">
              <w:rPr>
                <w:lang w:val="en-US"/>
              </w:rPr>
              <w:t xml:space="preserve"> </w:t>
            </w:r>
            <w:bookmarkEnd w:id="2"/>
          </w:p>
          <w:p w14:paraId="6B2D9802" w14:textId="77777777" w:rsidR="006C3B3A" w:rsidRPr="00437CCD" w:rsidRDefault="006C3B3A">
            <w:pPr>
              <w:rPr>
                <w:lang w:val="en-US"/>
              </w:rPr>
            </w:pPr>
          </w:p>
          <w:p w14:paraId="4F2D6DB3" w14:textId="4217F183" w:rsidR="00BD431D" w:rsidRDefault="00BD431D" w:rsidP="00BD431D">
            <w:pPr>
              <w:rPr>
                <w:b/>
              </w:rPr>
            </w:pPr>
            <w:r w:rsidRPr="00BD431D">
              <w:rPr>
                <w:b/>
              </w:rPr>
              <w:t xml:space="preserve">Closing Date: </w:t>
            </w:r>
            <w:r w:rsidRPr="00BD431D">
              <w:t xml:space="preserve">Applications must be submitted by </w:t>
            </w:r>
            <w:r w:rsidR="00974A20" w:rsidRPr="00974A20">
              <w:rPr>
                <w:b/>
                <w:bCs/>
                <w:i/>
                <w:iCs/>
                <w:u w:val="single"/>
              </w:rPr>
              <w:t>4</w:t>
            </w:r>
            <w:r w:rsidRPr="00974A20">
              <w:rPr>
                <w:b/>
                <w:i/>
                <w:u w:val="single"/>
              </w:rPr>
              <w:t xml:space="preserve">.00pm on </w:t>
            </w:r>
            <w:r w:rsidR="00525C2A">
              <w:rPr>
                <w:b/>
                <w:i/>
                <w:u w:val="single"/>
              </w:rPr>
              <w:t>Friday 14 A</w:t>
            </w:r>
            <w:r w:rsidR="00CB151F" w:rsidRPr="00974A20">
              <w:rPr>
                <w:b/>
                <w:i/>
                <w:u w:val="single"/>
              </w:rPr>
              <w:t>pril</w:t>
            </w:r>
            <w:r w:rsidRPr="00974A20">
              <w:rPr>
                <w:b/>
                <w:i/>
                <w:u w:val="single"/>
              </w:rPr>
              <w:t xml:space="preserve"> 20</w:t>
            </w:r>
            <w:r w:rsidR="00CB151F" w:rsidRPr="00974A20">
              <w:rPr>
                <w:b/>
                <w:i/>
                <w:u w:val="single"/>
              </w:rPr>
              <w:t>23</w:t>
            </w:r>
            <w:r w:rsidRPr="00BD431D">
              <w:t xml:space="preserve"> to</w:t>
            </w:r>
            <w:r w:rsidRPr="00BD431D">
              <w:rPr>
                <w:b/>
              </w:rPr>
              <w:t xml:space="preserve">: </w:t>
            </w:r>
          </w:p>
          <w:p w14:paraId="12B9DB39" w14:textId="77777777" w:rsidR="00974A20" w:rsidRPr="00974A20" w:rsidRDefault="00974A20" w:rsidP="00974A20">
            <w:pPr>
              <w:rPr>
                <w:b/>
              </w:rPr>
            </w:pPr>
            <w:r w:rsidRPr="00974A20">
              <w:rPr>
                <w:b/>
              </w:rPr>
              <w:tab/>
            </w:r>
            <w:r w:rsidRPr="00974A20">
              <w:rPr>
                <w:b/>
                <w:u w:val="single"/>
              </w:rPr>
              <w:t>For NI Civil Service departmental staff only</w:t>
            </w:r>
            <w:r w:rsidRPr="00974A20">
              <w:rPr>
                <w:b/>
              </w:rPr>
              <w:t xml:space="preserve">:        </w:t>
            </w:r>
            <w:hyperlink r:id="rId9" w:history="1">
              <w:r w:rsidRPr="00974A20">
                <w:rPr>
                  <w:b/>
                  <w:color w:val="0563C1"/>
                  <w:u w:val="single"/>
                </w:rPr>
                <w:t>secondments@hrconnect.nigov.net</w:t>
              </w:r>
            </w:hyperlink>
            <w:r w:rsidRPr="00974A20">
              <w:rPr>
                <w:b/>
              </w:rPr>
              <w:t xml:space="preserve">  </w:t>
            </w:r>
          </w:p>
          <w:p w14:paraId="7F1BD07A" w14:textId="77777777" w:rsidR="00974A20" w:rsidRPr="00974A20" w:rsidRDefault="00974A20" w:rsidP="00974A20">
            <w:pPr>
              <w:rPr>
                <w:b/>
              </w:rPr>
            </w:pPr>
          </w:p>
          <w:p w14:paraId="3AC4447F" w14:textId="77777777" w:rsidR="005246E1" w:rsidRDefault="00974A20" w:rsidP="00974A20">
            <w:pPr>
              <w:rPr>
                <w:b/>
                <w:lang w:val="en-US"/>
              </w:rPr>
            </w:pPr>
            <w:r w:rsidRPr="00974A20">
              <w:rPr>
                <w:b/>
                <w:lang w:val="en-US"/>
              </w:rPr>
              <w:tab/>
            </w:r>
            <w:r w:rsidRPr="00974A20">
              <w:rPr>
                <w:b/>
                <w:u w:val="single"/>
                <w:lang w:val="en-US"/>
              </w:rPr>
              <w:t xml:space="preserve">For staff from all other Partner </w:t>
            </w:r>
            <w:proofErr w:type="spellStart"/>
            <w:r w:rsidRPr="00974A20">
              <w:rPr>
                <w:b/>
                <w:u w:val="single"/>
                <w:lang w:val="en-US"/>
              </w:rPr>
              <w:t>organisations</w:t>
            </w:r>
            <w:proofErr w:type="spellEnd"/>
            <w:r w:rsidRPr="00974A20">
              <w:rPr>
                <w:b/>
                <w:lang w:val="en-US"/>
              </w:rPr>
              <w:t xml:space="preserve">: </w:t>
            </w:r>
            <w:hyperlink r:id="rId10" w:history="1">
              <w:r w:rsidRPr="00974A20">
                <w:rPr>
                  <w:b/>
                  <w:color w:val="0563C1"/>
                  <w:u w:val="single"/>
                  <w:lang w:val="en-US"/>
                </w:rPr>
                <w:t>interchangesecretariat@finance-ni.gov.uk</w:t>
              </w:r>
            </w:hyperlink>
            <w:r w:rsidRPr="00974A20">
              <w:rPr>
                <w:b/>
                <w:lang w:val="en-US"/>
              </w:rPr>
              <w:t xml:space="preserve"> </w:t>
            </w:r>
          </w:p>
          <w:p w14:paraId="74D12824" w14:textId="77777777" w:rsidR="00EE7EAC" w:rsidRDefault="00EE7EAC" w:rsidP="00974A20">
            <w:pPr>
              <w:rPr>
                <w:lang w:val="en-US"/>
              </w:rPr>
            </w:pPr>
          </w:p>
          <w:p w14:paraId="3AAE9FB7" w14:textId="16848438" w:rsidR="00EE7EAC" w:rsidRPr="00437CCD" w:rsidRDefault="00EE7EAC" w:rsidP="00974A20">
            <w:pPr>
              <w:rPr>
                <w:lang w:val="en-US"/>
              </w:rPr>
            </w:pPr>
          </w:p>
        </w:tc>
      </w:tr>
    </w:tbl>
    <w:p w14:paraId="0FCDC0CC" w14:textId="77777777" w:rsidR="002A0043" w:rsidRDefault="002A0043">
      <w:pPr>
        <w:rPr>
          <w:lang w:val="en-US"/>
        </w:rPr>
      </w:pPr>
    </w:p>
    <w:p w14:paraId="6369FF97" w14:textId="77777777" w:rsidR="002A0043" w:rsidRDefault="002A0043">
      <w:pPr>
        <w:rPr>
          <w:lang w:val="en-US"/>
        </w:rPr>
      </w:pPr>
    </w:p>
    <w:p w14:paraId="747F2782" w14:textId="77777777" w:rsidR="002A0043" w:rsidRDefault="002A0043">
      <w:pPr>
        <w:rPr>
          <w:b/>
          <w:bCs/>
          <w:lang w:val="en-US"/>
        </w:rPr>
      </w:pPr>
      <w:r>
        <w:rPr>
          <w:b/>
          <w:bCs/>
          <w:lang w:val="en-US"/>
        </w:rPr>
        <w:t>7.  Endorsement</w:t>
      </w:r>
    </w:p>
    <w:p w14:paraId="4D1B9665" w14:textId="77777777" w:rsidR="002A0043" w:rsidRDefault="002A0043">
      <w:pPr>
        <w:rPr>
          <w:b/>
          <w:bCs/>
          <w:lang w:val="en-US"/>
        </w:rPr>
      </w:pPr>
    </w:p>
    <w:p w14:paraId="36657762" w14:textId="77777777" w:rsidR="002A0043" w:rsidRDefault="002A0043">
      <w:pPr>
        <w:rPr>
          <w:b/>
          <w:bCs/>
          <w:lang w:val="en-US"/>
        </w:rPr>
      </w:pPr>
      <w:r>
        <w:rPr>
          <w:b/>
          <w:bCs/>
          <w:lang w:val="en-US"/>
        </w:rPr>
        <w:t xml:space="preserve">     Interchange Manager</w:t>
      </w:r>
    </w:p>
    <w:p w14:paraId="6DA1CA82"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0175B7D2" w14:textId="77777777" w:rsidTr="00990432">
        <w:trPr>
          <w:trHeight w:val="554"/>
        </w:trPr>
        <w:tc>
          <w:tcPr>
            <w:tcW w:w="5070" w:type="dxa"/>
            <w:shd w:val="clear" w:color="auto" w:fill="auto"/>
          </w:tcPr>
          <w:p w14:paraId="72E2CA3F" w14:textId="77777777" w:rsidR="00545238" w:rsidRPr="00C8658A" w:rsidRDefault="00C8658A" w:rsidP="00990432">
            <w:pPr>
              <w:rPr>
                <w:rFonts w:ascii="Lucida Calligraphy" w:hAnsi="Lucida Calligraphy"/>
                <w:b/>
                <w:bCs/>
                <w:sz w:val="28"/>
                <w:szCs w:val="28"/>
                <w:lang w:val="en-US"/>
              </w:rPr>
            </w:pPr>
            <w:r w:rsidRPr="00C8658A">
              <w:rPr>
                <w:rFonts w:ascii="Lucida Calligraphy" w:hAnsi="Lucida Calligraphy"/>
                <w:b/>
                <w:bCs/>
                <w:sz w:val="28"/>
                <w:szCs w:val="28"/>
                <w:lang w:val="en-US"/>
              </w:rPr>
              <w:t>V Coates</w:t>
            </w:r>
          </w:p>
        </w:tc>
      </w:tr>
    </w:tbl>
    <w:p w14:paraId="1C199A2E" w14:textId="77777777" w:rsidR="009D4397" w:rsidRDefault="009D4397" w:rsidP="009D4397">
      <w:pPr>
        <w:ind w:firstLine="720"/>
        <w:rPr>
          <w:b/>
          <w:bCs/>
          <w:lang w:val="en-US"/>
        </w:rPr>
      </w:pPr>
      <w:r>
        <w:rPr>
          <w:b/>
          <w:bCs/>
          <w:lang w:val="en-US"/>
        </w:rPr>
        <w:t>Signed:</w:t>
      </w:r>
    </w:p>
    <w:p w14:paraId="1D3C949B" w14:textId="77777777" w:rsidR="00545238" w:rsidRDefault="00545238">
      <w:pPr>
        <w:rPr>
          <w:b/>
          <w:bCs/>
          <w:lang w:val="en-US"/>
        </w:rPr>
      </w:pPr>
    </w:p>
    <w:p w14:paraId="381DBEA3"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438978E7" w14:textId="77777777" w:rsidTr="00990432">
        <w:trPr>
          <w:trHeight w:val="553"/>
        </w:trPr>
        <w:tc>
          <w:tcPr>
            <w:tcW w:w="4853" w:type="dxa"/>
            <w:shd w:val="clear" w:color="auto" w:fill="auto"/>
          </w:tcPr>
          <w:p w14:paraId="68273783" w14:textId="77777777" w:rsidR="00545238" w:rsidRPr="00990432" w:rsidRDefault="00C8658A" w:rsidP="00990432">
            <w:pPr>
              <w:rPr>
                <w:b/>
                <w:bCs/>
                <w:lang w:val="en-US"/>
              </w:rPr>
            </w:pPr>
            <w:r>
              <w:rPr>
                <w:b/>
                <w:bCs/>
                <w:lang w:val="en-US"/>
              </w:rPr>
              <w:t>20 – March - 2023</w:t>
            </w:r>
          </w:p>
        </w:tc>
      </w:tr>
    </w:tbl>
    <w:p w14:paraId="0BF0075E" w14:textId="77777777" w:rsidR="00545238" w:rsidRDefault="00545238" w:rsidP="00545238">
      <w:pPr>
        <w:ind w:left="720"/>
        <w:rPr>
          <w:b/>
          <w:bCs/>
          <w:lang w:val="en-US"/>
        </w:rPr>
      </w:pPr>
      <w:r>
        <w:rPr>
          <w:b/>
          <w:bCs/>
          <w:lang w:val="en-US"/>
        </w:rPr>
        <w:t>Date:</w:t>
      </w:r>
      <w:r>
        <w:rPr>
          <w:b/>
          <w:bCs/>
          <w:lang w:val="en-US"/>
        </w:rPr>
        <w:tab/>
      </w:r>
      <w:r>
        <w:rPr>
          <w:b/>
          <w:bCs/>
          <w:lang w:val="en-US"/>
        </w:rPr>
        <w:tab/>
      </w:r>
    </w:p>
    <w:p w14:paraId="125765A3" w14:textId="77777777" w:rsidR="002A0043" w:rsidRDefault="002A0043">
      <w:pPr>
        <w:rPr>
          <w:b/>
          <w:bCs/>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406B" w14:textId="77777777" w:rsidR="001C3F2A" w:rsidRDefault="001C3F2A">
      <w:r>
        <w:separator/>
      </w:r>
    </w:p>
  </w:endnote>
  <w:endnote w:type="continuationSeparator" w:id="0">
    <w:p w14:paraId="6DADDFBD" w14:textId="77777777" w:rsidR="001C3F2A" w:rsidRDefault="001C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8788"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F56D5B"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D3FFD" w14:textId="77777777" w:rsidR="001C3F2A" w:rsidRDefault="001C3F2A">
      <w:r>
        <w:separator/>
      </w:r>
    </w:p>
  </w:footnote>
  <w:footnote w:type="continuationSeparator" w:id="0">
    <w:p w14:paraId="11F08108" w14:textId="77777777" w:rsidR="001C3F2A" w:rsidRDefault="001C3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579F"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4AB67316" w14:textId="5098805F" w:rsidR="002A0043" w:rsidRDefault="002A0043">
    <w:pPr>
      <w:pStyle w:val="Header"/>
    </w:pPr>
    <w:r>
      <w:tab/>
      <w:t>Ref: I/C</w:t>
    </w:r>
    <w:r w:rsidR="00E163E8">
      <w:t xml:space="preserve"> 16/23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B1B"/>
    <w:multiLevelType w:val="hybridMultilevel"/>
    <w:tmpl w:val="692E8AA6"/>
    <w:lvl w:ilvl="0" w:tplc="796E0DEE">
      <w:start w:val="1"/>
      <w:numFmt w:val="lowerLetter"/>
      <w:lvlText w:val="%1)"/>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92DC34">
      <w:start w:val="1"/>
      <w:numFmt w:val="lowerLetter"/>
      <w:lvlText w:val="%2"/>
      <w:lvlJc w:val="left"/>
      <w:pPr>
        <w:ind w:left="25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6B60DD2">
      <w:start w:val="1"/>
      <w:numFmt w:val="lowerRoman"/>
      <w:lvlText w:val="%3"/>
      <w:lvlJc w:val="left"/>
      <w:pPr>
        <w:ind w:left="32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C4AB910">
      <w:start w:val="1"/>
      <w:numFmt w:val="decimal"/>
      <w:lvlText w:val="%4"/>
      <w:lvlJc w:val="left"/>
      <w:pPr>
        <w:ind w:left="39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581FDC">
      <w:start w:val="1"/>
      <w:numFmt w:val="lowerLetter"/>
      <w:lvlText w:val="%5"/>
      <w:lvlJc w:val="left"/>
      <w:pPr>
        <w:ind w:left="46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A02C42A">
      <w:start w:val="1"/>
      <w:numFmt w:val="lowerRoman"/>
      <w:lvlText w:val="%6"/>
      <w:lvlJc w:val="left"/>
      <w:pPr>
        <w:ind w:left="53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5A20800">
      <w:start w:val="1"/>
      <w:numFmt w:val="decimal"/>
      <w:lvlText w:val="%7"/>
      <w:lvlJc w:val="left"/>
      <w:pPr>
        <w:ind w:left="61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E84564">
      <w:start w:val="1"/>
      <w:numFmt w:val="lowerLetter"/>
      <w:lvlText w:val="%8"/>
      <w:lvlJc w:val="left"/>
      <w:pPr>
        <w:ind w:left="68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244AF70">
      <w:start w:val="1"/>
      <w:numFmt w:val="lowerRoman"/>
      <w:lvlText w:val="%9"/>
      <w:lvlJc w:val="left"/>
      <w:pPr>
        <w:ind w:left="75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255F5"/>
    <w:multiLevelType w:val="hybridMultilevel"/>
    <w:tmpl w:val="5586771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B25D6E"/>
    <w:multiLevelType w:val="hybridMultilevel"/>
    <w:tmpl w:val="2B6079D2"/>
    <w:lvl w:ilvl="0" w:tplc="E4FADCE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14BB9E">
      <w:start w:val="1"/>
      <w:numFmt w:val="bullet"/>
      <w:lvlText w:val="o"/>
      <w:lvlJc w:val="left"/>
      <w:pPr>
        <w:ind w:left="1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249A4E">
      <w:start w:val="1"/>
      <w:numFmt w:val="bullet"/>
      <w:lvlText w:val="▪"/>
      <w:lvlJc w:val="left"/>
      <w:pPr>
        <w:ind w:left="2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D0F4F2">
      <w:start w:val="1"/>
      <w:numFmt w:val="bullet"/>
      <w:lvlText w:val="•"/>
      <w:lvlJc w:val="left"/>
      <w:pPr>
        <w:ind w:left="2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FA5F68">
      <w:start w:val="1"/>
      <w:numFmt w:val="bullet"/>
      <w:lvlText w:val="o"/>
      <w:lvlJc w:val="left"/>
      <w:pPr>
        <w:ind w:left="3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9034FC">
      <w:start w:val="1"/>
      <w:numFmt w:val="bullet"/>
      <w:lvlText w:val="▪"/>
      <w:lvlJc w:val="left"/>
      <w:pPr>
        <w:ind w:left="4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10F15E">
      <w:start w:val="1"/>
      <w:numFmt w:val="bullet"/>
      <w:lvlText w:val="•"/>
      <w:lvlJc w:val="left"/>
      <w:pPr>
        <w:ind w:left="4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B8265C">
      <w:start w:val="1"/>
      <w:numFmt w:val="bullet"/>
      <w:lvlText w:val="o"/>
      <w:lvlJc w:val="left"/>
      <w:pPr>
        <w:ind w:left="5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2C9F62">
      <w:start w:val="1"/>
      <w:numFmt w:val="bullet"/>
      <w:lvlText w:val="▪"/>
      <w:lvlJc w:val="left"/>
      <w:pPr>
        <w:ind w:left="6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103FFF"/>
    <w:multiLevelType w:val="hybridMultilevel"/>
    <w:tmpl w:val="EC1CB0B8"/>
    <w:lvl w:ilvl="0" w:tplc="9198FDA2">
      <w:start w:val="1"/>
      <w:numFmt w:val="decimal"/>
      <w:lvlText w:val="%1."/>
      <w:lvlJc w:val="left"/>
      <w:pPr>
        <w:ind w:left="1075" w:hanging="360"/>
      </w:pPr>
      <w:rPr>
        <w:rFonts w:hint="default"/>
      </w:rPr>
    </w:lvl>
    <w:lvl w:ilvl="1" w:tplc="08090019" w:tentative="1">
      <w:start w:val="1"/>
      <w:numFmt w:val="lowerLetter"/>
      <w:lvlText w:val="%2."/>
      <w:lvlJc w:val="left"/>
      <w:pPr>
        <w:ind w:left="1795" w:hanging="360"/>
      </w:pPr>
    </w:lvl>
    <w:lvl w:ilvl="2" w:tplc="0809001B" w:tentative="1">
      <w:start w:val="1"/>
      <w:numFmt w:val="lowerRoman"/>
      <w:lvlText w:val="%3."/>
      <w:lvlJc w:val="right"/>
      <w:pPr>
        <w:ind w:left="2515" w:hanging="180"/>
      </w:pPr>
    </w:lvl>
    <w:lvl w:ilvl="3" w:tplc="0809000F" w:tentative="1">
      <w:start w:val="1"/>
      <w:numFmt w:val="decimal"/>
      <w:lvlText w:val="%4."/>
      <w:lvlJc w:val="left"/>
      <w:pPr>
        <w:ind w:left="3235" w:hanging="360"/>
      </w:pPr>
    </w:lvl>
    <w:lvl w:ilvl="4" w:tplc="08090019" w:tentative="1">
      <w:start w:val="1"/>
      <w:numFmt w:val="lowerLetter"/>
      <w:lvlText w:val="%5."/>
      <w:lvlJc w:val="left"/>
      <w:pPr>
        <w:ind w:left="3955" w:hanging="360"/>
      </w:pPr>
    </w:lvl>
    <w:lvl w:ilvl="5" w:tplc="0809001B" w:tentative="1">
      <w:start w:val="1"/>
      <w:numFmt w:val="lowerRoman"/>
      <w:lvlText w:val="%6."/>
      <w:lvlJc w:val="right"/>
      <w:pPr>
        <w:ind w:left="4675" w:hanging="180"/>
      </w:pPr>
    </w:lvl>
    <w:lvl w:ilvl="6" w:tplc="0809000F" w:tentative="1">
      <w:start w:val="1"/>
      <w:numFmt w:val="decimal"/>
      <w:lvlText w:val="%7."/>
      <w:lvlJc w:val="left"/>
      <w:pPr>
        <w:ind w:left="5395" w:hanging="360"/>
      </w:pPr>
    </w:lvl>
    <w:lvl w:ilvl="7" w:tplc="08090019" w:tentative="1">
      <w:start w:val="1"/>
      <w:numFmt w:val="lowerLetter"/>
      <w:lvlText w:val="%8."/>
      <w:lvlJc w:val="left"/>
      <w:pPr>
        <w:ind w:left="6115" w:hanging="360"/>
      </w:pPr>
    </w:lvl>
    <w:lvl w:ilvl="8" w:tplc="0809001B" w:tentative="1">
      <w:start w:val="1"/>
      <w:numFmt w:val="lowerRoman"/>
      <w:lvlText w:val="%9."/>
      <w:lvlJc w:val="right"/>
      <w:pPr>
        <w:ind w:left="6835" w:hanging="180"/>
      </w:p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8454456">
    <w:abstractNumId w:val="6"/>
  </w:num>
  <w:num w:numId="2" w16cid:durableId="1399092585">
    <w:abstractNumId w:val="4"/>
  </w:num>
  <w:num w:numId="3" w16cid:durableId="402339472">
    <w:abstractNumId w:val="1"/>
  </w:num>
  <w:num w:numId="4" w16cid:durableId="1858695568">
    <w:abstractNumId w:val="0"/>
  </w:num>
  <w:num w:numId="5" w16cid:durableId="1769042956">
    <w:abstractNumId w:val="5"/>
  </w:num>
  <w:num w:numId="6" w16cid:durableId="1012103067">
    <w:abstractNumId w:val="3"/>
  </w:num>
  <w:num w:numId="7" w16cid:durableId="993097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84BC9"/>
    <w:rsid w:val="00093953"/>
    <w:rsid w:val="00095D85"/>
    <w:rsid w:val="000B0FFD"/>
    <w:rsid w:val="000D4E6B"/>
    <w:rsid w:val="00110EFF"/>
    <w:rsid w:val="001878B4"/>
    <w:rsid w:val="001A2BBB"/>
    <w:rsid w:val="001C3F2A"/>
    <w:rsid w:val="001E2F2A"/>
    <w:rsid w:val="00224572"/>
    <w:rsid w:val="002A0043"/>
    <w:rsid w:val="002D64EC"/>
    <w:rsid w:val="003026D4"/>
    <w:rsid w:val="003031B1"/>
    <w:rsid w:val="00316D8A"/>
    <w:rsid w:val="003703A5"/>
    <w:rsid w:val="003735E0"/>
    <w:rsid w:val="00437CCD"/>
    <w:rsid w:val="004A3553"/>
    <w:rsid w:val="004A57E7"/>
    <w:rsid w:val="004C6545"/>
    <w:rsid w:val="004C6E05"/>
    <w:rsid w:val="004D381C"/>
    <w:rsid w:val="005246E1"/>
    <w:rsid w:val="00525C2A"/>
    <w:rsid w:val="005319B5"/>
    <w:rsid w:val="00545238"/>
    <w:rsid w:val="005826F7"/>
    <w:rsid w:val="005850C9"/>
    <w:rsid w:val="005B1766"/>
    <w:rsid w:val="006C3B3A"/>
    <w:rsid w:val="006D7267"/>
    <w:rsid w:val="006E5263"/>
    <w:rsid w:val="00735393"/>
    <w:rsid w:val="00740292"/>
    <w:rsid w:val="00927995"/>
    <w:rsid w:val="00974A20"/>
    <w:rsid w:val="00990432"/>
    <w:rsid w:val="009D4397"/>
    <w:rsid w:val="009D6E9E"/>
    <w:rsid w:val="00A362A7"/>
    <w:rsid w:val="00B557A7"/>
    <w:rsid w:val="00B73305"/>
    <w:rsid w:val="00B90BF6"/>
    <w:rsid w:val="00BA0B4C"/>
    <w:rsid w:val="00BB7E71"/>
    <w:rsid w:val="00BD431D"/>
    <w:rsid w:val="00BE0687"/>
    <w:rsid w:val="00C769E9"/>
    <w:rsid w:val="00C8658A"/>
    <w:rsid w:val="00CB151F"/>
    <w:rsid w:val="00CF228B"/>
    <w:rsid w:val="00D94FF8"/>
    <w:rsid w:val="00DD54A4"/>
    <w:rsid w:val="00E163E8"/>
    <w:rsid w:val="00E472AF"/>
    <w:rsid w:val="00E509F3"/>
    <w:rsid w:val="00E6737A"/>
    <w:rsid w:val="00EB49E6"/>
    <w:rsid w:val="00EE7EAC"/>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007890AC"/>
  <w15:chartTrackingRefBased/>
  <w15:docId w15:val="{7BCE1E72-1EB6-4D29-A584-B85B085D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b"/>
    <w:basedOn w:val="Normal"/>
    <w:link w:val="ListParagraphChar"/>
    <w:uiPriority w:val="99"/>
    <w:qFormat/>
    <w:rsid w:val="00E6737A"/>
    <w:pPr>
      <w:spacing w:after="160" w:line="259" w:lineRule="auto"/>
      <w:ind w:left="720"/>
      <w:contextualSpacing/>
    </w:pPr>
    <w:rPr>
      <w:rFonts w:ascii="Arial" w:eastAsia="Calibri" w:hAnsi="Arial"/>
      <w:sz w:val="22"/>
      <w:szCs w:val="22"/>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b Char"/>
    <w:link w:val="ListParagraph"/>
    <w:uiPriority w:val="99"/>
    <w:qFormat/>
    <w:locked/>
    <w:rsid w:val="00E6737A"/>
    <w:rPr>
      <w:rFonts w:ascii="Arial" w:eastAsia="Calibri" w:hAnsi="Arial"/>
      <w:sz w:val="22"/>
      <w:szCs w:val="22"/>
      <w:lang w:eastAsia="en-US"/>
    </w:rPr>
  </w:style>
  <w:style w:type="character" w:styleId="CommentReference">
    <w:name w:val="annotation reference"/>
    <w:rsid w:val="00CB151F"/>
    <w:rPr>
      <w:sz w:val="16"/>
      <w:szCs w:val="16"/>
    </w:rPr>
  </w:style>
  <w:style w:type="paragraph" w:styleId="CommentText">
    <w:name w:val="annotation text"/>
    <w:basedOn w:val="Normal"/>
    <w:link w:val="CommentTextChar"/>
    <w:rsid w:val="00CB151F"/>
    <w:rPr>
      <w:sz w:val="20"/>
      <w:szCs w:val="20"/>
    </w:rPr>
  </w:style>
  <w:style w:type="character" w:customStyle="1" w:styleId="CommentTextChar">
    <w:name w:val="Comment Text Char"/>
    <w:link w:val="CommentText"/>
    <w:rsid w:val="00CB151F"/>
    <w:rPr>
      <w:lang w:eastAsia="en-US"/>
    </w:rPr>
  </w:style>
  <w:style w:type="paragraph" w:styleId="CommentSubject">
    <w:name w:val="annotation subject"/>
    <w:basedOn w:val="CommentText"/>
    <w:next w:val="CommentText"/>
    <w:link w:val="CommentSubjectChar"/>
    <w:rsid w:val="00CB151F"/>
    <w:rPr>
      <w:b/>
      <w:bCs/>
    </w:rPr>
  </w:style>
  <w:style w:type="character" w:customStyle="1" w:styleId="CommentSubjectChar">
    <w:name w:val="Comment Subject Char"/>
    <w:link w:val="CommentSubject"/>
    <w:rsid w:val="00CB151F"/>
    <w:rPr>
      <w:b/>
      <w:bCs/>
      <w:lang w:eastAsia="en-US"/>
    </w:rPr>
  </w:style>
  <w:style w:type="paragraph" w:styleId="BalloonText">
    <w:name w:val="Balloon Text"/>
    <w:basedOn w:val="Normal"/>
    <w:link w:val="BalloonTextChar"/>
    <w:rsid w:val="00CB151F"/>
    <w:rPr>
      <w:rFonts w:ascii="Segoe UI" w:hAnsi="Segoe UI" w:cs="Segoe UI"/>
      <w:sz w:val="18"/>
      <w:szCs w:val="18"/>
    </w:rPr>
  </w:style>
  <w:style w:type="character" w:customStyle="1" w:styleId="BalloonTextChar">
    <w:name w:val="Balloon Text Char"/>
    <w:link w:val="BalloonText"/>
    <w:rsid w:val="00CB151F"/>
    <w:rPr>
      <w:rFonts w:ascii="Segoe UI" w:hAnsi="Segoe UI" w:cs="Segoe UI"/>
      <w:sz w:val="18"/>
      <w:szCs w:val="18"/>
      <w:lang w:eastAsia="en-US"/>
    </w:rPr>
  </w:style>
  <w:style w:type="character" w:styleId="Hyperlink">
    <w:name w:val="Hyperlink"/>
    <w:rsid w:val="00110E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3999">
      <w:bodyDiv w:val="1"/>
      <w:marLeft w:val="0"/>
      <w:marRight w:val="0"/>
      <w:marTop w:val="0"/>
      <w:marBottom w:val="0"/>
      <w:divBdr>
        <w:top w:val="none" w:sz="0" w:space="0" w:color="auto"/>
        <w:left w:val="none" w:sz="0" w:space="0" w:color="auto"/>
        <w:bottom w:val="none" w:sz="0" w:space="0" w:color="auto"/>
        <w:right w:val="none" w:sz="0" w:space="0" w:color="auto"/>
      </w:divBdr>
    </w:div>
    <w:div w:id="12668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issa.sharples@niassembly.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2886D-359D-4340-BAB3-3C02F013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1440</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10677</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3538956</vt:i4>
      </vt:variant>
      <vt:variant>
        <vt:i4>0</vt:i4>
      </vt:variant>
      <vt:variant>
        <vt:i4>0</vt:i4>
      </vt:variant>
      <vt:variant>
        <vt:i4>5</vt:i4>
      </vt:variant>
      <vt:variant>
        <vt:lpwstr>mailto:Melissa.sharples@niassembly.gov.uk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2023-03-23T10:51:00Z</dcterms:created>
  <dcterms:modified xsi:type="dcterms:W3CDTF">2023-03-23T10:51:00Z</dcterms:modified>
</cp:coreProperties>
</file>